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41E13" w14:textId="1392BE22" w:rsidR="00DE1BD3" w:rsidRDefault="00DE1BD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0" w:name="_Hlk513723382"/>
      <w:bookmarkStart w:id="1" w:name="_Hlk36206584"/>
    </w:p>
    <w:p w14:paraId="7F94E24F" w14:textId="77777777" w:rsidR="00DE1BD3" w:rsidRDefault="00DE1BD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</w:p>
    <w:p w14:paraId="26DD54BC" w14:textId="0DBAE73D" w:rsidR="0056025D" w:rsidRDefault="0056025D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r w:rsidRPr="00496C5A">
        <w:rPr>
          <w:rFonts w:ascii="Arial" w:eastAsia="Arial Unicode MS" w:hAnsi="Arial" w:cs="Arial"/>
          <w:b/>
          <w:sz w:val="22"/>
          <w:szCs w:val="22"/>
        </w:rPr>
        <w:t>ORÇAMENTO</w:t>
      </w:r>
    </w:p>
    <w:p w14:paraId="5645D06C" w14:textId="77777777" w:rsidR="00DE1BD3" w:rsidRPr="00496C5A" w:rsidRDefault="00DE1BD3" w:rsidP="0056025D">
      <w:pPr>
        <w:tabs>
          <w:tab w:val="left" w:pos="709"/>
        </w:tabs>
        <w:jc w:val="center"/>
        <w:rPr>
          <w:rFonts w:ascii="Arial" w:eastAsia="Arial Unicode MS" w:hAnsi="Arial" w:cs="Arial"/>
          <w:b/>
          <w:sz w:val="22"/>
          <w:szCs w:val="22"/>
        </w:rPr>
      </w:pPr>
      <w:bookmarkStart w:id="2" w:name="_GoBack"/>
      <w:bookmarkEnd w:id="2"/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5163" w:type="dxa"/>
        <w:tblLook w:val="04A0" w:firstRow="1" w:lastRow="0" w:firstColumn="1" w:lastColumn="0" w:noHBand="0" w:noVBand="1"/>
      </w:tblPr>
      <w:tblGrid>
        <w:gridCol w:w="789"/>
        <w:gridCol w:w="7101"/>
        <w:gridCol w:w="1427"/>
        <w:gridCol w:w="2302"/>
        <w:gridCol w:w="1843"/>
        <w:gridCol w:w="1701"/>
      </w:tblGrid>
      <w:tr w:rsidR="00785A4B" w:rsidRPr="004B291E" w14:paraId="0C2E7304" w14:textId="2CF9ADCC" w:rsidTr="009732C4">
        <w:trPr>
          <w:trHeight w:val="580"/>
        </w:trPr>
        <w:tc>
          <w:tcPr>
            <w:tcW w:w="789" w:type="dxa"/>
            <w:hideMark/>
          </w:tcPr>
          <w:p w14:paraId="4C0A42C9" w14:textId="6A59DC36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3" w:name="_Hlk63852305"/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7101" w:type="dxa"/>
            <w:hideMark/>
          </w:tcPr>
          <w:p w14:paraId="40B0EF3A" w14:textId="553E0641" w:rsidR="00D52430" w:rsidRPr="00D52430" w:rsidRDefault="00D52430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52430">
              <w:rPr>
                <w:rFonts w:ascii="Arial" w:hAnsi="Arial" w:cs="Arial"/>
                <w:b/>
                <w:bCs/>
                <w:sz w:val="22"/>
                <w:szCs w:val="22"/>
              </w:rPr>
              <w:t>D</w:t>
            </w:r>
            <w:r w:rsidR="00455F3A">
              <w:rPr>
                <w:rFonts w:ascii="Arial" w:hAnsi="Arial" w:cs="Arial"/>
                <w:b/>
                <w:bCs/>
                <w:sz w:val="22"/>
                <w:szCs w:val="22"/>
              </w:rPr>
              <w:t>escrição</w:t>
            </w:r>
          </w:p>
        </w:tc>
        <w:tc>
          <w:tcPr>
            <w:tcW w:w="1427" w:type="dxa"/>
            <w:hideMark/>
          </w:tcPr>
          <w:p w14:paraId="5ED649E7" w14:textId="01F8164B" w:rsidR="00D52430" w:rsidRPr="00D52430" w:rsidRDefault="00022AF8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Unidade</w:t>
            </w:r>
          </w:p>
        </w:tc>
        <w:tc>
          <w:tcPr>
            <w:tcW w:w="2302" w:type="dxa"/>
            <w:noWrap/>
            <w:hideMark/>
          </w:tcPr>
          <w:p w14:paraId="5DDE07D8" w14:textId="22CB5BAA" w:rsidR="00D52430" w:rsidRPr="00D52430" w:rsidRDefault="00022AF8" w:rsidP="00D86EA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</w:t>
            </w:r>
            <w:r w:rsidR="00D86EA8">
              <w:rPr>
                <w:rFonts w:ascii="Arial" w:hAnsi="Arial" w:cs="Arial"/>
                <w:b/>
                <w:bCs/>
                <w:sz w:val="22"/>
                <w:szCs w:val="22"/>
              </w:rPr>
              <w:t>uantidade</w:t>
            </w:r>
            <w:r w:rsidR="00DE1BD3">
              <w:rPr>
                <w:rFonts w:ascii="Arial" w:hAnsi="Arial" w:cs="Arial"/>
                <w:b/>
                <w:bCs/>
                <w:sz w:val="22"/>
                <w:szCs w:val="22"/>
              </w:rPr>
              <w:t>/Anual</w:t>
            </w:r>
          </w:p>
        </w:tc>
        <w:tc>
          <w:tcPr>
            <w:tcW w:w="1843" w:type="dxa"/>
          </w:tcPr>
          <w:p w14:paraId="5DBEBAD5" w14:textId="02661AAC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701" w:type="dxa"/>
          </w:tcPr>
          <w:p w14:paraId="018D3179" w14:textId="5AD2F242" w:rsidR="00D52430" w:rsidRPr="00D52430" w:rsidRDefault="00455F3A" w:rsidP="003F6EA2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Valor Total</w:t>
            </w:r>
          </w:p>
        </w:tc>
      </w:tr>
      <w:bookmarkEnd w:id="3"/>
      <w:tr w:rsidR="00DE1BD3" w:rsidRPr="004B291E" w14:paraId="4386743F" w14:textId="77777777" w:rsidTr="00D5449D">
        <w:trPr>
          <w:trHeight w:val="700"/>
        </w:trPr>
        <w:tc>
          <w:tcPr>
            <w:tcW w:w="789" w:type="dxa"/>
            <w:vAlign w:val="center"/>
          </w:tcPr>
          <w:p w14:paraId="00B5057D" w14:textId="1F7B501C" w:rsidR="00DE1BD3" w:rsidRDefault="00DE1BD3" w:rsidP="00DE1B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3BA04222" w14:textId="0C59D341" w:rsidR="00DE1BD3" w:rsidRDefault="00DE1BD3" w:rsidP="00DE1BD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Gás de Cozinha (GLP) acondicionado em botijão com capacidade para 13 Kg, de acordo com todas as Normas ANP.</w:t>
            </w:r>
          </w:p>
        </w:tc>
        <w:tc>
          <w:tcPr>
            <w:tcW w:w="1427" w:type="dxa"/>
            <w:vAlign w:val="center"/>
          </w:tcPr>
          <w:p w14:paraId="0E15F543" w14:textId="5816E772" w:rsidR="00DE1BD3" w:rsidRDefault="00DE1BD3" w:rsidP="00DE1BD3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7B6EC149" w14:textId="288B0100" w:rsidR="00DE1BD3" w:rsidRDefault="00DE1BD3" w:rsidP="00DE1BD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t>18</w:t>
            </w:r>
          </w:p>
        </w:tc>
        <w:tc>
          <w:tcPr>
            <w:tcW w:w="1843" w:type="dxa"/>
          </w:tcPr>
          <w:p w14:paraId="62FA0554" w14:textId="77777777" w:rsidR="00DE1BD3" w:rsidRPr="004B291E" w:rsidRDefault="00DE1BD3" w:rsidP="00DE1B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CAB5271" w14:textId="77777777" w:rsidR="00DE1BD3" w:rsidRPr="004B291E" w:rsidRDefault="00DE1BD3" w:rsidP="00DE1B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1BD3" w:rsidRPr="004B291E" w14:paraId="7546306D" w14:textId="77777777" w:rsidTr="00D5449D">
        <w:trPr>
          <w:trHeight w:val="700"/>
        </w:trPr>
        <w:tc>
          <w:tcPr>
            <w:tcW w:w="789" w:type="dxa"/>
            <w:vAlign w:val="center"/>
          </w:tcPr>
          <w:p w14:paraId="18265B66" w14:textId="529EA659" w:rsidR="00DE1BD3" w:rsidRDefault="00DE1BD3" w:rsidP="00DE1B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7101" w:type="dxa"/>
            <w:tcBorders>
              <w:top w:val="single" w:sz="4" w:space="0" w:color="auto"/>
              <w:bottom w:val="single" w:sz="4" w:space="0" w:color="auto"/>
            </w:tcBorders>
          </w:tcPr>
          <w:p w14:paraId="128D089C" w14:textId="37C6AD76" w:rsidR="00DE1BD3" w:rsidRDefault="00DE1BD3" w:rsidP="00DE1BD3">
            <w:pPr>
              <w:suppressAutoHyphens w:val="0"/>
              <w:jc w:val="both"/>
              <w:rPr>
                <w:rFonts w:ascii="Arial" w:hAnsi="Arial" w:cs="Arial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</w:rPr>
              <w:t>Gás de Cozinha (GLP) acondicionado em botijão com capacidade para 45 Kg, de acordo com todas as Normas ANP.</w:t>
            </w:r>
          </w:p>
        </w:tc>
        <w:tc>
          <w:tcPr>
            <w:tcW w:w="1427" w:type="dxa"/>
            <w:vAlign w:val="center"/>
          </w:tcPr>
          <w:p w14:paraId="4790171F" w14:textId="292666D5" w:rsidR="00DE1BD3" w:rsidRDefault="00DE1BD3" w:rsidP="00DE1BD3">
            <w:pPr>
              <w:spacing w:line="360" w:lineRule="auto"/>
              <w:jc w:val="center"/>
            </w:pPr>
            <w:r w:rsidRPr="00691B31">
              <w:t>Unid.</w:t>
            </w:r>
          </w:p>
        </w:tc>
        <w:tc>
          <w:tcPr>
            <w:tcW w:w="2302" w:type="dxa"/>
            <w:noWrap/>
            <w:vAlign w:val="center"/>
          </w:tcPr>
          <w:p w14:paraId="7DD3E0EA" w14:textId="63E1BF82" w:rsidR="00DE1BD3" w:rsidRDefault="00DE1BD3" w:rsidP="00DE1BD3">
            <w:pPr>
              <w:spacing w:line="360" w:lineRule="auto"/>
              <w:jc w:val="center"/>
              <w:rPr>
                <w:rFonts w:ascii="Arial" w:hAnsi="Arial" w:cs="Arial"/>
                <w:lang w:eastAsia="pt-BR"/>
              </w:rPr>
            </w:pPr>
            <w:r>
              <w:t>24</w:t>
            </w:r>
          </w:p>
        </w:tc>
        <w:tc>
          <w:tcPr>
            <w:tcW w:w="1843" w:type="dxa"/>
          </w:tcPr>
          <w:p w14:paraId="44687D59" w14:textId="77777777" w:rsidR="00DE1BD3" w:rsidRPr="004B291E" w:rsidRDefault="00DE1BD3" w:rsidP="00DE1B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9DA169" w14:textId="77777777" w:rsidR="00DE1BD3" w:rsidRPr="004B291E" w:rsidRDefault="00DE1BD3" w:rsidP="00DE1BD3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bookmarkEnd w:id="0"/>
      <w:bookmarkEnd w:id="1"/>
    </w:tbl>
    <w:p w14:paraId="43EF2D26" w14:textId="75BADC91" w:rsidR="00382D2B" w:rsidRDefault="00382D2B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547BB9B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3F6EA2">
        <w:rPr>
          <w:rFonts w:ascii="Arial" w:hAnsi="Arial" w:cs="Arial"/>
          <w:sz w:val="20"/>
          <w:szCs w:val="20"/>
        </w:rPr>
        <w:t>60</w:t>
      </w:r>
      <w:r w:rsidR="00455F3A">
        <w:rPr>
          <w:rFonts w:ascii="Arial" w:hAnsi="Arial" w:cs="Arial"/>
          <w:sz w:val="20"/>
          <w:szCs w:val="20"/>
        </w:rPr>
        <w:t xml:space="preserve">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251174BD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DE1BD3">
        <w:rPr>
          <w:rFonts w:ascii="Arial" w:hAnsi="Arial" w:cs="Arial"/>
        </w:rPr>
        <w:t>março</w:t>
      </w:r>
      <w:r w:rsidRPr="1F3F92BA">
        <w:rPr>
          <w:rFonts w:ascii="Arial" w:hAnsi="Arial" w:cs="Arial"/>
        </w:rPr>
        <w:t xml:space="preserve"> de 202</w:t>
      </w:r>
      <w:r w:rsidR="00DE1BD3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D64FA" w14:textId="77777777" w:rsidR="00EB2817" w:rsidRDefault="00EB2817" w:rsidP="007C6942">
      <w:r>
        <w:separator/>
      </w:r>
    </w:p>
  </w:endnote>
  <w:endnote w:type="continuationSeparator" w:id="0">
    <w:p w14:paraId="14315CD2" w14:textId="77777777" w:rsidR="00EB2817" w:rsidRDefault="00EB2817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DBD54" w14:textId="77777777" w:rsidR="00EB2817" w:rsidRDefault="00EB2817" w:rsidP="007C6942">
      <w:r>
        <w:separator/>
      </w:r>
    </w:p>
  </w:footnote>
  <w:footnote w:type="continuationSeparator" w:id="0">
    <w:p w14:paraId="4699BC7C" w14:textId="77777777" w:rsidR="00EB2817" w:rsidRDefault="00EB2817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2AF8"/>
    <w:rsid w:val="00027051"/>
    <w:rsid w:val="0003210B"/>
    <w:rsid w:val="00034DCC"/>
    <w:rsid w:val="0003586C"/>
    <w:rsid w:val="000369F0"/>
    <w:rsid w:val="0004295F"/>
    <w:rsid w:val="00057C3C"/>
    <w:rsid w:val="000850EB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2D85"/>
    <w:rsid w:val="001B50CC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1343"/>
    <w:rsid w:val="002E5F09"/>
    <w:rsid w:val="002F435B"/>
    <w:rsid w:val="002F6266"/>
    <w:rsid w:val="00304E8B"/>
    <w:rsid w:val="003106B0"/>
    <w:rsid w:val="00310726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76CD"/>
    <w:rsid w:val="003B4593"/>
    <w:rsid w:val="003D1B68"/>
    <w:rsid w:val="003E4C1F"/>
    <w:rsid w:val="003E6AE3"/>
    <w:rsid w:val="003F6EA2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5F3A"/>
    <w:rsid w:val="00456505"/>
    <w:rsid w:val="00472AFC"/>
    <w:rsid w:val="004751AB"/>
    <w:rsid w:val="0047724A"/>
    <w:rsid w:val="00480F86"/>
    <w:rsid w:val="00492354"/>
    <w:rsid w:val="00496C5A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2BC5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B79DC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4516"/>
    <w:rsid w:val="007C6942"/>
    <w:rsid w:val="007D719A"/>
    <w:rsid w:val="007E1659"/>
    <w:rsid w:val="007E6CCD"/>
    <w:rsid w:val="007F67F8"/>
    <w:rsid w:val="00812B11"/>
    <w:rsid w:val="00843992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81413"/>
    <w:rsid w:val="0099608D"/>
    <w:rsid w:val="009A6367"/>
    <w:rsid w:val="009B0C43"/>
    <w:rsid w:val="009C10C0"/>
    <w:rsid w:val="009C1BA1"/>
    <w:rsid w:val="009C5725"/>
    <w:rsid w:val="009C75CB"/>
    <w:rsid w:val="009D1FAB"/>
    <w:rsid w:val="009D3F96"/>
    <w:rsid w:val="009D753F"/>
    <w:rsid w:val="009F120D"/>
    <w:rsid w:val="009F131C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0EA8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0178"/>
    <w:rsid w:val="00C21D88"/>
    <w:rsid w:val="00C30851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5E1"/>
    <w:rsid w:val="00D26DF3"/>
    <w:rsid w:val="00D31DE6"/>
    <w:rsid w:val="00D32D44"/>
    <w:rsid w:val="00D35199"/>
    <w:rsid w:val="00D44F9C"/>
    <w:rsid w:val="00D51519"/>
    <w:rsid w:val="00D52430"/>
    <w:rsid w:val="00D86EA8"/>
    <w:rsid w:val="00D9123F"/>
    <w:rsid w:val="00D96023"/>
    <w:rsid w:val="00DB16A0"/>
    <w:rsid w:val="00DB3382"/>
    <w:rsid w:val="00DB56FC"/>
    <w:rsid w:val="00DD4BBF"/>
    <w:rsid w:val="00DD68E6"/>
    <w:rsid w:val="00DE1BD3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50151"/>
    <w:rsid w:val="00E64463"/>
    <w:rsid w:val="00E7068F"/>
    <w:rsid w:val="00E70AF7"/>
    <w:rsid w:val="00E95AAE"/>
    <w:rsid w:val="00EA79A0"/>
    <w:rsid w:val="00EB1A12"/>
    <w:rsid w:val="00EB2817"/>
    <w:rsid w:val="00EB55E5"/>
    <w:rsid w:val="00EE20CC"/>
    <w:rsid w:val="00EE5427"/>
    <w:rsid w:val="00EE79DD"/>
    <w:rsid w:val="00F12FC3"/>
    <w:rsid w:val="00F20A81"/>
    <w:rsid w:val="00F32372"/>
    <w:rsid w:val="00F4169E"/>
    <w:rsid w:val="00F4265D"/>
    <w:rsid w:val="00F45498"/>
    <w:rsid w:val="00F61D98"/>
    <w:rsid w:val="00F621FE"/>
    <w:rsid w:val="00F643C0"/>
    <w:rsid w:val="00F71F4F"/>
    <w:rsid w:val="00F73085"/>
    <w:rsid w:val="00F75CF5"/>
    <w:rsid w:val="00F9489B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5CFDD-422A-4161-9222-D26947B24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Janaina Martins dos Santos</cp:lastModifiedBy>
  <cp:revision>3</cp:revision>
  <cp:lastPrinted>2020-03-27T20:02:00Z</cp:lastPrinted>
  <dcterms:created xsi:type="dcterms:W3CDTF">2022-03-21T13:20:00Z</dcterms:created>
  <dcterms:modified xsi:type="dcterms:W3CDTF">2022-03-21T13:24:00Z</dcterms:modified>
</cp:coreProperties>
</file>