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B3B81" w14:textId="77777777" w:rsidR="007C065B" w:rsidRDefault="007C065B" w:rsidP="00274E4C">
      <w:pPr>
        <w:spacing w:after="0" w:line="360" w:lineRule="auto"/>
        <w:jc w:val="center"/>
        <w:rPr>
          <w:rFonts w:ascii="Times New Roman" w:hAnsi="Times New Roman"/>
          <w:b/>
        </w:rPr>
      </w:pPr>
    </w:p>
    <w:p w14:paraId="6E92189C" w14:textId="73BBE208" w:rsidR="00274E4C" w:rsidRDefault="00274E4C" w:rsidP="00274E4C">
      <w:pPr>
        <w:spacing w:after="0" w:line="360" w:lineRule="auto"/>
        <w:jc w:val="center"/>
        <w:rPr>
          <w:rFonts w:ascii="Times New Roman" w:hAnsi="Times New Roman"/>
          <w:b/>
        </w:rPr>
      </w:pPr>
      <w:r>
        <w:rPr>
          <w:rFonts w:ascii="Times New Roman" w:hAnsi="Times New Roman"/>
          <w:b/>
        </w:rPr>
        <w:t xml:space="preserve">TERMO DE REFERÊNCIA </w:t>
      </w:r>
    </w:p>
    <w:p w14:paraId="75C71174" w14:textId="77777777" w:rsidR="00274E4C" w:rsidRDefault="00274E4C" w:rsidP="00274E4C">
      <w:pPr>
        <w:spacing w:after="0" w:line="360" w:lineRule="auto"/>
        <w:jc w:val="center"/>
        <w:rPr>
          <w:rFonts w:ascii="Times New Roman" w:hAnsi="Times New Roman"/>
          <w:b/>
        </w:rPr>
      </w:pPr>
    </w:p>
    <w:p w14:paraId="70F587D9"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IDENTIFICAÇÃO DO DEMANDANTE</w:t>
      </w:r>
    </w:p>
    <w:p w14:paraId="166981A7" w14:textId="77777777" w:rsidR="00274E4C" w:rsidRPr="001D769A" w:rsidRDefault="00274E4C" w:rsidP="00274E4C">
      <w:pPr>
        <w:spacing w:after="0" w:line="360" w:lineRule="auto"/>
        <w:ind w:firstLine="360"/>
        <w:jc w:val="both"/>
        <w:rPr>
          <w:rFonts w:ascii="Times New Roman" w:hAnsi="Times New Roman"/>
        </w:rPr>
      </w:pPr>
      <w:r>
        <w:rPr>
          <w:rFonts w:ascii="Times New Roman" w:hAnsi="Times New Roman"/>
        </w:rPr>
        <w:t xml:space="preserve">Solicitação feita através da Secretaria Municipal de Educação, Cultura, Inclusão, Ciência e Tecnologia, estabelecida no Centro Administrativo Ezio Ferreira Costa, localizada na Avenida Saquarema, n° 4.299, bloco 2, Porto da Roça, Saquarema/RJ, </w:t>
      </w:r>
      <w:r w:rsidRPr="00131C24">
        <w:rPr>
          <w:rFonts w:ascii="Times New Roman" w:hAnsi="Times New Roman"/>
        </w:rPr>
        <w:t>CEP</w:t>
      </w:r>
      <w:r>
        <w:rPr>
          <w:rFonts w:ascii="Times New Roman" w:hAnsi="Times New Roman"/>
        </w:rPr>
        <w:t>. 28.994-374. Prefeitura Municipal de Saquarema – CNPJ 32.147.670/0001-21.</w:t>
      </w:r>
    </w:p>
    <w:p w14:paraId="689F93D8" w14:textId="77777777" w:rsidR="00274E4C" w:rsidRPr="001D769A" w:rsidRDefault="00274E4C" w:rsidP="00274E4C">
      <w:pPr>
        <w:spacing w:after="0" w:line="360" w:lineRule="auto"/>
        <w:jc w:val="both"/>
        <w:rPr>
          <w:rFonts w:ascii="Times New Roman" w:hAnsi="Times New Roman"/>
          <w:b/>
        </w:rPr>
      </w:pPr>
    </w:p>
    <w:p w14:paraId="4CF7BDCE"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OBJETO</w:t>
      </w:r>
    </w:p>
    <w:p w14:paraId="573956BC" w14:textId="194386EF" w:rsidR="00274E4C" w:rsidRDefault="00274E4C" w:rsidP="00274E4C">
      <w:pPr>
        <w:spacing w:after="0" w:line="360" w:lineRule="auto"/>
        <w:ind w:firstLine="360"/>
        <w:jc w:val="both"/>
        <w:rPr>
          <w:rFonts w:ascii="Times New Roman" w:hAnsi="Times New Roman"/>
        </w:rPr>
      </w:pPr>
      <w:r>
        <w:rPr>
          <w:rFonts w:ascii="Times New Roman" w:hAnsi="Times New Roman"/>
          <w:bCs/>
        </w:rPr>
        <w:t xml:space="preserve">Contratação de empresa especializada </w:t>
      </w:r>
      <w:r w:rsidR="001E10A4">
        <w:rPr>
          <w:rFonts w:ascii="Times New Roman" w:hAnsi="Times New Roman"/>
          <w:bCs/>
        </w:rPr>
        <w:t>em</w:t>
      </w:r>
      <w:r>
        <w:rPr>
          <w:rFonts w:ascii="Times New Roman" w:hAnsi="Times New Roman"/>
          <w:bCs/>
        </w:rPr>
        <w:t xml:space="preserve"> prestação de serviço de Buffet (lanches, café da manhã simples, </w:t>
      </w:r>
      <w:proofErr w:type="spellStart"/>
      <w:r>
        <w:rPr>
          <w:rFonts w:ascii="Times New Roman" w:hAnsi="Times New Roman"/>
          <w:bCs/>
        </w:rPr>
        <w:t>coffe</w:t>
      </w:r>
      <w:proofErr w:type="spellEnd"/>
      <w:r>
        <w:rPr>
          <w:rFonts w:ascii="Times New Roman" w:hAnsi="Times New Roman"/>
          <w:bCs/>
        </w:rPr>
        <w:t xml:space="preserve"> break, kit lanche, refeição/quentinhas e arranjos de flores naturais) para atender aos Atos Oficiais, reuniões e eventos com data, hora e local a serem definidos com a finalidade de atender as necessidades da Secretaria Municipal de Educação, Cultura, Inclusão, Ciência e Tecnologia no Município de Saquarema/RJ, </w:t>
      </w:r>
      <w:r w:rsidRPr="00521DF9">
        <w:rPr>
          <w:rFonts w:ascii="Times New Roman" w:hAnsi="Times New Roman"/>
        </w:rPr>
        <w:t>conforme especificações,</w:t>
      </w:r>
      <w:r w:rsidRPr="00AA692A">
        <w:rPr>
          <w:rFonts w:ascii="Times New Roman" w:hAnsi="Times New Roman"/>
        </w:rPr>
        <w:t xml:space="preserve"> quantidades e condições constantes neste termo.</w:t>
      </w:r>
      <w:r w:rsidRPr="000231E7">
        <w:rPr>
          <w:rFonts w:ascii="Times New Roman" w:hAnsi="Times New Roman"/>
        </w:rPr>
        <w:t xml:space="preserve"> </w:t>
      </w:r>
    </w:p>
    <w:p w14:paraId="4DC14E67" w14:textId="77777777" w:rsidR="00274E4C" w:rsidRDefault="00274E4C" w:rsidP="00274E4C">
      <w:pPr>
        <w:spacing w:after="0" w:line="360" w:lineRule="auto"/>
        <w:ind w:firstLine="284"/>
        <w:jc w:val="both"/>
        <w:rPr>
          <w:rFonts w:ascii="Times New Roman" w:hAnsi="Times New Roman"/>
        </w:rPr>
      </w:pPr>
      <w:r>
        <w:rPr>
          <w:rFonts w:ascii="Times New Roman" w:hAnsi="Times New Roman"/>
        </w:rPr>
        <w:t>Sugerimos pela adesão à Ata de Registro de Preços nº 002/2022, referente ao Pregão Presencial nº 109/2021 do processo licitatório nº 15.371/2021 da Secretaria Municipal de Governo – Prefeitura Municipal de Saquarema.</w:t>
      </w:r>
    </w:p>
    <w:p w14:paraId="0BE992AC" w14:textId="77777777" w:rsidR="00274E4C" w:rsidRDefault="00274E4C" w:rsidP="00274E4C">
      <w:pPr>
        <w:spacing w:after="0" w:line="360" w:lineRule="auto"/>
        <w:jc w:val="both"/>
        <w:rPr>
          <w:rFonts w:ascii="Times New Roman" w:hAnsi="Times New Roman"/>
          <w:b/>
        </w:rPr>
      </w:pPr>
    </w:p>
    <w:p w14:paraId="1AAC8E61" w14:textId="77777777" w:rsidR="00274E4C" w:rsidRPr="000A657C" w:rsidRDefault="00274E4C" w:rsidP="00274E4C">
      <w:pPr>
        <w:spacing w:after="0" w:line="360" w:lineRule="auto"/>
        <w:jc w:val="both"/>
        <w:rPr>
          <w:rFonts w:ascii="Times New Roman" w:hAnsi="Times New Roman"/>
          <w:b/>
        </w:rPr>
      </w:pPr>
      <w:r w:rsidRPr="000A657C">
        <w:rPr>
          <w:rFonts w:ascii="Times New Roman" w:hAnsi="Times New Roman"/>
          <w:b/>
        </w:rPr>
        <w:t>2.1</w:t>
      </w:r>
      <w:r>
        <w:rPr>
          <w:rFonts w:ascii="Times New Roman" w:hAnsi="Times New Roman"/>
          <w:b/>
        </w:rPr>
        <w:t>.</w:t>
      </w:r>
      <w:r w:rsidRPr="000A657C">
        <w:rPr>
          <w:rFonts w:ascii="Times New Roman" w:hAnsi="Times New Roman"/>
          <w:b/>
        </w:rPr>
        <w:t xml:space="preserve"> INFORMAÇÕES PRELIMINARES</w:t>
      </w:r>
    </w:p>
    <w:p w14:paraId="68DED410" w14:textId="77777777" w:rsidR="00274E4C" w:rsidRPr="000A657C" w:rsidRDefault="00274E4C" w:rsidP="00274E4C">
      <w:pPr>
        <w:spacing w:after="0" w:line="360" w:lineRule="auto"/>
        <w:ind w:firstLine="284"/>
        <w:jc w:val="both"/>
        <w:rPr>
          <w:rFonts w:ascii="Times New Roman" w:hAnsi="Times New Roman"/>
        </w:rPr>
      </w:pPr>
      <w:r w:rsidRPr="000A657C">
        <w:rPr>
          <w:rFonts w:ascii="Times New Roman" w:hAnsi="Times New Roman"/>
        </w:rPr>
        <w:t xml:space="preserve">Deverá ser considerada juntamente com o que se estipula neste documento, toda legislação própria das categorias objeto desta contratação, inclusive as Leis Federais n° 8.666/1993, n° 10.520/2002 e Lei Complementar 123/06 e o Decreto Municipal n° 694/2008 e n° 1.150/2011. </w:t>
      </w:r>
    </w:p>
    <w:p w14:paraId="477A45D3" w14:textId="77777777" w:rsidR="00274E4C" w:rsidRPr="000A657C" w:rsidRDefault="00274E4C" w:rsidP="00274E4C">
      <w:pPr>
        <w:spacing w:after="0" w:line="360" w:lineRule="auto"/>
        <w:jc w:val="both"/>
        <w:rPr>
          <w:rFonts w:ascii="Times New Roman" w:hAnsi="Times New Roman"/>
        </w:rPr>
      </w:pPr>
    </w:p>
    <w:p w14:paraId="38D58B97" w14:textId="77777777" w:rsidR="00274E4C" w:rsidRPr="000A657C" w:rsidRDefault="00274E4C" w:rsidP="00274E4C">
      <w:pPr>
        <w:spacing w:after="0" w:line="360" w:lineRule="auto"/>
        <w:jc w:val="both"/>
        <w:rPr>
          <w:rFonts w:ascii="Times New Roman" w:hAnsi="Times New Roman"/>
          <w:b/>
        </w:rPr>
      </w:pPr>
      <w:r w:rsidRPr="000A657C">
        <w:rPr>
          <w:rFonts w:ascii="Times New Roman" w:hAnsi="Times New Roman"/>
          <w:b/>
        </w:rPr>
        <w:t>2.2</w:t>
      </w:r>
      <w:r>
        <w:rPr>
          <w:rFonts w:ascii="Times New Roman" w:hAnsi="Times New Roman"/>
          <w:b/>
        </w:rPr>
        <w:t>.</w:t>
      </w:r>
      <w:r w:rsidRPr="000A657C">
        <w:rPr>
          <w:rFonts w:ascii="Times New Roman" w:hAnsi="Times New Roman"/>
          <w:b/>
        </w:rPr>
        <w:t xml:space="preserve"> CLASSIFICAÇÃO DO OBJETO</w:t>
      </w:r>
    </w:p>
    <w:p w14:paraId="7358F4D2" w14:textId="77777777" w:rsidR="00274E4C" w:rsidRPr="000A657C" w:rsidRDefault="00274E4C" w:rsidP="00274E4C">
      <w:pPr>
        <w:spacing w:after="0" w:line="360" w:lineRule="auto"/>
        <w:ind w:firstLine="360"/>
        <w:jc w:val="both"/>
        <w:rPr>
          <w:rFonts w:ascii="Times New Roman" w:hAnsi="Times New Roman"/>
        </w:rPr>
      </w:pPr>
      <w:r w:rsidRPr="000A657C">
        <w:rPr>
          <w:rFonts w:ascii="Times New Roman" w:hAnsi="Times New Roman"/>
        </w:rPr>
        <w:t xml:space="preserve">O objeto desta licitação adequa-se na categoria de bens e serviços comuns, que trata a Lei Federal n° 10.520/2002, por possuírem padrões e características gerais e específicas usualmente encontradas no mercado. A contratação tange a imparcialidade entre os licitantes, selecionando a proposta mais vantajosa para administração, garantindo a boa qualidade dos produtos a custo mais reduzidos, contribuindo para a diminuição dos gastos governamentais. </w:t>
      </w:r>
    </w:p>
    <w:p w14:paraId="36B51BBE" w14:textId="77777777" w:rsidR="00274E4C" w:rsidRDefault="00274E4C" w:rsidP="00274E4C">
      <w:pPr>
        <w:spacing w:after="0" w:line="360" w:lineRule="auto"/>
        <w:jc w:val="both"/>
        <w:rPr>
          <w:rFonts w:ascii="Times New Roman" w:hAnsi="Times New Roman"/>
          <w:b/>
        </w:rPr>
      </w:pPr>
    </w:p>
    <w:p w14:paraId="5CF620D0" w14:textId="77777777" w:rsidR="00274E4C" w:rsidRDefault="00274E4C" w:rsidP="00274E4C">
      <w:pPr>
        <w:spacing w:after="0" w:line="360" w:lineRule="auto"/>
        <w:jc w:val="both"/>
        <w:rPr>
          <w:rFonts w:ascii="Times New Roman" w:hAnsi="Times New Roman"/>
          <w:b/>
        </w:rPr>
      </w:pPr>
    </w:p>
    <w:p w14:paraId="6955AEC4" w14:textId="77777777" w:rsidR="00274E4C" w:rsidRDefault="00274E4C" w:rsidP="00274E4C">
      <w:pPr>
        <w:spacing w:after="0" w:line="360" w:lineRule="auto"/>
        <w:jc w:val="both"/>
        <w:rPr>
          <w:rFonts w:ascii="Times New Roman" w:hAnsi="Times New Roman"/>
          <w:b/>
        </w:rPr>
      </w:pPr>
    </w:p>
    <w:p w14:paraId="171E81ED" w14:textId="3A867B3C" w:rsidR="00274E4C" w:rsidRDefault="00274E4C" w:rsidP="00274E4C">
      <w:pPr>
        <w:spacing w:after="0" w:line="360" w:lineRule="auto"/>
        <w:jc w:val="both"/>
        <w:rPr>
          <w:rFonts w:ascii="Times New Roman" w:hAnsi="Times New Roman"/>
          <w:b/>
        </w:rPr>
      </w:pPr>
    </w:p>
    <w:p w14:paraId="54328F8D" w14:textId="77777777" w:rsidR="007C065B" w:rsidRDefault="007C065B" w:rsidP="00274E4C">
      <w:pPr>
        <w:spacing w:after="0" w:line="360" w:lineRule="auto"/>
        <w:jc w:val="both"/>
        <w:rPr>
          <w:rFonts w:ascii="Times New Roman" w:hAnsi="Times New Roman"/>
          <w:b/>
        </w:rPr>
      </w:pPr>
    </w:p>
    <w:p w14:paraId="086B2A15" w14:textId="77777777" w:rsidR="00274E4C" w:rsidRDefault="00274E4C" w:rsidP="00274E4C">
      <w:pPr>
        <w:spacing w:after="0" w:line="360" w:lineRule="auto"/>
        <w:jc w:val="both"/>
        <w:rPr>
          <w:rFonts w:ascii="Times New Roman" w:hAnsi="Times New Roman"/>
          <w:b/>
        </w:rPr>
      </w:pPr>
    </w:p>
    <w:p w14:paraId="59B5F1E9" w14:textId="77777777" w:rsidR="00274E4C" w:rsidRPr="002005CD" w:rsidRDefault="00274E4C" w:rsidP="00274E4C">
      <w:pPr>
        <w:pStyle w:val="PargrafodaLista"/>
        <w:numPr>
          <w:ilvl w:val="0"/>
          <w:numId w:val="1"/>
        </w:numPr>
        <w:spacing w:after="0" w:line="360" w:lineRule="auto"/>
        <w:jc w:val="both"/>
        <w:rPr>
          <w:rFonts w:ascii="Times New Roman" w:hAnsi="Times New Roman"/>
          <w:b/>
        </w:rPr>
      </w:pPr>
      <w:r w:rsidRPr="002005CD">
        <w:rPr>
          <w:rFonts w:ascii="Times New Roman" w:hAnsi="Times New Roman"/>
          <w:b/>
        </w:rPr>
        <w:t xml:space="preserve">DAS ESPECIFICAÇÕES DETALHADAS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6"/>
        <w:gridCol w:w="6071"/>
        <w:gridCol w:w="1522"/>
      </w:tblGrid>
      <w:tr w:rsidR="00274E4C" w:rsidRPr="004932B0" w14:paraId="4FA1E6EE" w14:textId="77777777" w:rsidTr="009C3506">
        <w:trPr>
          <w:trHeight w:val="850"/>
        </w:trPr>
        <w:tc>
          <w:tcPr>
            <w:tcW w:w="814" w:type="pct"/>
            <w:shd w:val="clear" w:color="000000" w:fill="BFBFBF"/>
            <w:vAlign w:val="center"/>
            <w:hideMark/>
          </w:tcPr>
          <w:p w14:paraId="340E64AB"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ITEM</w:t>
            </w:r>
          </w:p>
        </w:tc>
        <w:tc>
          <w:tcPr>
            <w:tcW w:w="3347" w:type="pct"/>
            <w:shd w:val="clear" w:color="000000" w:fill="BFBFBF"/>
            <w:vAlign w:val="center"/>
            <w:hideMark/>
          </w:tcPr>
          <w:p w14:paraId="2738B29D"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DESCRIÇÃO</w:t>
            </w:r>
          </w:p>
        </w:tc>
        <w:tc>
          <w:tcPr>
            <w:tcW w:w="839" w:type="pct"/>
            <w:shd w:val="clear" w:color="000000" w:fill="BFBFBF"/>
            <w:vAlign w:val="center"/>
            <w:hideMark/>
          </w:tcPr>
          <w:p w14:paraId="4528F73E"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QUANT.</w:t>
            </w:r>
          </w:p>
        </w:tc>
      </w:tr>
      <w:tr w:rsidR="00274E4C" w:rsidRPr="004932B0" w14:paraId="33EF0CE5" w14:textId="77777777" w:rsidTr="00E0793B">
        <w:trPr>
          <w:trHeight w:val="300"/>
        </w:trPr>
        <w:tc>
          <w:tcPr>
            <w:tcW w:w="814" w:type="pct"/>
            <w:shd w:val="clear" w:color="auto" w:fill="auto"/>
            <w:noWrap/>
            <w:vAlign w:val="center"/>
            <w:hideMark/>
          </w:tcPr>
          <w:p w14:paraId="11251766"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1</w:t>
            </w:r>
          </w:p>
        </w:tc>
        <w:tc>
          <w:tcPr>
            <w:tcW w:w="3347" w:type="pct"/>
            <w:shd w:val="clear" w:color="auto" w:fill="auto"/>
            <w:vAlign w:val="bottom"/>
            <w:hideMark/>
          </w:tcPr>
          <w:p w14:paraId="56FF5CD9"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Café da manhã simples (5 pessoas)</w:t>
            </w:r>
          </w:p>
        </w:tc>
        <w:tc>
          <w:tcPr>
            <w:tcW w:w="839" w:type="pct"/>
            <w:shd w:val="clear" w:color="auto" w:fill="auto"/>
            <w:noWrap/>
            <w:vAlign w:val="center"/>
          </w:tcPr>
          <w:p w14:paraId="1D99E4E6" w14:textId="54E051AD"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1.000</w:t>
            </w:r>
          </w:p>
        </w:tc>
      </w:tr>
      <w:tr w:rsidR="00274E4C" w:rsidRPr="004932B0" w14:paraId="1E501F3D" w14:textId="77777777" w:rsidTr="00E0793B">
        <w:trPr>
          <w:trHeight w:val="300"/>
        </w:trPr>
        <w:tc>
          <w:tcPr>
            <w:tcW w:w="814" w:type="pct"/>
            <w:shd w:val="clear" w:color="auto" w:fill="auto"/>
            <w:noWrap/>
            <w:vAlign w:val="center"/>
            <w:hideMark/>
          </w:tcPr>
          <w:p w14:paraId="74CE6FA6"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2</w:t>
            </w:r>
          </w:p>
        </w:tc>
        <w:tc>
          <w:tcPr>
            <w:tcW w:w="3347" w:type="pct"/>
            <w:shd w:val="clear" w:color="auto" w:fill="auto"/>
            <w:vAlign w:val="bottom"/>
            <w:hideMark/>
          </w:tcPr>
          <w:p w14:paraId="2E9E37EE"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proofErr w:type="spellStart"/>
            <w:r w:rsidRPr="004932B0">
              <w:rPr>
                <w:rFonts w:ascii="Times New Roman" w:eastAsia="Times New Roman" w:hAnsi="Times New Roman"/>
                <w:color w:val="000000"/>
                <w:lang w:eastAsia="pt-BR"/>
              </w:rPr>
              <w:t>Coffe</w:t>
            </w:r>
            <w:proofErr w:type="spellEnd"/>
            <w:r w:rsidRPr="004932B0">
              <w:rPr>
                <w:rFonts w:ascii="Times New Roman" w:eastAsia="Times New Roman" w:hAnsi="Times New Roman"/>
                <w:color w:val="000000"/>
                <w:lang w:eastAsia="pt-BR"/>
              </w:rPr>
              <w:t xml:space="preserve"> Break (10 pessoas)</w:t>
            </w:r>
          </w:p>
        </w:tc>
        <w:tc>
          <w:tcPr>
            <w:tcW w:w="839" w:type="pct"/>
            <w:shd w:val="clear" w:color="auto" w:fill="auto"/>
            <w:noWrap/>
            <w:vAlign w:val="center"/>
          </w:tcPr>
          <w:p w14:paraId="06D46C6C" w14:textId="6840DA22"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250</w:t>
            </w:r>
          </w:p>
        </w:tc>
      </w:tr>
      <w:tr w:rsidR="00274E4C" w:rsidRPr="004932B0" w14:paraId="0C3E95E0" w14:textId="77777777" w:rsidTr="00E0793B">
        <w:trPr>
          <w:trHeight w:val="300"/>
        </w:trPr>
        <w:tc>
          <w:tcPr>
            <w:tcW w:w="814" w:type="pct"/>
            <w:shd w:val="clear" w:color="auto" w:fill="auto"/>
            <w:noWrap/>
            <w:vAlign w:val="center"/>
            <w:hideMark/>
          </w:tcPr>
          <w:p w14:paraId="02CB1CE3"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3</w:t>
            </w:r>
          </w:p>
        </w:tc>
        <w:tc>
          <w:tcPr>
            <w:tcW w:w="3347" w:type="pct"/>
            <w:shd w:val="clear" w:color="auto" w:fill="auto"/>
            <w:vAlign w:val="bottom"/>
            <w:hideMark/>
          </w:tcPr>
          <w:p w14:paraId="451FED02"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Kit lanche</w:t>
            </w:r>
          </w:p>
        </w:tc>
        <w:tc>
          <w:tcPr>
            <w:tcW w:w="839" w:type="pct"/>
            <w:shd w:val="clear" w:color="auto" w:fill="auto"/>
            <w:noWrap/>
            <w:vAlign w:val="center"/>
          </w:tcPr>
          <w:p w14:paraId="74D43693" w14:textId="065EAFA2"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7.500</w:t>
            </w:r>
          </w:p>
        </w:tc>
      </w:tr>
      <w:tr w:rsidR="00274E4C" w:rsidRPr="004932B0" w14:paraId="705683F4" w14:textId="77777777" w:rsidTr="00E0793B">
        <w:trPr>
          <w:trHeight w:val="315"/>
        </w:trPr>
        <w:tc>
          <w:tcPr>
            <w:tcW w:w="814" w:type="pct"/>
            <w:shd w:val="clear" w:color="auto" w:fill="auto"/>
            <w:noWrap/>
            <w:vAlign w:val="center"/>
            <w:hideMark/>
          </w:tcPr>
          <w:p w14:paraId="58085836"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4</w:t>
            </w:r>
          </w:p>
        </w:tc>
        <w:tc>
          <w:tcPr>
            <w:tcW w:w="3347" w:type="pct"/>
            <w:shd w:val="clear" w:color="auto" w:fill="auto"/>
            <w:vAlign w:val="bottom"/>
            <w:hideMark/>
          </w:tcPr>
          <w:p w14:paraId="532D0567"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Refeição/Quentinha</w:t>
            </w:r>
          </w:p>
        </w:tc>
        <w:tc>
          <w:tcPr>
            <w:tcW w:w="839" w:type="pct"/>
            <w:shd w:val="clear" w:color="auto" w:fill="auto"/>
            <w:noWrap/>
            <w:vAlign w:val="center"/>
          </w:tcPr>
          <w:p w14:paraId="01352EF1" w14:textId="6A2FE74F"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2.500</w:t>
            </w:r>
          </w:p>
        </w:tc>
      </w:tr>
      <w:tr w:rsidR="00274E4C" w:rsidRPr="004932B0" w14:paraId="2366D278" w14:textId="77777777" w:rsidTr="00540A69">
        <w:trPr>
          <w:trHeight w:val="315"/>
        </w:trPr>
        <w:tc>
          <w:tcPr>
            <w:tcW w:w="5000" w:type="pct"/>
            <w:gridSpan w:val="3"/>
            <w:shd w:val="clear" w:color="000000" w:fill="BFBFBF"/>
            <w:noWrap/>
            <w:vAlign w:val="center"/>
            <w:hideMark/>
          </w:tcPr>
          <w:p w14:paraId="42110E85"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ARRANJOS NATURAIS</w:t>
            </w:r>
          </w:p>
        </w:tc>
      </w:tr>
      <w:tr w:rsidR="00274E4C" w:rsidRPr="004932B0" w14:paraId="79AE87CA" w14:textId="77777777" w:rsidTr="00E0793B">
        <w:trPr>
          <w:trHeight w:val="300"/>
        </w:trPr>
        <w:tc>
          <w:tcPr>
            <w:tcW w:w="814" w:type="pct"/>
            <w:shd w:val="clear" w:color="auto" w:fill="auto"/>
            <w:noWrap/>
            <w:vAlign w:val="center"/>
            <w:hideMark/>
          </w:tcPr>
          <w:p w14:paraId="3AA50A61"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5</w:t>
            </w:r>
          </w:p>
        </w:tc>
        <w:tc>
          <w:tcPr>
            <w:tcW w:w="3347" w:type="pct"/>
            <w:shd w:val="clear" w:color="auto" w:fill="auto"/>
            <w:vAlign w:val="bottom"/>
            <w:hideMark/>
          </w:tcPr>
          <w:p w14:paraId="688BFB56"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Arranjo pequeno (20 cm)</w:t>
            </w:r>
          </w:p>
        </w:tc>
        <w:tc>
          <w:tcPr>
            <w:tcW w:w="839" w:type="pct"/>
            <w:shd w:val="clear" w:color="auto" w:fill="auto"/>
            <w:noWrap/>
            <w:vAlign w:val="center"/>
          </w:tcPr>
          <w:p w14:paraId="5D35F2C0" w14:textId="38BBF11E"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50</w:t>
            </w:r>
          </w:p>
        </w:tc>
      </w:tr>
      <w:tr w:rsidR="00274E4C" w:rsidRPr="004932B0" w14:paraId="1507070E" w14:textId="77777777" w:rsidTr="00E0793B">
        <w:trPr>
          <w:trHeight w:val="300"/>
        </w:trPr>
        <w:tc>
          <w:tcPr>
            <w:tcW w:w="814" w:type="pct"/>
            <w:shd w:val="clear" w:color="auto" w:fill="auto"/>
            <w:noWrap/>
            <w:vAlign w:val="center"/>
            <w:hideMark/>
          </w:tcPr>
          <w:p w14:paraId="379C3AA2"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6</w:t>
            </w:r>
          </w:p>
        </w:tc>
        <w:tc>
          <w:tcPr>
            <w:tcW w:w="3347" w:type="pct"/>
            <w:shd w:val="clear" w:color="auto" w:fill="auto"/>
            <w:vAlign w:val="bottom"/>
            <w:hideMark/>
          </w:tcPr>
          <w:p w14:paraId="7F822234"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Arranjo médio (50 cm)</w:t>
            </w:r>
          </w:p>
        </w:tc>
        <w:tc>
          <w:tcPr>
            <w:tcW w:w="839" w:type="pct"/>
            <w:shd w:val="clear" w:color="auto" w:fill="auto"/>
            <w:noWrap/>
            <w:vAlign w:val="center"/>
          </w:tcPr>
          <w:p w14:paraId="3E671E6D" w14:textId="1D908604"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35</w:t>
            </w:r>
          </w:p>
        </w:tc>
      </w:tr>
      <w:tr w:rsidR="00274E4C" w:rsidRPr="004932B0" w14:paraId="121B584B" w14:textId="77777777" w:rsidTr="00E0793B">
        <w:trPr>
          <w:trHeight w:val="300"/>
        </w:trPr>
        <w:tc>
          <w:tcPr>
            <w:tcW w:w="814" w:type="pct"/>
            <w:shd w:val="clear" w:color="auto" w:fill="auto"/>
            <w:noWrap/>
            <w:vAlign w:val="center"/>
            <w:hideMark/>
          </w:tcPr>
          <w:p w14:paraId="49A65431"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7</w:t>
            </w:r>
          </w:p>
        </w:tc>
        <w:tc>
          <w:tcPr>
            <w:tcW w:w="3347" w:type="pct"/>
            <w:shd w:val="clear" w:color="auto" w:fill="auto"/>
            <w:vAlign w:val="bottom"/>
            <w:hideMark/>
          </w:tcPr>
          <w:p w14:paraId="0CF8A6CF"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Arranjo grande (entre 80 cm a 1,10 m)</w:t>
            </w:r>
          </w:p>
        </w:tc>
        <w:tc>
          <w:tcPr>
            <w:tcW w:w="839" w:type="pct"/>
            <w:shd w:val="clear" w:color="auto" w:fill="auto"/>
            <w:noWrap/>
            <w:vAlign w:val="center"/>
          </w:tcPr>
          <w:p w14:paraId="3A23FFDB" w14:textId="5090F622"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35</w:t>
            </w:r>
          </w:p>
        </w:tc>
      </w:tr>
      <w:tr w:rsidR="00274E4C" w:rsidRPr="004932B0" w14:paraId="5FD966AD" w14:textId="77777777" w:rsidTr="00E0793B">
        <w:trPr>
          <w:trHeight w:val="315"/>
        </w:trPr>
        <w:tc>
          <w:tcPr>
            <w:tcW w:w="814" w:type="pct"/>
            <w:shd w:val="clear" w:color="auto" w:fill="auto"/>
            <w:noWrap/>
            <w:vAlign w:val="center"/>
            <w:hideMark/>
          </w:tcPr>
          <w:p w14:paraId="3E16DFA8" w14:textId="77777777" w:rsidR="00274E4C" w:rsidRPr="004932B0" w:rsidRDefault="00274E4C" w:rsidP="00540A69">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8</w:t>
            </w:r>
          </w:p>
        </w:tc>
        <w:tc>
          <w:tcPr>
            <w:tcW w:w="3347" w:type="pct"/>
            <w:shd w:val="clear" w:color="auto" w:fill="auto"/>
            <w:vAlign w:val="bottom"/>
            <w:hideMark/>
          </w:tcPr>
          <w:p w14:paraId="0E8F0288" w14:textId="77777777" w:rsidR="00274E4C" w:rsidRPr="004932B0" w:rsidRDefault="00274E4C" w:rsidP="00540A69">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Jardineira de flores (com 2 m cada)</w:t>
            </w:r>
          </w:p>
        </w:tc>
        <w:tc>
          <w:tcPr>
            <w:tcW w:w="839" w:type="pct"/>
            <w:shd w:val="clear" w:color="auto" w:fill="auto"/>
            <w:noWrap/>
            <w:vAlign w:val="center"/>
          </w:tcPr>
          <w:p w14:paraId="1F60CE5C" w14:textId="6EAEBA0B" w:rsidR="00274E4C" w:rsidRPr="004932B0" w:rsidRDefault="00E0793B" w:rsidP="00540A69">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35</w:t>
            </w:r>
          </w:p>
        </w:tc>
      </w:tr>
    </w:tbl>
    <w:p w14:paraId="3244F116" w14:textId="77777777" w:rsidR="00274E4C" w:rsidRDefault="00274E4C" w:rsidP="00274E4C">
      <w:pPr>
        <w:spacing w:after="0" w:line="360" w:lineRule="auto"/>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142"/>
        <w:gridCol w:w="5601"/>
        <w:gridCol w:w="1145"/>
        <w:gridCol w:w="1181"/>
      </w:tblGrid>
      <w:tr w:rsidR="00274E4C" w:rsidRPr="00824F2F" w14:paraId="06B99FE4" w14:textId="77777777" w:rsidTr="00540A69">
        <w:trPr>
          <w:trHeight w:val="315"/>
        </w:trPr>
        <w:tc>
          <w:tcPr>
            <w:tcW w:w="5000" w:type="pct"/>
            <w:gridSpan w:val="4"/>
            <w:tcBorders>
              <w:top w:val="single" w:sz="8" w:space="0" w:color="auto"/>
              <w:left w:val="single" w:sz="8" w:space="0" w:color="auto"/>
              <w:bottom w:val="nil"/>
              <w:right w:val="single" w:sz="8" w:space="0" w:color="000000"/>
            </w:tcBorders>
            <w:shd w:val="clear" w:color="000000" w:fill="BFBFBF"/>
            <w:noWrap/>
            <w:vAlign w:val="center"/>
            <w:hideMark/>
          </w:tcPr>
          <w:p w14:paraId="00743FA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CAFÉ DA MANHÃ SIMPLES (5 PESSOAS)</w:t>
            </w:r>
          </w:p>
        </w:tc>
      </w:tr>
      <w:tr w:rsidR="00274E4C" w:rsidRPr="00824F2F" w14:paraId="2BC1E3AE" w14:textId="77777777" w:rsidTr="009C3506">
        <w:trPr>
          <w:trHeight w:val="567"/>
        </w:trPr>
        <w:tc>
          <w:tcPr>
            <w:tcW w:w="630" w:type="pct"/>
            <w:tcBorders>
              <w:top w:val="single" w:sz="8" w:space="0" w:color="auto"/>
              <w:left w:val="single" w:sz="8" w:space="0" w:color="auto"/>
              <w:bottom w:val="single" w:sz="8" w:space="0" w:color="auto"/>
              <w:right w:val="single" w:sz="4" w:space="0" w:color="auto"/>
            </w:tcBorders>
            <w:shd w:val="clear" w:color="000000" w:fill="BFBFBF"/>
            <w:vAlign w:val="center"/>
            <w:hideMark/>
          </w:tcPr>
          <w:p w14:paraId="1A379B3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ITEM</w:t>
            </w:r>
          </w:p>
        </w:tc>
        <w:tc>
          <w:tcPr>
            <w:tcW w:w="3088" w:type="pct"/>
            <w:tcBorders>
              <w:top w:val="single" w:sz="8" w:space="0" w:color="auto"/>
              <w:left w:val="nil"/>
              <w:bottom w:val="single" w:sz="8" w:space="0" w:color="auto"/>
              <w:right w:val="single" w:sz="4" w:space="0" w:color="auto"/>
            </w:tcBorders>
            <w:shd w:val="clear" w:color="000000" w:fill="BFBFBF"/>
            <w:vAlign w:val="center"/>
            <w:hideMark/>
          </w:tcPr>
          <w:p w14:paraId="624B34FC"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PRODUTO</w:t>
            </w:r>
          </w:p>
        </w:tc>
        <w:tc>
          <w:tcPr>
            <w:tcW w:w="631" w:type="pct"/>
            <w:tcBorders>
              <w:top w:val="single" w:sz="8" w:space="0" w:color="auto"/>
              <w:left w:val="nil"/>
              <w:bottom w:val="single" w:sz="8" w:space="0" w:color="auto"/>
              <w:right w:val="single" w:sz="4" w:space="0" w:color="auto"/>
            </w:tcBorders>
            <w:shd w:val="clear" w:color="000000" w:fill="BFBFBF"/>
            <w:vAlign w:val="center"/>
            <w:hideMark/>
          </w:tcPr>
          <w:p w14:paraId="7A3C841E"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UNID.</w:t>
            </w:r>
          </w:p>
        </w:tc>
        <w:tc>
          <w:tcPr>
            <w:tcW w:w="651" w:type="pct"/>
            <w:tcBorders>
              <w:top w:val="single" w:sz="8" w:space="0" w:color="auto"/>
              <w:left w:val="nil"/>
              <w:bottom w:val="single" w:sz="8" w:space="0" w:color="auto"/>
              <w:right w:val="single" w:sz="8" w:space="0" w:color="auto"/>
            </w:tcBorders>
            <w:shd w:val="clear" w:color="000000" w:fill="BFBFBF"/>
            <w:vAlign w:val="center"/>
            <w:hideMark/>
          </w:tcPr>
          <w:p w14:paraId="7EA56FE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QUANT.</w:t>
            </w:r>
          </w:p>
        </w:tc>
      </w:tr>
      <w:tr w:rsidR="00274E4C" w:rsidRPr="00824F2F" w14:paraId="5626F683"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848551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w:t>
            </w:r>
          </w:p>
        </w:tc>
        <w:tc>
          <w:tcPr>
            <w:tcW w:w="3088" w:type="pct"/>
            <w:tcBorders>
              <w:top w:val="nil"/>
              <w:left w:val="nil"/>
              <w:bottom w:val="single" w:sz="4" w:space="0" w:color="auto"/>
              <w:right w:val="single" w:sz="4" w:space="0" w:color="auto"/>
            </w:tcBorders>
            <w:shd w:val="clear" w:color="auto" w:fill="auto"/>
            <w:noWrap/>
            <w:vAlign w:val="center"/>
            <w:hideMark/>
          </w:tcPr>
          <w:p w14:paraId="19F43243"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Achocolatado (400 g)</w:t>
            </w:r>
          </w:p>
        </w:tc>
        <w:tc>
          <w:tcPr>
            <w:tcW w:w="631" w:type="pct"/>
            <w:tcBorders>
              <w:top w:val="nil"/>
              <w:left w:val="nil"/>
              <w:bottom w:val="single" w:sz="4" w:space="0" w:color="auto"/>
              <w:right w:val="single" w:sz="4" w:space="0" w:color="auto"/>
            </w:tcBorders>
            <w:shd w:val="clear" w:color="auto" w:fill="auto"/>
            <w:noWrap/>
            <w:vAlign w:val="center"/>
            <w:hideMark/>
          </w:tcPr>
          <w:p w14:paraId="4838F9F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4CD9AF4D"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0,5</w:t>
            </w:r>
          </w:p>
        </w:tc>
      </w:tr>
      <w:tr w:rsidR="00274E4C" w:rsidRPr="00824F2F" w14:paraId="2C7627F1"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2FCBDBC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w:t>
            </w:r>
          </w:p>
        </w:tc>
        <w:tc>
          <w:tcPr>
            <w:tcW w:w="3088" w:type="pct"/>
            <w:tcBorders>
              <w:top w:val="nil"/>
              <w:left w:val="nil"/>
              <w:bottom w:val="single" w:sz="4" w:space="0" w:color="auto"/>
              <w:right w:val="single" w:sz="4" w:space="0" w:color="auto"/>
            </w:tcBorders>
            <w:shd w:val="clear" w:color="auto" w:fill="auto"/>
            <w:noWrap/>
            <w:vAlign w:val="center"/>
            <w:hideMark/>
          </w:tcPr>
          <w:p w14:paraId="3ABA3EA0"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Açúcar (individual)</w:t>
            </w:r>
          </w:p>
        </w:tc>
        <w:tc>
          <w:tcPr>
            <w:tcW w:w="631" w:type="pct"/>
            <w:tcBorders>
              <w:top w:val="nil"/>
              <w:left w:val="nil"/>
              <w:bottom w:val="single" w:sz="4" w:space="0" w:color="auto"/>
              <w:right w:val="single" w:sz="4" w:space="0" w:color="auto"/>
            </w:tcBorders>
            <w:shd w:val="clear" w:color="auto" w:fill="auto"/>
            <w:noWrap/>
            <w:vAlign w:val="center"/>
            <w:hideMark/>
          </w:tcPr>
          <w:p w14:paraId="16014CDB"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4AEE210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15</w:t>
            </w:r>
          </w:p>
        </w:tc>
      </w:tr>
      <w:tr w:rsidR="00274E4C" w:rsidRPr="00824F2F" w14:paraId="4D9B71FF"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BE721F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3</w:t>
            </w:r>
          </w:p>
        </w:tc>
        <w:tc>
          <w:tcPr>
            <w:tcW w:w="3088" w:type="pct"/>
            <w:tcBorders>
              <w:top w:val="nil"/>
              <w:left w:val="nil"/>
              <w:bottom w:val="single" w:sz="4" w:space="0" w:color="auto"/>
              <w:right w:val="single" w:sz="4" w:space="0" w:color="auto"/>
            </w:tcBorders>
            <w:shd w:val="clear" w:color="auto" w:fill="auto"/>
            <w:noWrap/>
            <w:vAlign w:val="center"/>
            <w:hideMark/>
          </w:tcPr>
          <w:p w14:paraId="7D0DE8C6"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Adoçante (100 ml)</w:t>
            </w:r>
          </w:p>
        </w:tc>
        <w:tc>
          <w:tcPr>
            <w:tcW w:w="631" w:type="pct"/>
            <w:tcBorders>
              <w:top w:val="nil"/>
              <w:left w:val="nil"/>
              <w:bottom w:val="single" w:sz="4" w:space="0" w:color="auto"/>
              <w:right w:val="single" w:sz="4" w:space="0" w:color="auto"/>
            </w:tcBorders>
            <w:shd w:val="clear" w:color="auto" w:fill="auto"/>
            <w:noWrap/>
            <w:vAlign w:val="center"/>
            <w:hideMark/>
          </w:tcPr>
          <w:p w14:paraId="19A7E60C"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5931266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279F74CF"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5F71140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4</w:t>
            </w:r>
          </w:p>
        </w:tc>
        <w:tc>
          <w:tcPr>
            <w:tcW w:w="3088" w:type="pct"/>
            <w:tcBorders>
              <w:top w:val="nil"/>
              <w:left w:val="nil"/>
              <w:bottom w:val="single" w:sz="4" w:space="0" w:color="auto"/>
              <w:right w:val="single" w:sz="4" w:space="0" w:color="auto"/>
            </w:tcBorders>
            <w:shd w:val="clear" w:color="auto" w:fill="auto"/>
            <w:noWrap/>
            <w:vAlign w:val="center"/>
            <w:hideMark/>
          </w:tcPr>
          <w:p w14:paraId="101A734A"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Bandeijas</w:t>
            </w:r>
            <w:proofErr w:type="spellEnd"/>
            <w:r w:rsidRPr="00824F2F">
              <w:rPr>
                <w:rFonts w:ascii="Times New Roman" w:eastAsia="Times New Roman" w:hAnsi="Times New Roman"/>
                <w:color w:val="000000"/>
                <w:lang w:eastAsia="pt-BR"/>
              </w:rPr>
              <w:t xml:space="preserve"> (aluguel)</w:t>
            </w:r>
          </w:p>
        </w:tc>
        <w:tc>
          <w:tcPr>
            <w:tcW w:w="631" w:type="pct"/>
            <w:tcBorders>
              <w:top w:val="nil"/>
              <w:left w:val="nil"/>
              <w:bottom w:val="single" w:sz="4" w:space="0" w:color="auto"/>
              <w:right w:val="single" w:sz="4" w:space="0" w:color="auto"/>
            </w:tcBorders>
            <w:shd w:val="clear" w:color="auto" w:fill="auto"/>
            <w:noWrap/>
            <w:vAlign w:val="center"/>
            <w:hideMark/>
          </w:tcPr>
          <w:p w14:paraId="61C5A57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7668A56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5C0A5CB6"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2B50E8D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5</w:t>
            </w:r>
          </w:p>
        </w:tc>
        <w:tc>
          <w:tcPr>
            <w:tcW w:w="3088" w:type="pct"/>
            <w:tcBorders>
              <w:top w:val="nil"/>
              <w:left w:val="nil"/>
              <w:bottom w:val="single" w:sz="4" w:space="0" w:color="auto"/>
              <w:right w:val="single" w:sz="4" w:space="0" w:color="auto"/>
            </w:tcBorders>
            <w:shd w:val="clear" w:color="auto" w:fill="auto"/>
            <w:noWrap/>
            <w:vAlign w:val="center"/>
            <w:hideMark/>
          </w:tcPr>
          <w:p w14:paraId="5A005591"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Biscoito doce tipo amanteigado</w:t>
            </w:r>
          </w:p>
        </w:tc>
        <w:tc>
          <w:tcPr>
            <w:tcW w:w="631" w:type="pct"/>
            <w:tcBorders>
              <w:top w:val="nil"/>
              <w:left w:val="nil"/>
              <w:bottom w:val="single" w:sz="4" w:space="0" w:color="auto"/>
              <w:right w:val="single" w:sz="4" w:space="0" w:color="auto"/>
            </w:tcBorders>
            <w:shd w:val="clear" w:color="auto" w:fill="auto"/>
            <w:noWrap/>
            <w:vAlign w:val="center"/>
            <w:hideMark/>
          </w:tcPr>
          <w:p w14:paraId="59DF8BF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Pct</w:t>
            </w:r>
            <w:proofErr w:type="spellEnd"/>
            <w:r w:rsidRPr="00824F2F">
              <w:rPr>
                <w:rFonts w:ascii="Times New Roman" w:eastAsia="Times New Roman" w:hAnsi="Times New Roman"/>
                <w:color w:val="000000"/>
                <w:lang w:eastAsia="pt-BR"/>
              </w:rPr>
              <w:t>.</w:t>
            </w:r>
          </w:p>
        </w:tc>
        <w:tc>
          <w:tcPr>
            <w:tcW w:w="651" w:type="pct"/>
            <w:tcBorders>
              <w:top w:val="nil"/>
              <w:left w:val="nil"/>
              <w:bottom w:val="single" w:sz="4" w:space="0" w:color="auto"/>
              <w:right w:val="single" w:sz="8" w:space="0" w:color="auto"/>
            </w:tcBorders>
            <w:shd w:val="clear" w:color="auto" w:fill="auto"/>
            <w:noWrap/>
            <w:vAlign w:val="center"/>
            <w:hideMark/>
          </w:tcPr>
          <w:p w14:paraId="700A73D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118AE968"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493A416"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6</w:t>
            </w:r>
          </w:p>
        </w:tc>
        <w:tc>
          <w:tcPr>
            <w:tcW w:w="3088" w:type="pct"/>
            <w:tcBorders>
              <w:top w:val="nil"/>
              <w:left w:val="nil"/>
              <w:bottom w:val="single" w:sz="4" w:space="0" w:color="auto"/>
              <w:right w:val="single" w:sz="4" w:space="0" w:color="auto"/>
            </w:tcBorders>
            <w:shd w:val="clear" w:color="auto" w:fill="auto"/>
            <w:noWrap/>
            <w:vAlign w:val="center"/>
            <w:hideMark/>
          </w:tcPr>
          <w:p w14:paraId="7F0A9E07"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Bolo doce</w:t>
            </w:r>
          </w:p>
        </w:tc>
        <w:tc>
          <w:tcPr>
            <w:tcW w:w="631" w:type="pct"/>
            <w:tcBorders>
              <w:top w:val="nil"/>
              <w:left w:val="nil"/>
              <w:bottom w:val="single" w:sz="4" w:space="0" w:color="auto"/>
              <w:right w:val="single" w:sz="4" w:space="0" w:color="auto"/>
            </w:tcBorders>
            <w:shd w:val="clear" w:color="auto" w:fill="auto"/>
            <w:noWrap/>
            <w:vAlign w:val="center"/>
            <w:hideMark/>
          </w:tcPr>
          <w:p w14:paraId="555D820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7F5240BF"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0057C349"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92904B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7</w:t>
            </w:r>
          </w:p>
        </w:tc>
        <w:tc>
          <w:tcPr>
            <w:tcW w:w="3088" w:type="pct"/>
            <w:tcBorders>
              <w:top w:val="nil"/>
              <w:left w:val="nil"/>
              <w:bottom w:val="single" w:sz="4" w:space="0" w:color="auto"/>
              <w:right w:val="single" w:sz="4" w:space="0" w:color="auto"/>
            </w:tcBorders>
            <w:shd w:val="clear" w:color="auto" w:fill="auto"/>
            <w:noWrap/>
            <w:vAlign w:val="center"/>
            <w:hideMark/>
          </w:tcPr>
          <w:p w14:paraId="55A784DA"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Café</w:t>
            </w:r>
          </w:p>
        </w:tc>
        <w:tc>
          <w:tcPr>
            <w:tcW w:w="631" w:type="pct"/>
            <w:tcBorders>
              <w:top w:val="nil"/>
              <w:left w:val="nil"/>
              <w:bottom w:val="single" w:sz="4" w:space="0" w:color="auto"/>
              <w:right w:val="single" w:sz="4" w:space="0" w:color="auto"/>
            </w:tcBorders>
            <w:shd w:val="clear" w:color="auto" w:fill="auto"/>
            <w:noWrap/>
            <w:vAlign w:val="center"/>
            <w:hideMark/>
          </w:tcPr>
          <w:p w14:paraId="16A06FE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Lt</w:t>
            </w:r>
            <w:proofErr w:type="spellEnd"/>
            <w:r w:rsidRPr="00824F2F">
              <w:rPr>
                <w:rFonts w:ascii="Times New Roman" w:eastAsia="Times New Roman" w:hAnsi="Times New Roman"/>
                <w:color w:val="000000"/>
                <w:lang w:eastAsia="pt-BR"/>
              </w:rPr>
              <w:t>.</w:t>
            </w:r>
          </w:p>
        </w:tc>
        <w:tc>
          <w:tcPr>
            <w:tcW w:w="651" w:type="pct"/>
            <w:tcBorders>
              <w:top w:val="nil"/>
              <w:left w:val="nil"/>
              <w:bottom w:val="single" w:sz="4" w:space="0" w:color="auto"/>
              <w:right w:val="single" w:sz="8" w:space="0" w:color="auto"/>
            </w:tcBorders>
            <w:shd w:val="clear" w:color="auto" w:fill="auto"/>
            <w:noWrap/>
            <w:vAlign w:val="center"/>
            <w:hideMark/>
          </w:tcPr>
          <w:p w14:paraId="23F16FB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0,5</w:t>
            </w:r>
          </w:p>
        </w:tc>
      </w:tr>
      <w:tr w:rsidR="00274E4C" w:rsidRPr="00824F2F" w14:paraId="1F4AE489"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1EB680A"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8</w:t>
            </w:r>
          </w:p>
        </w:tc>
        <w:tc>
          <w:tcPr>
            <w:tcW w:w="3088" w:type="pct"/>
            <w:tcBorders>
              <w:top w:val="nil"/>
              <w:left w:val="nil"/>
              <w:bottom w:val="single" w:sz="4" w:space="0" w:color="auto"/>
              <w:right w:val="single" w:sz="4" w:space="0" w:color="auto"/>
            </w:tcBorders>
            <w:shd w:val="clear" w:color="auto" w:fill="auto"/>
            <w:noWrap/>
            <w:vAlign w:val="center"/>
            <w:hideMark/>
          </w:tcPr>
          <w:p w14:paraId="7F031B07"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 xml:space="preserve">Copos descartáveis (isopor) para café 88 ml </w:t>
            </w:r>
          </w:p>
        </w:tc>
        <w:tc>
          <w:tcPr>
            <w:tcW w:w="631" w:type="pct"/>
            <w:tcBorders>
              <w:top w:val="nil"/>
              <w:left w:val="nil"/>
              <w:bottom w:val="single" w:sz="4" w:space="0" w:color="auto"/>
              <w:right w:val="single" w:sz="4" w:space="0" w:color="auto"/>
            </w:tcBorders>
            <w:shd w:val="clear" w:color="auto" w:fill="auto"/>
            <w:noWrap/>
            <w:vAlign w:val="center"/>
            <w:hideMark/>
          </w:tcPr>
          <w:p w14:paraId="3530CA2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2BC77E74"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15</w:t>
            </w:r>
          </w:p>
        </w:tc>
      </w:tr>
      <w:tr w:rsidR="00274E4C" w:rsidRPr="00824F2F" w14:paraId="59DE6825"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72E1EAF"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9</w:t>
            </w:r>
          </w:p>
        </w:tc>
        <w:tc>
          <w:tcPr>
            <w:tcW w:w="3088" w:type="pct"/>
            <w:tcBorders>
              <w:top w:val="nil"/>
              <w:left w:val="nil"/>
              <w:bottom w:val="single" w:sz="4" w:space="0" w:color="auto"/>
              <w:right w:val="single" w:sz="4" w:space="0" w:color="auto"/>
            </w:tcBorders>
            <w:shd w:val="clear" w:color="auto" w:fill="auto"/>
            <w:noWrap/>
            <w:vAlign w:val="center"/>
            <w:hideMark/>
          </w:tcPr>
          <w:p w14:paraId="5F5BDAEA"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Copos descartáveis para suco 200 ml</w:t>
            </w:r>
          </w:p>
        </w:tc>
        <w:tc>
          <w:tcPr>
            <w:tcW w:w="631" w:type="pct"/>
            <w:tcBorders>
              <w:top w:val="nil"/>
              <w:left w:val="nil"/>
              <w:bottom w:val="single" w:sz="4" w:space="0" w:color="auto"/>
              <w:right w:val="single" w:sz="4" w:space="0" w:color="auto"/>
            </w:tcBorders>
            <w:shd w:val="clear" w:color="auto" w:fill="auto"/>
            <w:noWrap/>
            <w:vAlign w:val="center"/>
            <w:hideMark/>
          </w:tcPr>
          <w:p w14:paraId="61EA3DD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7252499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15</w:t>
            </w:r>
          </w:p>
        </w:tc>
      </w:tr>
      <w:tr w:rsidR="00274E4C" w:rsidRPr="00824F2F" w14:paraId="581D8FBE"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44E2D2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10</w:t>
            </w:r>
          </w:p>
        </w:tc>
        <w:tc>
          <w:tcPr>
            <w:tcW w:w="3088" w:type="pct"/>
            <w:tcBorders>
              <w:top w:val="nil"/>
              <w:left w:val="nil"/>
              <w:bottom w:val="single" w:sz="4" w:space="0" w:color="auto"/>
              <w:right w:val="single" w:sz="4" w:space="0" w:color="auto"/>
            </w:tcBorders>
            <w:shd w:val="clear" w:color="auto" w:fill="auto"/>
            <w:noWrap/>
            <w:vAlign w:val="center"/>
            <w:hideMark/>
          </w:tcPr>
          <w:p w14:paraId="06263517"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Gelo filtrado</w:t>
            </w:r>
          </w:p>
        </w:tc>
        <w:tc>
          <w:tcPr>
            <w:tcW w:w="631" w:type="pct"/>
            <w:tcBorders>
              <w:top w:val="nil"/>
              <w:left w:val="nil"/>
              <w:bottom w:val="single" w:sz="4" w:space="0" w:color="auto"/>
              <w:right w:val="single" w:sz="4" w:space="0" w:color="auto"/>
            </w:tcBorders>
            <w:shd w:val="clear" w:color="auto" w:fill="auto"/>
            <w:noWrap/>
            <w:vAlign w:val="center"/>
            <w:hideMark/>
          </w:tcPr>
          <w:p w14:paraId="02CF6EA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Saco</w:t>
            </w:r>
          </w:p>
        </w:tc>
        <w:tc>
          <w:tcPr>
            <w:tcW w:w="651" w:type="pct"/>
            <w:tcBorders>
              <w:top w:val="nil"/>
              <w:left w:val="nil"/>
              <w:bottom w:val="single" w:sz="4" w:space="0" w:color="auto"/>
              <w:right w:val="single" w:sz="8" w:space="0" w:color="auto"/>
            </w:tcBorders>
            <w:shd w:val="clear" w:color="auto" w:fill="auto"/>
            <w:noWrap/>
            <w:vAlign w:val="center"/>
            <w:hideMark/>
          </w:tcPr>
          <w:p w14:paraId="6AD3BD9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1027AA61"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012051DB"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11</w:t>
            </w:r>
          </w:p>
        </w:tc>
        <w:tc>
          <w:tcPr>
            <w:tcW w:w="3088" w:type="pct"/>
            <w:tcBorders>
              <w:top w:val="nil"/>
              <w:left w:val="nil"/>
              <w:bottom w:val="single" w:sz="4" w:space="0" w:color="auto"/>
              <w:right w:val="single" w:sz="4" w:space="0" w:color="auto"/>
            </w:tcBorders>
            <w:shd w:val="clear" w:color="auto" w:fill="auto"/>
            <w:noWrap/>
            <w:vAlign w:val="center"/>
            <w:hideMark/>
          </w:tcPr>
          <w:p w14:paraId="4FF0EC44"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Guardanapos</w:t>
            </w:r>
          </w:p>
        </w:tc>
        <w:tc>
          <w:tcPr>
            <w:tcW w:w="631" w:type="pct"/>
            <w:tcBorders>
              <w:top w:val="nil"/>
              <w:left w:val="nil"/>
              <w:bottom w:val="single" w:sz="4" w:space="0" w:color="auto"/>
              <w:right w:val="single" w:sz="4" w:space="0" w:color="auto"/>
            </w:tcBorders>
            <w:shd w:val="clear" w:color="auto" w:fill="auto"/>
            <w:noWrap/>
            <w:vAlign w:val="center"/>
            <w:hideMark/>
          </w:tcPr>
          <w:p w14:paraId="68A4BEE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Pct</w:t>
            </w:r>
            <w:proofErr w:type="spellEnd"/>
            <w:r w:rsidRPr="00824F2F">
              <w:rPr>
                <w:rFonts w:ascii="Times New Roman" w:eastAsia="Times New Roman" w:hAnsi="Times New Roman"/>
                <w:color w:val="000000"/>
                <w:lang w:eastAsia="pt-BR"/>
              </w:rPr>
              <w:t>.</w:t>
            </w:r>
          </w:p>
        </w:tc>
        <w:tc>
          <w:tcPr>
            <w:tcW w:w="651" w:type="pct"/>
            <w:tcBorders>
              <w:top w:val="nil"/>
              <w:left w:val="nil"/>
              <w:bottom w:val="single" w:sz="4" w:space="0" w:color="auto"/>
              <w:right w:val="single" w:sz="8" w:space="0" w:color="auto"/>
            </w:tcBorders>
            <w:shd w:val="clear" w:color="auto" w:fill="auto"/>
            <w:noWrap/>
            <w:vAlign w:val="center"/>
            <w:hideMark/>
          </w:tcPr>
          <w:p w14:paraId="133C6CD4"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78614D48"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5CC008E7"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12</w:t>
            </w:r>
          </w:p>
        </w:tc>
        <w:tc>
          <w:tcPr>
            <w:tcW w:w="3088" w:type="pct"/>
            <w:tcBorders>
              <w:top w:val="nil"/>
              <w:left w:val="nil"/>
              <w:bottom w:val="single" w:sz="4" w:space="0" w:color="auto"/>
              <w:right w:val="single" w:sz="4" w:space="0" w:color="auto"/>
            </w:tcBorders>
            <w:shd w:val="clear" w:color="auto" w:fill="auto"/>
            <w:noWrap/>
            <w:vAlign w:val="center"/>
            <w:hideMark/>
          </w:tcPr>
          <w:p w14:paraId="4E227290"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Jarras (aluguel)</w:t>
            </w:r>
          </w:p>
        </w:tc>
        <w:tc>
          <w:tcPr>
            <w:tcW w:w="631" w:type="pct"/>
            <w:tcBorders>
              <w:top w:val="nil"/>
              <w:left w:val="nil"/>
              <w:bottom w:val="single" w:sz="4" w:space="0" w:color="auto"/>
              <w:right w:val="single" w:sz="4" w:space="0" w:color="auto"/>
            </w:tcBorders>
            <w:shd w:val="clear" w:color="auto" w:fill="auto"/>
            <w:noWrap/>
            <w:vAlign w:val="center"/>
            <w:hideMark/>
          </w:tcPr>
          <w:p w14:paraId="1A91E6B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6A4BC8C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44949D18"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7DEB3B3"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13</w:t>
            </w:r>
          </w:p>
        </w:tc>
        <w:tc>
          <w:tcPr>
            <w:tcW w:w="3088" w:type="pct"/>
            <w:tcBorders>
              <w:top w:val="nil"/>
              <w:left w:val="nil"/>
              <w:bottom w:val="single" w:sz="4" w:space="0" w:color="auto"/>
              <w:right w:val="single" w:sz="4" w:space="0" w:color="auto"/>
            </w:tcBorders>
            <w:shd w:val="clear" w:color="auto" w:fill="auto"/>
            <w:noWrap/>
            <w:vAlign w:val="center"/>
            <w:hideMark/>
          </w:tcPr>
          <w:p w14:paraId="45A0AD46"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Leite integral</w:t>
            </w:r>
          </w:p>
        </w:tc>
        <w:tc>
          <w:tcPr>
            <w:tcW w:w="631" w:type="pct"/>
            <w:tcBorders>
              <w:top w:val="nil"/>
              <w:left w:val="nil"/>
              <w:bottom w:val="single" w:sz="4" w:space="0" w:color="auto"/>
              <w:right w:val="single" w:sz="4" w:space="0" w:color="auto"/>
            </w:tcBorders>
            <w:shd w:val="clear" w:color="auto" w:fill="auto"/>
            <w:noWrap/>
            <w:vAlign w:val="center"/>
            <w:hideMark/>
          </w:tcPr>
          <w:p w14:paraId="402428B4"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Lt</w:t>
            </w:r>
            <w:proofErr w:type="spellEnd"/>
            <w:r w:rsidRPr="00824F2F">
              <w:rPr>
                <w:rFonts w:ascii="Times New Roman" w:eastAsia="Times New Roman" w:hAnsi="Times New Roman"/>
                <w:color w:val="000000"/>
                <w:lang w:eastAsia="pt-BR"/>
              </w:rPr>
              <w:t>.</w:t>
            </w:r>
          </w:p>
        </w:tc>
        <w:tc>
          <w:tcPr>
            <w:tcW w:w="651" w:type="pct"/>
            <w:tcBorders>
              <w:top w:val="nil"/>
              <w:left w:val="nil"/>
              <w:bottom w:val="single" w:sz="4" w:space="0" w:color="auto"/>
              <w:right w:val="single" w:sz="8" w:space="0" w:color="auto"/>
            </w:tcBorders>
            <w:shd w:val="clear" w:color="auto" w:fill="auto"/>
            <w:noWrap/>
            <w:vAlign w:val="center"/>
            <w:hideMark/>
          </w:tcPr>
          <w:p w14:paraId="463A45CD"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0,5</w:t>
            </w:r>
          </w:p>
        </w:tc>
      </w:tr>
      <w:tr w:rsidR="00274E4C" w:rsidRPr="00824F2F" w14:paraId="5A1E34D5"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45B7079"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14</w:t>
            </w:r>
          </w:p>
        </w:tc>
        <w:tc>
          <w:tcPr>
            <w:tcW w:w="3088" w:type="pct"/>
            <w:tcBorders>
              <w:top w:val="nil"/>
              <w:left w:val="nil"/>
              <w:bottom w:val="single" w:sz="4" w:space="0" w:color="auto"/>
              <w:right w:val="single" w:sz="4" w:space="0" w:color="auto"/>
            </w:tcBorders>
            <w:shd w:val="clear" w:color="auto" w:fill="auto"/>
            <w:noWrap/>
            <w:vAlign w:val="center"/>
            <w:hideMark/>
          </w:tcPr>
          <w:p w14:paraId="12F681C4"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 xml:space="preserve">Manteiga blister 10 g </w:t>
            </w:r>
          </w:p>
        </w:tc>
        <w:tc>
          <w:tcPr>
            <w:tcW w:w="631" w:type="pct"/>
            <w:tcBorders>
              <w:top w:val="nil"/>
              <w:left w:val="nil"/>
              <w:bottom w:val="single" w:sz="4" w:space="0" w:color="auto"/>
              <w:right w:val="single" w:sz="4" w:space="0" w:color="auto"/>
            </w:tcBorders>
            <w:shd w:val="clear" w:color="auto" w:fill="auto"/>
            <w:noWrap/>
            <w:vAlign w:val="center"/>
            <w:hideMark/>
          </w:tcPr>
          <w:p w14:paraId="15DCEB5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573CFF6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8</w:t>
            </w:r>
          </w:p>
        </w:tc>
      </w:tr>
      <w:tr w:rsidR="00274E4C" w:rsidRPr="00824F2F" w14:paraId="06795B25"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53DDAE3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15</w:t>
            </w:r>
          </w:p>
        </w:tc>
        <w:tc>
          <w:tcPr>
            <w:tcW w:w="3088" w:type="pct"/>
            <w:tcBorders>
              <w:top w:val="nil"/>
              <w:left w:val="nil"/>
              <w:bottom w:val="single" w:sz="4" w:space="0" w:color="auto"/>
              <w:right w:val="single" w:sz="4" w:space="0" w:color="auto"/>
            </w:tcBorders>
            <w:shd w:val="clear" w:color="auto" w:fill="auto"/>
            <w:noWrap/>
            <w:vAlign w:val="center"/>
            <w:hideMark/>
          </w:tcPr>
          <w:p w14:paraId="7A723259"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Requeijão (copo 120 g)</w:t>
            </w:r>
          </w:p>
        </w:tc>
        <w:tc>
          <w:tcPr>
            <w:tcW w:w="631" w:type="pct"/>
            <w:tcBorders>
              <w:top w:val="nil"/>
              <w:left w:val="nil"/>
              <w:bottom w:val="single" w:sz="4" w:space="0" w:color="auto"/>
              <w:right w:val="single" w:sz="4" w:space="0" w:color="auto"/>
            </w:tcBorders>
            <w:shd w:val="clear" w:color="auto" w:fill="auto"/>
            <w:noWrap/>
            <w:vAlign w:val="center"/>
            <w:hideMark/>
          </w:tcPr>
          <w:p w14:paraId="0A02788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1BD6474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47C1B8DF"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78AA4094"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16</w:t>
            </w:r>
          </w:p>
        </w:tc>
        <w:tc>
          <w:tcPr>
            <w:tcW w:w="3088" w:type="pct"/>
            <w:tcBorders>
              <w:top w:val="nil"/>
              <w:left w:val="nil"/>
              <w:bottom w:val="single" w:sz="4" w:space="0" w:color="auto"/>
              <w:right w:val="single" w:sz="4" w:space="0" w:color="auto"/>
            </w:tcBorders>
            <w:shd w:val="clear" w:color="auto" w:fill="auto"/>
            <w:noWrap/>
            <w:vAlign w:val="center"/>
            <w:hideMark/>
          </w:tcPr>
          <w:p w14:paraId="367C5910"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Suco de frutas</w:t>
            </w:r>
          </w:p>
        </w:tc>
        <w:tc>
          <w:tcPr>
            <w:tcW w:w="631" w:type="pct"/>
            <w:tcBorders>
              <w:top w:val="nil"/>
              <w:left w:val="nil"/>
              <w:bottom w:val="single" w:sz="4" w:space="0" w:color="auto"/>
              <w:right w:val="single" w:sz="4" w:space="0" w:color="auto"/>
            </w:tcBorders>
            <w:shd w:val="clear" w:color="auto" w:fill="auto"/>
            <w:noWrap/>
            <w:vAlign w:val="center"/>
            <w:hideMark/>
          </w:tcPr>
          <w:p w14:paraId="5B7198D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Lt</w:t>
            </w:r>
            <w:proofErr w:type="spellEnd"/>
            <w:r w:rsidRPr="00824F2F">
              <w:rPr>
                <w:rFonts w:ascii="Times New Roman" w:eastAsia="Times New Roman" w:hAnsi="Times New Roman"/>
                <w:color w:val="000000"/>
                <w:lang w:eastAsia="pt-BR"/>
              </w:rPr>
              <w:t>.</w:t>
            </w:r>
          </w:p>
        </w:tc>
        <w:tc>
          <w:tcPr>
            <w:tcW w:w="651" w:type="pct"/>
            <w:tcBorders>
              <w:top w:val="nil"/>
              <w:left w:val="nil"/>
              <w:bottom w:val="single" w:sz="4" w:space="0" w:color="auto"/>
              <w:right w:val="single" w:sz="8" w:space="0" w:color="auto"/>
            </w:tcBorders>
            <w:shd w:val="clear" w:color="auto" w:fill="auto"/>
            <w:noWrap/>
            <w:vAlign w:val="center"/>
            <w:hideMark/>
          </w:tcPr>
          <w:p w14:paraId="3001951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358058F" w14:textId="77777777" w:rsidTr="00EA626F">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DDE2637"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17</w:t>
            </w:r>
          </w:p>
        </w:tc>
        <w:tc>
          <w:tcPr>
            <w:tcW w:w="3088" w:type="pct"/>
            <w:tcBorders>
              <w:top w:val="nil"/>
              <w:left w:val="nil"/>
              <w:bottom w:val="single" w:sz="4" w:space="0" w:color="auto"/>
              <w:right w:val="single" w:sz="4" w:space="0" w:color="auto"/>
            </w:tcBorders>
            <w:shd w:val="clear" w:color="auto" w:fill="auto"/>
            <w:noWrap/>
            <w:vAlign w:val="center"/>
            <w:hideMark/>
          </w:tcPr>
          <w:p w14:paraId="7E6CF8B3"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Toalha para mesa</w:t>
            </w:r>
          </w:p>
        </w:tc>
        <w:tc>
          <w:tcPr>
            <w:tcW w:w="631" w:type="pct"/>
            <w:tcBorders>
              <w:top w:val="nil"/>
              <w:left w:val="nil"/>
              <w:bottom w:val="single" w:sz="4" w:space="0" w:color="auto"/>
              <w:right w:val="single" w:sz="4" w:space="0" w:color="auto"/>
            </w:tcBorders>
            <w:shd w:val="clear" w:color="auto" w:fill="auto"/>
            <w:noWrap/>
            <w:vAlign w:val="center"/>
            <w:hideMark/>
          </w:tcPr>
          <w:p w14:paraId="358DDA7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1E022527"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68091F9F" w14:textId="77777777" w:rsidTr="00EA626F">
        <w:trPr>
          <w:trHeight w:val="315"/>
        </w:trPr>
        <w:tc>
          <w:tcPr>
            <w:tcW w:w="630" w:type="pct"/>
            <w:tcBorders>
              <w:top w:val="nil"/>
              <w:left w:val="single" w:sz="8" w:space="0" w:color="auto"/>
              <w:bottom w:val="single" w:sz="8" w:space="0" w:color="auto"/>
              <w:right w:val="single" w:sz="4" w:space="0" w:color="auto"/>
            </w:tcBorders>
            <w:shd w:val="clear" w:color="auto" w:fill="auto"/>
            <w:noWrap/>
            <w:vAlign w:val="center"/>
            <w:hideMark/>
          </w:tcPr>
          <w:p w14:paraId="72DA283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18</w:t>
            </w:r>
          </w:p>
        </w:tc>
        <w:tc>
          <w:tcPr>
            <w:tcW w:w="3088" w:type="pct"/>
            <w:tcBorders>
              <w:top w:val="nil"/>
              <w:left w:val="nil"/>
              <w:bottom w:val="single" w:sz="8" w:space="0" w:color="auto"/>
              <w:right w:val="single" w:sz="4" w:space="0" w:color="auto"/>
            </w:tcBorders>
            <w:shd w:val="clear" w:color="auto" w:fill="auto"/>
            <w:noWrap/>
            <w:vAlign w:val="center"/>
            <w:hideMark/>
          </w:tcPr>
          <w:p w14:paraId="3645F46A"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Torrada</w:t>
            </w:r>
          </w:p>
        </w:tc>
        <w:tc>
          <w:tcPr>
            <w:tcW w:w="631" w:type="pct"/>
            <w:tcBorders>
              <w:top w:val="nil"/>
              <w:left w:val="nil"/>
              <w:bottom w:val="single" w:sz="8" w:space="0" w:color="auto"/>
              <w:right w:val="single" w:sz="4" w:space="0" w:color="auto"/>
            </w:tcBorders>
            <w:shd w:val="clear" w:color="auto" w:fill="auto"/>
            <w:noWrap/>
            <w:vAlign w:val="center"/>
            <w:hideMark/>
          </w:tcPr>
          <w:p w14:paraId="34BE5AF4"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Pct</w:t>
            </w:r>
            <w:proofErr w:type="spellEnd"/>
            <w:r w:rsidRPr="00824F2F">
              <w:rPr>
                <w:rFonts w:ascii="Times New Roman" w:eastAsia="Times New Roman" w:hAnsi="Times New Roman"/>
                <w:color w:val="000000"/>
                <w:lang w:eastAsia="pt-BR"/>
              </w:rPr>
              <w:t>.</w:t>
            </w:r>
          </w:p>
        </w:tc>
        <w:tc>
          <w:tcPr>
            <w:tcW w:w="651" w:type="pct"/>
            <w:tcBorders>
              <w:top w:val="nil"/>
              <w:left w:val="nil"/>
              <w:bottom w:val="single" w:sz="8" w:space="0" w:color="auto"/>
              <w:right w:val="single" w:sz="8" w:space="0" w:color="auto"/>
            </w:tcBorders>
            <w:shd w:val="clear" w:color="auto" w:fill="auto"/>
            <w:noWrap/>
            <w:vAlign w:val="center"/>
            <w:hideMark/>
          </w:tcPr>
          <w:p w14:paraId="05B4115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7AE833C9" w14:textId="77777777" w:rsidTr="00540A69">
        <w:trPr>
          <w:trHeight w:val="300"/>
        </w:trPr>
        <w:tc>
          <w:tcPr>
            <w:tcW w:w="5000" w:type="pct"/>
            <w:gridSpan w:val="4"/>
            <w:tcBorders>
              <w:top w:val="single" w:sz="8" w:space="0" w:color="auto"/>
              <w:left w:val="nil"/>
              <w:bottom w:val="nil"/>
              <w:right w:val="nil"/>
            </w:tcBorders>
            <w:shd w:val="clear" w:color="auto" w:fill="auto"/>
            <w:noWrap/>
            <w:vAlign w:val="center"/>
            <w:hideMark/>
          </w:tcPr>
          <w:p w14:paraId="410F16BD"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 xml:space="preserve">O serviço deverá ser executado por 1 (um) copeiro. </w:t>
            </w:r>
          </w:p>
        </w:tc>
      </w:tr>
    </w:tbl>
    <w:p w14:paraId="3917B223" w14:textId="77777777" w:rsidR="00274E4C" w:rsidRDefault="00274E4C" w:rsidP="00274E4C">
      <w:pPr>
        <w:spacing w:after="0" w:line="360" w:lineRule="auto"/>
        <w:jc w:val="both"/>
        <w:rPr>
          <w:rFonts w:ascii="Times New Roman" w:hAnsi="Times New Roman"/>
        </w:rPr>
      </w:pPr>
    </w:p>
    <w:p w14:paraId="5D19B5F7" w14:textId="6F6A89A6" w:rsidR="00274E4C" w:rsidRDefault="00274E4C" w:rsidP="00274E4C">
      <w:pPr>
        <w:spacing w:after="0" w:line="360" w:lineRule="auto"/>
        <w:jc w:val="both"/>
        <w:rPr>
          <w:rFonts w:ascii="Times New Roman" w:hAnsi="Times New Roman"/>
        </w:rPr>
      </w:pPr>
    </w:p>
    <w:p w14:paraId="652FA07C" w14:textId="77777777" w:rsidR="009C3506" w:rsidRDefault="009C3506" w:rsidP="00274E4C">
      <w:pPr>
        <w:spacing w:after="0" w:line="360" w:lineRule="auto"/>
        <w:jc w:val="both"/>
        <w:rPr>
          <w:rFonts w:ascii="Times New Roman" w:hAnsi="Times New Roman"/>
        </w:rPr>
      </w:pPr>
    </w:p>
    <w:p w14:paraId="3E66A8FC" w14:textId="770E7D45" w:rsidR="00274E4C" w:rsidRDefault="00274E4C" w:rsidP="00274E4C">
      <w:pPr>
        <w:spacing w:after="0" w:line="360" w:lineRule="auto"/>
        <w:jc w:val="both"/>
        <w:rPr>
          <w:rFonts w:ascii="Times New Roman" w:hAnsi="Times New Roman"/>
        </w:rPr>
      </w:pPr>
    </w:p>
    <w:p w14:paraId="01E8B243" w14:textId="570B60EC" w:rsidR="00EA626F" w:rsidRDefault="00EA626F" w:rsidP="00274E4C">
      <w:pPr>
        <w:spacing w:after="0" w:line="360" w:lineRule="auto"/>
        <w:jc w:val="both"/>
        <w:rPr>
          <w:rFonts w:ascii="Times New Roman" w:hAnsi="Times New Roman"/>
        </w:rPr>
      </w:pPr>
    </w:p>
    <w:p w14:paraId="6A921A7F" w14:textId="77777777" w:rsidR="00EA626F" w:rsidRDefault="00EA626F" w:rsidP="00274E4C">
      <w:pPr>
        <w:spacing w:after="0" w:line="360" w:lineRule="auto"/>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142"/>
        <w:gridCol w:w="5601"/>
        <w:gridCol w:w="1145"/>
        <w:gridCol w:w="1181"/>
      </w:tblGrid>
      <w:tr w:rsidR="00274E4C" w:rsidRPr="00824F2F" w14:paraId="20A25650" w14:textId="77777777" w:rsidTr="00540A69">
        <w:trPr>
          <w:trHeight w:val="315"/>
        </w:trPr>
        <w:tc>
          <w:tcPr>
            <w:tcW w:w="5000" w:type="pct"/>
            <w:gridSpan w:val="4"/>
            <w:tcBorders>
              <w:top w:val="single" w:sz="8" w:space="0" w:color="auto"/>
              <w:left w:val="single" w:sz="8" w:space="0" w:color="auto"/>
              <w:bottom w:val="nil"/>
              <w:right w:val="single" w:sz="8" w:space="0" w:color="000000"/>
            </w:tcBorders>
            <w:shd w:val="clear" w:color="000000" w:fill="BFBFBF"/>
            <w:noWrap/>
            <w:vAlign w:val="center"/>
            <w:hideMark/>
          </w:tcPr>
          <w:p w14:paraId="036DA6B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COFFE BREAK (10 PESSOAS)</w:t>
            </w:r>
          </w:p>
        </w:tc>
      </w:tr>
      <w:tr w:rsidR="00274E4C" w:rsidRPr="00824F2F" w14:paraId="0FCD21B2" w14:textId="77777777" w:rsidTr="009C3506">
        <w:trPr>
          <w:trHeight w:val="567"/>
        </w:trPr>
        <w:tc>
          <w:tcPr>
            <w:tcW w:w="630" w:type="pct"/>
            <w:tcBorders>
              <w:top w:val="single" w:sz="8" w:space="0" w:color="auto"/>
              <w:left w:val="single" w:sz="8" w:space="0" w:color="auto"/>
              <w:bottom w:val="single" w:sz="8" w:space="0" w:color="auto"/>
              <w:right w:val="single" w:sz="4" w:space="0" w:color="auto"/>
            </w:tcBorders>
            <w:shd w:val="clear" w:color="000000" w:fill="BFBFBF"/>
            <w:vAlign w:val="center"/>
            <w:hideMark/>
          </w:tcPr>
          <w:p w14:paraId="0ED5F0A4"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ITEM</w:t>
            </w:r>
          </w:p>
        </w:tc>
        <w:tc>
          <w:tcPr>
            <w:tcW w:w="3088" w:type="pct"/>
            <w:tcBorders>
              <w:top w:val="single" w:sz="8" w:space="0" w:color="auto"/>
              <w:left w:val="nil"/>
              <w:bottom w:val="single" w:sz="8" w:space="0" w:color="auto"/>
              <w:right w:val="single" w:sz="4" w:space="0" w:color="auto"/>
            </w:tcBorders>
            <w:shd w:val="clear" w:color="000000" w:fill="BFBFBF"/>
            <w:vAlign w:val="center"/>
            <w:hideMark/>
          </w:tcPr>
          <w:p w14:paraId="407D722F"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PRODUTO</w:t>
            </w:r>
          </w:p>
        </w:tc>
        <w:tc>
          <w:tcPr>
            <w:tcW w:w="631" w:type="pct"/>
            <w:tcBorders>
              <w:top w:val="single" w:sz="8" w:space="0" w:color="auto"/>
              <w:left w:val="nil"/>
              <w:bottom w:val="single" w:sz="8" w:space="0" w:color="auto"/>
              <w:right w:val="single" w:sz="4" w:space="0" w:color="auto"/>
            </w:tcBorders>
            <w:shd w:val="clear" w:color="000000" w:fill="BFBFBF"/>
            <w:vAlign w:val="center"/>
            <w:hideMark/>
          </w:tcPr>
          <w:p w14:paraId="27924E2A"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UNID.</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14:paraId="32CD79F9"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QUANT.</w:t>
            </w:r>
          </w:p>
        </w:tc>
      </w:tr>
      <w:tr w:rsidR="00274E4C" w:rsidRPr="00824F2F" w14:paraId="3FAE1B5F"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B927424"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w:t>
            </w:r>
          </w:p>
        </w:tc>
        <w:tc>
          <w:tcPr>
            <w:tcW w:w="3088" w:type="pct"/>
            <w:tcBorders>
              <w:top w:val="nil"/>
              <w:left w:val="nil"/>
              <w:bottom w:val="single" w:sz="4" w:space="0" w:color="auto"/>
              <w:right w:val="single" w:sz="4" w:space="0" w:color="auto"/>
            </w:tcBorders>
            <w:shd w:val="clear" w:color="auto" w:fill="auto"/>
            <w:noWrap/>
            <w:vAlign w:val="center"/>
            <w:hideMark/>
          </w:tcPr>
          <w:p w14:paraId="4C7E780C"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Achocolatado (400 g)</w:t>
            </w:r>
          </w:p>
        </w:tc>
        <w:tc>
          <w:tcPr>
            <w:tcW w:w="631" w:type="pct"/>
            <w:tcBorders>
              <w:top w:val="nil"/>
              <w:left w:val="nil"/>
              <w:bottom w:val="single" w:sz="4" w:space="0" w:color="auto"/>
              <w:right w:val="single" w:sz="4" w:space="0" w:color="auto"/>
            </w:tcBorders>
            <w:shd w:val="clear" w:color="auto" w:fill="auto"/>
            <w:noWrap/>
            <w:vAlign w:val="center"/>
            <w:hideMark/>
          </w:tcPr>
          <w:p w14:paraId="2AD03E9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11FD5B8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C056534"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55CDB9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w:t>
            </w:r>
          </w:p>
        </w:tc>
        <w:tc>
          <w:tcPr>
            <w:tcW w:w="3088" w:type="pct"/>
            <w:tcBorders>
              <w:top w:val="nil"/>
              <w:left w:val="nil"/>
              <w:bottom w:val="single" w:sz="4" w:space="0" w:color="auto"/>
              <w:right w:val="single" w:sz="4" w:space="0" w:color="auto"/>
            </w:tcBorders>
            <w:shd w:val="clear" w:color="auto" w:fill="auto"/>
            <w:noWrap/>
            <w:vAlign w:val="center"/>
            <w:hideMark/>
          </w:tcPr>
          <w:p w14:paraId="2661D02E"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Açúcar (individual)</w:t>
            </w:r>
          </w:p>
        </w:tc>
        <w:tc>
          <w:tcPr>
            <w:tcW w:w="631" w:type="pct"/>
            <w:tcBorders>
              <w:top w:val="nil"/>
              <w:left w:val="nil"/>
              <w:bottom w:val="single" w:sz="4" w:space="0" w:color="auto"/>
              <w:right w:val="single" w:sz="4" w:space="0" w:color="auto"/>
            </w:tcBorders>
            <w:shd w:val="clear" w:color="auto" w:fill="auto"/>
            <w:noWrap/>
            <w:vAlign w:val="center"/>
            <w:hideMark/>
          </w:tcPr>
          <w:p w14:paraId="117C4CC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68994BFF"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30</w:t>
            </w:r>
          </w:p>
        </w:tc>
      </w:tr>
      <w:tr w:rsidR="00274E4C" w:rsidRPr="00824F2F" w14:paraId="7767EBD1"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5608677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3</w:t>
            </w:r>
          </w:p>
        </w:tc>
        <w:tc>
          <w:tcPr>
            <w:tcW w:w="3088" w:type="pct"/>
            <w:tcBorders>
              <w:top w:val="nil"/>
              <w:left w:val="nil"/>
              <w:bottom w:val="single" w:sz="4" w:space="0" w:color="auto"/>
              <w:right w:val="single" w:sz="4" w:space="0" w:color="auto"/>
            </w:tcBorders>
            <w:shd w:val="clear" w:color="auto" w:fill="auto"/>
            <w:noWrap/>
            <w:vAlign w:val="center"/>
            <w:hideMark/>
          </w:tcPr>
          <w:p w14:paraId="1B76F9F5"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Adoçante (100 ml)</w:t>
            </w:r>
          </w:p>
        </w:tc>
        <w:tc>
          <w:tcPr>
            <w:tcW w:w="631" w:type="pct"/>
            <w:tcBorders>
              <w:top w:val="nil"/>
              <w:left w:val="nil"/>
              <w:bottom w:val="single" w:sz="4" w:space="0" w:color="auto"/>
              <w:right w:val="single" w:sz="4" w:space="0" w:color="auto"/>
            </w:tcBorders>
            <w:shd w:val="clear" w:color="auto" w:fill="auto"/>
            <w:noWrap/>
            <w:vAlign w:val="center"/>
            <w:hideMark/>
          </w:tcPr>
          <w:p w14:paraId="3E5FF3C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0218405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6860B3E7"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8CE97F4"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4</w:t>
            </w:r>
          </w:p>
        </w:tc>
        <w:tc>
          <w:tcPr>
            <w:tcW w:w="3088" w:type="pct"/>
            <w:tcBorders>
              <w:top w:val="nil"/>
              <w:left w:val="nil"/>
              <w:bottom w:val="single" w:sz="4" w:space="0" w:color="auto"/>
              <w:right w:val="single" w:sz="4" w:space="0" w:color="auto"/>
            </w:tcBorders>
            <w:shd w:val="clear" w:color="auto" w:fill="auto"/>
            <w:noWrap/>
            <w:vAlign w:val="center"/>
            <w:hideMark/>
          </w:tcPr>
          <w:p w14:paraId="58A8531E"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Bandeijas</w:t>
            </w:r>
            <w:proofErr w:type="spellEnd"/>
            <w:r w:rsidRPr="00824F2F">
              <w:rPr>
                <w:rFonts w:ascii="Times New Roman" w:eastAsia="Times New Roman" w:hAnsi="Times New Roman"/>
                <w:color w:val="000000"/>
                <w:lang w:eastAsia="pt-BR"/>
              </w:rPr>
              <w:t xml:space="preserve"> (aluguel)</w:t>
            </w:r>
          </w:p>
        </w:tc>
        <w:tc>
          <w:tcPr>
            <w:tcW w:w="631" w:type="pct"/>
            <w:tcBorders>
              <w:top w:val="nil"/>
              <w:left w:val="nil"/>
              <w:bottom w:val="single" w:sz="4" w:space="0" w:color="auto"/>
              <w:right w:val="single" w:sz="4" w:space="0" w:color="auto"/>
            </w:tcBorders>
            <w:shd w:val="clear" w:color="auto" w:fill="auto"/>
            <w:noWrap/>
            <w:vAlign w:val="center"/>
            <w:hideMark/>
          </w:tcPr>
          <w:p w14:paraId="4C8979D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5113318C"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4</w:t>
            </w:r>
          </w:p>
        </w:tc>
      </w:tr>
      <w:tr w:rsidR="00274E4C" w:rsidRPr="00824F2F" w14:paraId="094F7DDC"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0E2A245"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5</w:t>
            </w:r>
          </w:p>
        </w:tc>
        <w:tc>
          <w:tcPr>
            <w:tcW w:w="3088" w:type="pct"/>
            <w:tcBorders>
              <w:top w:val="nil"/>
              <w:left w:val="nil"/>
              <w:bottom w:val="single" w:sz="4" w:space="0" w:color="auto"/>
              <w:right w:val="single" w:sz="4" w:space="0" w:color="auto"/>
            </w:tcBorders>
            <w:shd w:val="clear" w:color="auto" w:fill="auto"/>
            <w:noWrap/>
            <w:vAlign w:val="center"/>
            <w:hideMark/>
          </w:tcPr>
          <w:p w14:paraId="71782CD8"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Biscoito doce tipo amanteigado</w:t>
            </w:r>
          </w:p>
        </w:tc>
        <w:tc>
          <w:tcPr>
            <w:tcW w:w="631" w:type="pct"/>
            <w:tcBorders>
              <w:top w:val="nil"/>
              <w:left w:val="nil"/>
              <w:bottom w:val="single" w:sz="4" w:space="0" w:color="auto"/>
              <w:right w:val="single" w:sz="4" w:space="0" w:color="auto"/>
            </w:tcBorders>
            <w:shd w:val="clear" w:color="auto" w:fill="auto"/>
            <w:noWrap/>
            <w:vAlign w:val="center"/>
            <w:hideMark/>
          </w:tcPr>
          <w:p w14:paraId="2A5D5D5F"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Pct</w:t>
            </w:r>
            <w:proofErr w:type="spellEnd"/>
            <w:r w:rsidRPr="00824F2F">
              <w:rPr>
                <w:rFonts w:ascii="Times New Roman" w:eastAsia="Times New Roman" w:hAnsi="Times New Roman"/>
                <w:color w:val="000000"/>
                <w:lang w:eastAsia="pt-BR"/>
              </w:rPr>
              <w:t>.</w:t>
            </w:r>
          </w:p>
        </w:tc>
        <w:tc>
          <w:tcPr>
            <w:tcW w:w="650" w:type="pct"/>
            <w:tcBorders>
              <w:top w:val="nil"/>
              <w:left w:val="nil"/>
              <w:bottom w:val="single" w:sz="4" w:space="0" w:color="auto"/>
              <w:right w:val="single" w:sz="8" w:space="0" w:color="auto"/>
            </w:tcBorders>
            <w:shd w:val="clear" w:color="auto" w:fill="auto"/>
            <w:noWrap/>
            <w:vAlign w:val="center"/>
            <w:hideMark/>
          </w:tcPr>
          <w:p w14:paraId="5AD3C59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0DDCC2E8"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99C1226"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6</w:t>
            </w:r>
          </w:p>
        </w:tc>
        <w:tc>
          <w:tcPr>
            <w:tcW w:w="3088" w:type="pct"/>
            <w:tcBorders>
              <w:top w:val="nil"/>
              <w:left w:val="nil"/>
              <w:bottom w:val="single" w:sz="4" w:space="0" w:color="auto"/>
              <w:right w:val="single" w:sz="4" w:space="0" w:color="auto"/>
            </w:tcBorders>
            <w:shd w:val="clear" w:color="auto" w:fill="auto"/>
            <w:noWrap/>
            <w:vAlign w:val="center"/>
            <w:hideMark/>
          </w:tcPr>
          <w:p w14:paraId="0371229C"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Bolo doce</w:t>
            </w:r>
          </w:p>
        </w:tc>
        <w:tc>
          <w:tcPr>
            <w:tcW w:w="631" w:type="pct"/>
            <w:tcBorders>
              <w:top w:val="nil"/>
              <w:left w:val="nil"/>
              <w:bottom w:val="single" w:sz="4" w:space="0" w:color="auto"/>
              <w:right w:val="single" w:sz="4" w:space="0" w:color="auto"/>
            </w:tcBorders>
            <w:shd w:val="clear" w:color="auto" w:fill="auto"/>
            <w:noWrap/>
            <w:vAlign w:val="center"/>
            <w:hideMark/>
          </w:tcPr>
          <w:p w14:paraId="2649763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6B49EB8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0131BB97"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92DE85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7</w:t>
            </w:r>
          </w:p>
        </w:tc>
        <w:tc>
          <w:tcPr>
            <w:tcW w:w="3088" w:type="pct"/>
            <w:tcBorders>
              <w:top w:val="nil"/>
              <w:left w:val="nil"/>
              <w:bottom w:val="single" w:sz="4" w:space="0" w:color="auto"/>
              <w:right w:val="single" w:sz="4" w:space="0" w:color="auto"/>
            </w:tcBorders>
            <w:shd w:val="clear" w:color="auto" w:fill="auto"/>
            <w:noWrap/>
            <w:vAlign w:val="center"/>
            <w:hideMark/>
          </w:tcPr>
          <w:p w14:paraId="21364172"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Café</w:t>
            </w:r>
          </w:p>
        </w:tc>
        <w:tc>
          <w:tcPr>
            <w:tcW w:w="631" w:type="pct"/>
            <w:tcBorders>
              <w:top w:val="nil"/>
              <w:left w:val="nil"/>
              <w:bottom w:val="single" w:sz="4" w:space="0" w:color="auto"/>
              <w:right w:val="single" w:sz="4" w:space="0" w:color="auto"/>
            </w:tcBorders>
            <w:shd w:val="clear" w:color="auto" w:fill="auto"/>
            <w:noWrap/>
            <w:vAlign w:val="center"/>
            <w:hideMark/>
          </w:tcPr>
          <w:p w14:paraId="397979F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Lt</w:t>
            </w:r>
            <w:proofErr w:type="spellEnd"/>
            <w:r w:rsidRPr="00824F2F">
              <w:rPr>
                <w:rFonts w:ascii="Times New Roman" w:eastAsia="Times New Roman" w:hAnsi="Times New Roman"/>
                <w:color w:val="000000"/>
                <w:lang w:eastAsia="pt-BR"/>
              </w:rPr>
              <w:t>.</w:t>
            </w:r>
          </w:p>
        </w:tc>
        <w:tc>
          <w:tcPr>
            <w:tcW w:w="650" w:type="pct"/>
            <w:tcBorders>
              <w:top w:val="nil"/>
              <w:left w:val="nil"/>
              <w:bottom w:val="single" w:sz="4" w:space="0" w:color="auto"/>
              <w:right w:val="single" w:sz="8" w:space="0" w:color="auto"/>
            </w:tcBorders>
            <w:shd w:val="clear" w:color="auto" w:fill="auto"/>
            <w:noWrap/>
            <w:vAlign w:val="center"/>
            <w:hideMark/>
          </w:tcPr>
          <w:p w14:paraId="04490AD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662098D"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BF64F64"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8</w:t>
            </w:r>
          </w:p>
        </w:tc>
        <w:tc>
          <w:tcPr>
            <w:tcW w:w="3088" w:type="pct"/>
            <w:tcBorders>
              <w:top w:val="nil"/>
              <w:left w:val="nil"/>
              <w:bottom w:val="single" w:sz="4" w:space="0" w:color="auto"/>
              <w:right w:val="single" w:sz="4" w:space="0" w:color="auto"/>
            </w:tcBorders>
            <w:shd w:val="clear" w:color="auto" w:fill="auto"/>
            <w:noWrap/>
            <w:vAlign w:val="center"/>
            <w:hideMark/>
          </w:tcPr>
          <w:p w14:paraId="6350B0BB"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Copos vidro</w:t>
            </w:r>
          </w:p>
        </w:tc>
        <w:tc>
          <w:tcPr>
            <w:tcW w:w="631" w:type="pct"/>
            <w:tcBorders>
              <w:top w:val="nil"/>
              <w:left w:val="nil"/>
              <w:bottom w:val="single" w:sz="4" w:space="0" w:color="auto"/>
              <w:right w:val="single" w:sz="4" w:space="0" w:color="auto"/>
            </w:tcBorders>
            <w:shd w:val="clear" w:color="auto" w:fill="auto"/>
            <w:noWrap/>
            <w:vAlign w:val="center"/>
            <w:hideMark/>
          </w:tcPr>
          <w:p w14:paraId="2998CFA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6661F0DC"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20</w:t>
            </w:r>
          </w:p>
        </w:tc>
      </w:tr>
      <w:tr w:rsidR="00274E4C" w:rsidRPr="00824F2F" w14:paraId="6E77F8CD"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0A155A1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9</w:t>
            </w:r>
          </w:p>
        </w:tc>
        <w:tc>
          <w:tcPr>
            <w:tcW w:w="3088" w:type="pct"/>
            <w:tcBorders>
              <w:top w:val="nil"/>
              <w:left w:val="nil"/>
              <w:bottom w:val="single" w:sz="4" w:space="0" w:color="auto"/>
              <w:right w:val="single" w:sz="4" w:space="0" w:color="auto"/>
            </w:tcBorders>
            <w:shd w:val="clear" w:color="auto" w:fill="auto"/>
            <w:noWrap/>
            <w:vAlign w:val="center"/>
            <w:hideMark/>
          </w:tcPr>
          <w:p w14:paraId="702CEA9B"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Frutas</w:t>
            </w:r>
          </w:p>
        </w:tc>
        <w:tc>
          <w:tcPr>
            <w:tcW w:w="631" w:type="pct"/>
            <w:tcBorders>
              <w:top w:val="nil"/>
              <w:left w:val="nil"/>
              <w:bottom w:val="single" w:sz="4" w:space="0" w:color="auto"/>
              <w:right w:val="single" w:sz="4" w:space="0" w:color="auto"/>
            </w:tcBorders>
            <w:shd w:val="clear" w:color="auto" w:fill="auto"/>
            <w:noWrap/>
            <w:vAlign w:val="center"/>
            <w:hideMark/>
          </w:tcPr>
          <w:p w14:paraId="0631318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Kg</w:t>
            </w:r>
          </w:p>
        </w:tc>
        <w:tc>
          <w:tcPr>
            <w:tcW w:w="650" w:type="pct"/>
            <w:tcBorders>
              <w:top w:val="nil"/>
              <w:left w:val="nil"/>
              <w:bottom w:val="single" w:sz="4" w:space="0" w:color="auto"/>
              <w:right w:val="single" w:sz="8" w:space="0" w:color="auto"/>
            </w:tcBorders>
            <w:shd w:val="clear" w:color="auto" w:fill="auto"/>
            <w:noWrap/>
            <w:vAlign w:val="center"/>
            <w:hideMark/>
          </w:tcPr>
          <w:p w14:paraId="2844B24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1,5</w:t>
            </w:r>
          </w:p>
        </w:tc>
      </w:tr>
      <w:tr w:rsidR="00274E4C" w:rsidRPr="00824F2F" w14:paraId="337295A9"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0B90B45B"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10</w:t>
            </w:r>
          </w:p>
        </w:tc>
        <w:tc>
          <w:tcPr>
            <w:tcW w:w="3088" w:type="pct"/>
            <w:tcBorders>
              <w:top w:val="nil"/>
              <w:left w:val="nil"/>
              <w:bottom w:val="single" w:sz="4" w:space="0" w:color="auto"/>
              <w:right w:val="single" w:sz="4" w:space="0" w:color="auto"/>
            </w:tcBorders>
            <w:shd w:val="clear" w:color="auto" w:fill="auto"/>
            <w:noWrap/>
            <w:vAlign w:val="center"/>
            <w:hideMark/>
          </w:tcPr>
          <w:p w14:paraId="4963BF7B"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Geléia</w:t>
            </w:r>
            <w:proofErr w:type="spellEnd"/>
            <w:r w:rsidRPr="00824F2F">
              <w:rPr>
                <w:rFonts w:ascii="Times New Roman" w:eastAsia="Times New Roman" w:hAnsi="Times New Roman"/>
                <w:color w:val="000000"/>
                <w:lang w:eastAsia="pt-BR"/>
              </w:rPr>
              <w:t xml:space="preserve"> blister 15 g</w:t>
            </w:r>
          </w:p>
        </w:tc>
        <w:tc>
          <w:tcPr>
            <w:tcW w:w="631" w:type="pct"/>
            <w:tcBorders>
              <w:top w:val="nil"/>
              <w:left w:val="nil"/>
              <w:bottom w:val="single" w:sz="4" w:space="0" w:color="auto"/>
              <w:right w:val="single" w:sz="4" w:space="0" w:color="auto"/>
            </w:tcBorders>
            <w:shd w:val="clear" w:color="auto" w:fill="auto"/>
            <w:noWrap/>
            <w:vAlign w:val="center"/>
            <w:hideMark/>
          </w:tcPr>
          <w:p w14:paraId="12B5A2E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5D37743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30</w:t>
            </w:r>
          </w:p>
        </w:tc>
      </w:tr>
      <w:tr w:rsidR="00274E4C" w:rsidRPr="00824F2F" w14:paraId="73BAEB3D"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4DE43DE6"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11</w:t>
            </w:r>
          </w:p>
        </w:tc>
        <w:tc>
          <w:tcPr>
            <w:tcW w:w="3088" w:type="pct"/>
            <w:tcBorders>
              <w:top w:val="nil"/>
              <w:left w:val="nil"/>
              <w:bottom w:val="single" w:sz="4" w:space="0" w:color="auto"/>
              <w:right w:val="single" w:sz="4" w:space="0" w:color="auto"/>
            </w:tcBorders>
            <w:shd w:val="clear" w:color="auto" w:fill="auto"/>
            <w:noWrap/>
            <w:vAlign w:val="center"/>
            <w:hideMark/>
          </w:tcPr>
          <w:p w14:paraId="482781A9"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Gelo filtrado</w:t>
            </w:r>
          </w:p>
        </w:tc>
        <w:tc>
          <w:tcPr>
            <w:tcW w:w="631" w:type="pct"/>
            <w:tcBorders>
              <w:top w:val="nil"/>
              <w:left w:val="nil"/>
              <w:bottom w:val="single" w:sz="4" w:space="0" w:color="auto"/>
              <w:right w:val="single" w:sz="4" w:space="0" w:color="auto"/>
            </w:tcBorders>
            <w:shd w:val="clear" w:color="auto" w:fill="auto"/>
            <w:noWrap/>
            <w:vAlign w:val="center"/>
            <w:hideMark/>
          </w:tcPr>
          <w:p w14:paraId="2EA619D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Saco</w:t>
            </w:r>
          </w:p>
        </w:tc>
        <w:tc>
          <w:tcPr>
            <w:tcW w:w="650" w:type="pct"/>
            <w:tcBorders>
              <w:top w:val="nil"/>
              <w:left w:val="nil"/>
              <w:bottom w:val="single" w:sz="4" w:space="0" w:color="auto"/>
              <w:right w:val="single" w:sz="8" w:space="0" w:color="auto"/>
            </w:tcBorders>
            <w:shd w:val="clear" w:color="auto" w:fill="auto"/>
            <w:noWrap/>
            <w:vAlign w:val="center"/>
            <w:hideMark/>
          </w:tcPr>
          <w:p w14:paraId="3539569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2179C814"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4DF78F2"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12</w:t>
            </w:r>
          </w:p>
        </w:tc>
        <w:tc>
          <w:tcPr>
            <w:tcW w:w="3088" w:type="pct"/>
            <w:tcBorders>
              <w:top w:val="nil"/>
              <w:left w:val="nil"/>
              <w:bottom w:val="single" w:sz="4" w:space="0" w:color="auto"/>
              <w:right w:val="single" w:sz="4" w:space="0" w:color="auto"/>
            </w:tcBorders>
            <w:shd w:val="clear" w:color="auto" w:fill="auto"/>
            <w:noWrap/>
            <w:vAlign w:val="center"/>
            <w:hideMark/>
          </w:tcPr>
          <w:p w14:paraId="6C2FCA6E"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Guardanapos</w:t>
            </w:r>
          </w:p>
        </w:tc>
        <w:tc>
          <w:tcPr>
            <w:tcW w:w="631" w:type="pct"/>
            <w:tcBorders>
              <w:top w:val="nil"/>
              <w:left w:val="nil"/>
              <w:bottom w:val="single" w:sz="4" w:space="0" w:color="auto"/>
              <w:right w:val="single" w:sz="4" w:space="0" w:color="auto"/>
            </w:tcBorders>
            <w:shd w:val="clear" w:color="auto" w:fill="auto"/>
            <w:noWrap/>
            <w:vAlign w:val="center"/>
            <w:hideMark/>
          </w:tcPr>
          <w:p w14:paraId="0075DB1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Pct</w:t>
            </w:r>
            <w:proofErr w:type="spellEnd"/>
            <w:r w:rsidRPr="00824F2F">
              <w:rPr>
                <w:rFonts w:ascii="Times New Roman" w:eastAsia="Times New Roman" w:hAnsi="Times New Roman"/>
                <w:color w:val="000000"/>
                <w:lang w:eastAsia="pt-BR"/>
              </w:rPr>
              <w:t>.</w:t>
            </w:r>
          </w:p>
        </w:tc>
        <w:tc>
          <w:tcPr>
            <w:tcW w:w="650" w:type="pct"/>
            <w:tcBorders>
              <w:top w:val="nil"/>
              <w:left w:val="nil"/>
              <w:bottom w:val="single" w:sz="4" w:space="0" w:color="auto"/>
              <w:right w:val="single" w:sz="8" w:space="0" w:color="auto"/>
            </w:tcBorders>
            <w:shd w:val="clear" w:color="auto" w:fill="auto"/>
            <w:noWrap/>
            <w:vAlign w:val="center"/>
            <w:hideMark/>
          </w:tcPr>
          <w:p w14:paraId="4462E86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78F1E2C4"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57FD695A"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13</w:t>
            </w:r>
          </w:p>
        </w:tc>
        <w:tc>
          <w:tcPr>
            <w:tcW w:w="3088" w:type="pct"/>
            <w:tcBorders>
              <w:top w:val="nil"/>
              <w:left w:val="nil"/>
              <w:bottom w:val="single" w:sz="4" w:space="0" w:color="auto"/>
              <w:right w:val="single" w:sz="4" w:space="0" w:color="auto"/>
            </w:tcBorders>
            <w:shd w:val="clear" w:color="auto" w:fill="auto"/>
            <w:noWrap/>
            <w:vAlign w:val="center"/>
            <w:hideMark/>
          </w:tcPr>
          <w:p w14:paraId="2FBF837A"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Jarras (aluguel)</w:t>
            </w:r>
          </w:p>
        </w:tc>
        <w:tc>
          <w:tcPr>
            <w:tcW w:w="631" w:type="pct"/>
            <w:tcBorders>
              <w:top w:val="nil"/>
              <w:left w:val="nil"/>
              <w:bottom w:val="single" w:sz="4" w:space="0" w:color="auto"/>
              <w:right w:val="single" w:sz="4" w:space="0" w:color="auto"/>
            </w:tcBorders>
            <w:shd w:val="clear" w:color="auto" w:fill="auto"/>
            <w:noWrap/>
            <w:vAlign w:val="center"/>
            <w:hideMark/>
          </w:tcPr>
          <w:p w14:paraId="6123BABB"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32BF88DA"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1760CE1F"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729575A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14</w:t>
            </w:r>
          </w:p>
        </w:tc>
        <w:tc>
          <w:tcPr>
            <w:tcW w:w="3088" w:type="pct"/>
            <w:tcBorders>
              <w:top w:val="nil"/>
              <w:left w:val="nil"/>
              <w:bottom w:val="single" w:sz="4" w:space="0" w:color="auto"/>
              <w:right w:val="single" w:sz="4" w:space="0" w:color="auto"/>
            </w:tcBorders>
            <w:shd w:val="clear" w:color="auto" w:fill="auto"/>
            <w:noWrap/>
            <w:vAlign w:val="center"/>
            <w:hideMark/>
          </w:tcPr>
          <w:p w14:paraId="6ACFA2FE"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Leite integral</w:t>
            </w:r>
          </w:p>
        </w:tc>
        <w:tc>
          <w:tcPr>
            <w:tcW w:w="631" w:type="pct"/>
            <w:tcBorders>
              <w:top w:val="nil"/>
              <w:left w:val="nil"/>
              <w:bottom w:val="single" w:sz="4" w:space="0" w:color="auto"/>
              <w:right w:val="single" w:sz="4" w:space="0" w:color="auto"/>
            </w:tcBorders>
            <w:shd w:val="clear" w:color="auto" w:fill="auto"/>
            <w:noWrap/>
            <w:vAlign w:val="center"/>
            <w:hideMark/>
          </w:tcPr>
          <w:p w14:paraId="3AACD8F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Lt</w:t>
            </w:r>
            <w:proofErr w:type="spellEnd"/>
            <w:r w:rsidRPr="00824F2F">
              <w:rPr>
                <w:rFonts w:ascii="Times New Roman" w:eastAsia="Times New Roman" w:hAnsi="Times New Roman"/>
                <w:color w:val="000000"/>
                <w:lang w:eastAsia="pt-BR"/>
              </w:rPr>
              <w:t>.</w:t>
            </w:r>
          </w:p>
        </w:tc>
        <w:tc>
          <w:tcPr>
            <w:tcW w:w="650" w:type="pct"/>
            <w:tcBorders>
              <w:top w:val="nil"/>
              <w:left w:val="nil"/>
              <w:bottom w:val="single" w:sz="4" w:space="0" w:color="auto"/>
              <w:right w:val="single" w:sz="8" w:space="0" w:color="auto"/>
            </w:tcBorders>
            <w:shd w:val="clear" w:color="auto" w:fill="auto"/>
            <w:noWrap/>
            <w:vAlign w:val="center"/>
            <w:hideMark/>
          </w:tcPr>
          <w:p w14:paraId="140B7A5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08C89359"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77D03A6C"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15</w:t>
            </w:r>
          </w:p>
        </w:tc>
        <w:tc>
          <w:tcPr>
            <w:tcW w:w="3088" w:type="pct"/>
            <w:tcBorders>
              <w:top w:val="nil"/>
              <w:left w:val="nil"/>
              <w:bottom w:val="single" w:sz="4" w:space="0" w:color="auto"/>
              <w:right w:val="single" w:sz="4" w:space="0" w:color="auto"/>
            </w:tcBorders>
            <w:shd w:val="clear" w:color="auto" w:fill="auto"/>
            <w:noWrap/>
            <w:vAlign w:val="center"/>
            <w:hideMark/>
          </w:tcPr>
          <w:p w14:paraId="0A5E4629"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Manteiga blister 10 g</w:t>
            </w:r>
          </w:p>
        </w:tc>
        <w:tc>
          <w:tcPr>
            <w:tcW w:w="631" w:type="pct"/>
            <w:tcBorders>
              <w:top w:val="nil"/>
              <w:left w:val="nil"/>
              <w:bottom w:val="single" w:sz="4" w:space="0" w:color="auto"/>
              <w:right w:val="single" w:sz="4" w:space="0" w:color="auto"/>
            </w:tcBorders>
            <w:shd w:val="clear" w:color="auto" w:fill="auto"/>
            <w:noWrap/>
            <w:vAlign w:val="center"/>
            <w:hideMark/>
          </w:tcPr>
          <w:p w14:paraId="5DB64F5C"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360F6CAA"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30</w:t>
            </w:r>
          </w:p>
        </w:tc>
      </w:tr>
      <w:tr w:rsidR="00274E4C" w:rsidRPr="00824F2F" w14:paraId="5F7A12B6"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1C96BCA"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16</w:t>
            </w:r>
          </w:p>
        </w:tc>
        <w:tc>
          <w:tcPr>
            <w:tcW w:w="3088" w:type="pct"/>
            <w:tcBorders>
              <w:top w:val="nil"/>
              <w:left w:val="nil"/>
              <w:bottom w:val="single" w:sz="4" w:space="0" w:color="auto"/>
              <w:right w:val="single" w:sz="4" w:space="0" w:color="auto"/>
            </w:tcBorders>
            <w:shd w:val="clear" w:color="auto" w:fill="auto"/>
            <w:noWrap/>
            <w:vAlign w:val="center"/>
            <w:hideMark/>
          </w:tcPr>
          <w:p w14:paraId="7738EF88"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Pão doce 15 g (mini)</w:t>
            </w:r>
          </w:p>
        </w:tc>
        <w:tc>
          <w:tcPr>
            <w:tcW w:w="631" w:type="pct"/>
            <w:tcBorders>
              <w:top w:val="nil"/>
              <w:left w:val="nil"/>
              <w:bottom w:val="single" w:sz="4" w:space="0" w:color="auto"/>
              <w:right w:val="single" w:sz="4" w:space="0" w:color="auto"/>
            </w:tcBorders>
            <w:shd w:val="clear" w:color="auto" w:fill="auto"/>
            <w:noWrap/>
            <w:vAlign w:val="center"/>
            <w:hideMark/>
          </w:tcPr>
          <w:p w14:paraId="5E4A3BBA"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60E22A3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15</w:t>
            </w:r>
          </w:p>
        </w:tc>
      </w:tr>
      <w:tr w:rsidR="00274E4C" w:rsidRPr="00824F2F" w14:paraId="17402E28"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92CB9B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17</w:t>
            </w:r>
          </w:p>
        </w:tc>
        <w:tc>
          <w:tcPr>
            <w:tcW w:w="3088" w:type="pct"/>
            <w:tcBorders>
              <w:top w:val="nil"/>
              <w:left w:val="nil"/>
              <w:bottom w:val="single" w:sz="4" w:space="0" w:color="auto"/>
              <w:right w:val="single" w:sz="4" w:space="0" w:color="auto"/>
            </w:tcBorders>
            <w:shd w:val="clear" w:color="auto" w:fill="auto"/>
            <w:noWrap/>
            <w:vAlign w:val="center"/>
            <w:hideMark/>
          </w:tcPr>
          <w:p w14:paraId="73DC9284"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Pão francês 15 g</w:t>
            </w:r>
          </w:p>
        </w:tc>
        <w:tc>
          <w:tcPr>
            <w:tcW w:w="631" w:type="pct"/>
            <w:tcBorders>
              <w:top w:val="nil"/>
              <w:left w:val="nil"/>
              <w:bottom w:val="single" w:sz="4" w:space="0" w:color="auto"/>
              <w:right w:val="single" w:sz="4" w:space="0" w:color="auto"/>
            </w:tcBorders>
            <w:shd w:val="clear" w:color="auto" w:fill="auto"/>
            <w:noWrap/>
            <w:vAlign w:val="center"/>
            <w:hideMark/>
          </w:tcPr>
          <w:p w14:paraId="6FEDBC4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0E5CC00B"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15</w:t>
            </w:r>
          </w:p>
        </w:tc>
      </w:tr>
      <w:tr w:rsidR="00274E4C" w:rsidRPr="00824F2F" w14:paraId="0DE68835" w14:textId="77777777" w:rsidTr="00540A69">
        <w:trPr>
          <w:trHeight w:val="300"/>
        </w:trPr>
        <w:tc>
          <w:tcPr>
            <w:tcW w:w="630" w:type="pct"/>
            <w:tcBorders>
              <w:top w:val="nil"/>
              <w:left w:val="single" w:sz="8" w:space="0" w:color="auto"/>
              <w:bottom w:val="nil"/>
              <w:right w:val="single" w:sz="4" w:space="0" w:color="auto"/>
            </w:tcBorders>
            <w:shd w:val="clear" w:color="auto" w:fill="auto"/>
            <w:noWrap/>
            <w:vAlign w:val="center"/>
            <w:hideMark/>
          </w:tcPr>
          <w:p w14:paraId="143764F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18</w:t>
            </w:r>
          </w:p>
        </w:tc>
        <w:tc>
          <w:tcPr>
            <w:tcW w:w="3088" w:type="pct"/>
            <w:tcBorders>
              <w:top w:val="nil"/>
              <w:left w:val="nil"/>
              <w:bottom w:val="nil"/>
              <w:right w:val="single" w:sz="4" w:space="0" w:color="auto"/>
            </w:tcBorders>
            <w:shd w:val="clear" w:color="auto" w:fill="auto"/>
            <w:noWrap/>
            <w:vAlign w:val="center"/>
            <w:hideMark/>
          </w:tcPr>
          <w:p w14:paraId="2C280BB4"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Presunto</w:t>
            </w:r>
          </w:p>
        </w:tc>
        <w:tc>
          <w:tcPr>
            <w:tcW w:w="631" w:type="pct"/>
            <w:tcBorders>
              <w:top w:val="nil"/>
              <w:left w:val="nil"/>
              <w:bottom w:val="nil"/>
              <w:right w:val="single" w:sz="4" w:space="0" w:color="auto"/>
            </w:tcBorders>
            <w:shd w:val="clear" w:color="auto" w:fill="auto"/>
            <w:noWrap/>
            <w:vAlign w:val="center"/>
            <w:hideMark/>
          </w:tcPr>
          <w:p w14:paraId="1755BAE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Kg</w:t>
            </w:r>
          </w:p>
        </w:tc>
        <w:tc>
          <w:tcPr>
            <w:tcW w:w="650" w:type="pct"/>
            <w:tcBorders>
              <w:top w:val="nil"/>
              <w:left w:val="nil"/>
              <w:bottom w:val="nil"/>
              <w:right w:val="single" w:sz="8" w:space="0" w:color="auto"/>
            </w:tcBorders>
            <w:shd w:val="clear" w:color="auto" w:fill="auto"/>
            <w:noWrap/>
            <w:vAlign w:val="center"/>
            <w:hideMark/>
          </w:tcPr>
          <w:p w14:paraId="4EF0FB5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0,2</w:t>
            </w:r>
          </w:p>
        </w:tc>
      </w:tr>
      <w:tr w:rsidR="00274E4C" w:rsidRPr="00824F2F" w14:paraId="204F8E2A" w14:textId="77777777" w:rsidTr="00540A69">
        <w:trPr>
          <w:trHeight w:val="300"/>
        </w:trPr>
        <w:tc>
          <w:tcPr>
            <w:tcW w:w="630" w:type="pct"/>
            <w:tcBorders>
              <w:top w:val="single" w:sz="4" w:space="0" w:color="auto"/>
              <w:left w:val="single" w:sz="8" w:space="0" w:color="auto"/>
              <w:bottom w:val="nil"/>
              <w:right w:val="single" w:sz="4" w:space="0" w:color="auto"/>
            </w:tcBorders>
            <w:shd w:val="clear" w:color="auto" w:fill="auto"/>
            <w:noWrap/>
            <w:vAlign w:val="center"/>
            <w:hideMark/>
          </w:tcPr>
          <w:p w14:paraId="6003FFB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19</w:t>
            </w:r>
          </w:p>
        </w:tc>
        <w:tc>
          <w:tcPr>
            <w:tcW w:w="3088" w:type="pct"/>
            <w:tcBorders>
              <w:top w:val="single" w:sz="4" w:space="0" w:color="auto"/>
              <w:left w:val="nil"/>
              <w:bottom w:val="nil"/>
              <w:right w:val="single" w:sz="4" w:space="0" w:color="auto"/>
            </w:tcBorders>
            <w:shd w:val="clear" w:color="auto" w:fill="auto"/>
            <w:noWrap/>
            <w:vAlign w:val="center"/>
            <w:hideMark/>
          </w:tcPr>
          <w:p w14:paraId="14750A1C"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Queijo prato</w:t>
            </w:r>
          </w:p>
        </w:tc>
        <w:tc>
          <w:tcPr>
            <w:tcW w:w="631" w:type="pct"/>
            <w:tcBorders>
              <w:top w:val="single" w:sz="4" w:space="0" w:color="auto"/>
              <w:left w:val="nil"/>
              <w:bottom w:val="nil"/>
              <w:right w:val="single" w:sz="4" w:space="0" w:color="auto"/>
            </w:tcBorders>
            <w:shd w:val="clear" w:color="auto" w:fill="auto"/>
            <w:noWrap/>
            <w:vAlign w:val="center"/>
            <w:hideMark/>
          </w:tcPr>
          <w:p w14:paraId="6911A1B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Kg</w:t>
            </w:r>
          </w:p>
        </w:tc>
        <w:tc>
          <w:tcPr>
            <w:tcW w:w="650" w:type="pct"/>
            <w:tcBorders>
              <w:top w:val="single" w:sz="4" w:space="0" w:color="auto"/>
              <w:left w:val="nil"/>
              <w:bottom w:val="nil"/>
              <w:right w:val="single" w:sz="8" w:space="0" w:color="auto"/>
            </w:tcBorders>
            <w:shd w:val="clear" w:color="auto" w:fill="auto"/>
            <w:noWrap/>
            <w:vAlign w:val="center"/>
            <w:hideMark/>
          </w:tcPr>
          <w:p w14:paraId="64760FF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0,2</w:t>
            </w:r>
          </w:p>
        </w:tc>
      </w:tr>
      <w:tr w:rsidR="00274E4C" w:rsidRPr="00824F2F" w14:paraId="538B9943" w14:textId="77777777" w:rsidTr="00540A69">
        <w:trPr>
          <w:trHeight w:val="300"/>
        </w:trPr>
        <w:tc>
          <w:tcPr>
            <w:tcW w:w="630" w:type="pct"/>
            <w:tcBorders>
              <w:top w:val="single" w:sz="4" w:space="0" w:color="auto"/>
              <w:left w:val="single" w:sz="8" w:space="0" w:color="auto"/>
              <w:bottom w:val="nil"/>
              <w:right w:val="single" w:sz="4" w:space="0" w:color="auto"/>
            </w:tcBorders>
            <w:shd w:val="clear" w:color="auto" w:fill="auto"/>
            <w:noWrap/>
            <w:vAlign w:val="center"/>
            <w:hideMark/>
          </w:tcPr>
          <w:p w14:paraId="270D986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20</w:t>
            </w:r>
          </w:p>
        </w:tc>
        <w:tc>
          <w:tcPr>
            <w:tcW w:w="3088" w:type="pct"/>
            <w:tcBorders>
              <w:top w:val="single" w:sz="4" w:space="0" w:color="auto"/>
              <w:left w:val="nil"/>
              <w:bottom w:val="nil"/>
              <w:right w:val="single" w:sz="4" w:space="0" w:color="auto"/>
            </w:tcBorders>
            <w:shd w:val="clear" w:color="auto" w:fill="auto"/>
            <w:noWrap/>
            <w:vAlign w:val="center"/>
            <w:hideMark/>
          </w:tcPr>
          <w:p w14:paraId="4F9C9BA2"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Requeijão (copo 120 g)</w:t>
            </w:r>
          </w:p>
        </w:tc>
        <w:tc>
          <w:tcPr>
            <w:tcW w:w="631" w:type="pct"/>
            <w:tcBorders>
              <w:top w:val="single" w:sz="4" w:space="0" w:color="auto"/>
              <w:left w:val="nil"/>
              <w:bottom w:val="nil"/>
              <w:right w:val="single" w:sz="4" w:space="0" w:color="auto"/>
            </w:tcBorders>
            <w:shd w:val="clear" w:color="auto" w:fill="auto"/>
            <w:noWrap/>
            <w:vAlign w:val="center"/>
            <w:hideMark/>
          </w:tcPr>
          <w:p w14:paraId="460B652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single" w:sz="4" w:space="0" w:color="auto"/>
              <w:left w:val="nil"/>
              <w:bottom w:val="nil"/>
              <w:right w:val="single" w:sz="8" w:space="0" w:color="auto"/>
            </w:tcBorders>
            <w:shd w:val="clear" w:color="auto" w:fill="auto"/>
            <w:noWrap/>
            <w:vAlign w:val="center"/>
            <w:hideMark/>
          </w:tcPr>
          <w:p w14:paraId="3E335D3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7A35B7C4" w14:textId="77777777" w:rsidTr="00540A69">
        <w:trPr>
          <w:trHeight w:val="300"/>
        </w:trPr>
        <w:tc>
          <w:tcPr>
            <w:tcW w:w="630" w:type="pct"/>
            <w:tcBorders>
              <w:top w:val="single" w:sz="4" w:space="0" w:color="auto"/>
              <w:left w:val="single" w:sz="8" w:space="0" w:color="auto"/>
              <w:bottom w:val="nil"/>
              <w:right w:val="single" w:sz="4" w:space="0" w:color="auto"/>
            </w:tcBorders>
            <w:shd w:val="clear" w:color="auto" w:fill="auto"/>
            <w:noWrap/>
            <w:vAlign w:val="center"/>
            <w:hideMark/>
          </w:tcPr>
          <w:p w14:paraId="2D83857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21</w:t>
            </w:r>
          </w:p>
        </w:tc>
        <w:tc>
          <w:tcPr>
            <w:tcW w:w="3088" w:type="pct"/>
            <w:tcBorders>
              <w:top w:val="single" w:sz="4" w:space="0" w:color="auto"/>
              <w:left w:val="nil"/>
              <w:bottom w:val="nil"/>
              <w:right w:val="single" w:sz="4" w:space="0" w:color="auto"/>
            </w:tcBorders>
            <w:shd w:val="clear" w:color="auto" w:fill="auto"/>
            <w:noWrap/>
            <w:vAlign w:val="center"/>
            <w:hideMark/>
          </w:tcPr>
          <w:p w14:paraId="29A4162D"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 xml:space="preserve">Suco de frutas </w:t>
            </w:r>
          </w:p>
        </w:tc>
        <w:tc>
          <w:tcPr>
            <w:tcW w:w="631" w:type="pct"/>
            <w:tcBorders>
              <w:top w:val="single" w:sz="4" w:space="0" w:color="auto"/>
              <w:left w:val="nil"/>
              <w:bottom w:val="nil"/>
              <w:right w:val="single" w:sz="4" w:space="0" w:color="auto"/>
            </w:tcBorders>
            <w:shd w:val="clear" w:color="auto" w:fill="auto"/>
            <w:noWrap/>
            <w:vAlign w:val="center"/>
            <w:hideMark/>
          </w:tcPr>
          <w:p w14:paraId="16F37E1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Lt</w:t>
            </w:r>
            <w:proofErr w:type="spellEnd"/>
            <w:r w:rsidRPr="00824F2F">
              <w:rPr>
                <w:rFonts w:ascii="Times New Roman" w:eastAsia="Times New Roman" w:hAnsi="Times New Roman"/>
                <w:color w:val="000000"/>
                <w:lang w:eastAsia="pt-BR"/>
              </w:rPr>
              <w:t>.</w:t>
            </w:r>
          </w:p>
        </w:tc>
        <w:tc>
          <w:tcPr>
            <w:tcW w:w="650" w:type="pct"/>
            <w:tcBorders>
              <w:top w:val="single" w:sz="4" w:space="0" w:color="auto"/>
              <w:left w:val="nil"/>
              <w:bottom w:val="nil"/>
              <w:right w:val="single" w:sz="8" w:space="0" w:color="auto"/>
            </w:tcBorders>
            <w:shd w:val="clear" w:color="auto" w:fill="auto"/>
            <w:noWrap/>
            <w:vAlign w:val="center"/>
            <w:hideMark/>
          </w:tcPr>
          <w:p w14:paraId="1637EAC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3A6BD867" w14:textId="77777777" w:rsidTr="00540A69">
        <w:trPr>
          <w:trHeight w:val="300"/>
        </w:trPr>
        <w:tc>
          <w:tcPr>
            <w:tcW w:w="630" w:type="pct"/>
            <w:tcBorders>
              <w:top w:val="single" w:sz="4" w:space="0" w:color="auto"/>
              <w:left w:val="single" w:sz="8" w:space="0" w:color="auto"/>
              <w:bottom w:val="nil"/>
              <w:right w:val="single" w:sz="4" w:space="0" w:color="auto"/>
            </w:tcBorders>
            <w:shd w:val="clear" w:color="auto" w:fill="auto"/>
            <w:noWrap/>
            <w:vAlign w:val="center"/>
            <w:hideMark/>
          </w:tcPr>
          <w:p w14:paraId="79D7C93E"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22</w:t>
            </w:r>
          </w:p>
        </w:tc>
        <w:tc>
          <w:tcPr>
            <w:tcW w:w="3088" w:type="pct"/>
            <w:tcBorders>
              <w:top w:val="single" w:sz="4" w:space="0" w:color="auto"/>
              <w:left w:val="nil"/>
              <w:bottom w:val="nil"/>
              <w:right w:val="single" w:sz="4" w:space="0" w:color="auto"/>
            </w:tcBorders>
            <w:shd w:val="clear" w:color="auto" w:fill="auto"/>
            <w:noWrap/>
            <w:vAlign w:val="center"/>
            <w:hideMark/>
          </w:tcPr>
          <w:p w14:paraId="66505737"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Toalha para mesa</w:t>
            </w:r>
          </w:p>
        </w:tc>
        <w:tc>
          <w:tcPr>
            <w:tcW w:w="631" w:type="pct"/>
            <w:tcBorders>
              <w:top w:val="single" w:sz="4" w:space="0" w:color="auto"/>
              <w:left w:val="nil"/>
              <w:bottom w:val="nil"/>
              <w:right w:val="single" w:sz="4" w:space="0" w:color="auto"/>
            </w:tcBorders>
            <w:shd w:val="clear" w:color="auto" w:fill="auto"/>
            <w:noWrap/>
            <w:vAlign w:val="center"/>
            <w:hideMark/>
          </w:tcPr>
          <w:p w14:paraId="332ED76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single" w:sz="4" w:space="0" w:color="auto"/>
              <w:left w:val="nil"/>
              <w:bottom w:val="nil"/>
              <w:right w:val="single" w:sz="8" w:space="0" w:color="auto"/>
            </w:tcBorders>
            <w:shd w:val="clear" w:color="auto" w:fill="auto"/>
            <w:noWrap/>
            <w:vAlign w:val="center"/>
            <w:hideMark/>
          </w:tcPr>
          <w:p w14:paraId="2709B4DA"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16D5491C" w14:textId="77777777" w:rsidTr="00540A69">
        <w:trPr>
          <w:trHeight w:val="300"/>
        </w:trPr>
        <w:tc>
          <w:tcPr>
            <w:tcW w:w="630" w:type="pct"/>
            <w:tcBorders>
              <w:top w:val="single" w:sz="4" w:space="0" w:color="auto"/>
              <w:left w:val="single" w:sz="8" w:space="0" w:color="auto"/>
              <w:bottom w:val="nil"/>
              <w:right w:val="single" w:sz="4" w:space="0" w:color="auto"/>
            </w:tcBorders>
            <w:shd w:val="clear" w:color="auto" w:fill="auto"/>
            <w:noWrap/>
            <w:vAlign w:val="center"/>
            <w:hideMark/>
          </w:tcPr>
          <w:p w14:paraId="5659ACA7"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23</w:t>
            </w:r>
          </w:p>
        </w:tc>
        <w:tc>
          <w:tcPr>
            <w:tcW w:w="3088" w:type="pct"/>
            <w:tcBorders>
              <w:top w:val="single" w:sz="4" w:space="0" w:color="auto"/>
              <w:left w:val="nil"/>
              <w:bottom w:val="nil"/>
              <w:right w:val="single" w:sz="4" w:space="0" w:color="auto"/>
            </w:tcBorders>
            <w:shd w:val="clear" w:color="auto" w:fill="auto"/>
            <w:noWrap/>
            <w:vAlign w:val="center"/>
            <w:hideMark/>
          </w:tcPr>
          <w:p w14:paraId="49415636"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Torrada</w:t>
            </w:r>
          </w:p>
        </w:tc>
        <w:tc>
          <w:tcPr>
            <w:tcW w:w="631" w:type="pct"/>
            <w:tcBorders>
              <w:top w:val="single" w:sz="4" w:space="0" w:color="auto"/>
              <w:left w:val="nil"/>
              <w:bottom w:val="nil"/>
              <w:right w:val="single" w:sz="4" w:space="0" w:color="auto"/>
            </w:tcBorders>
            <w:shd w:val="clear" w:color="auto" w:fill="auto"/>
            <w:noWrap/>
            <w:vAlign w:val="center"/>
            <w:hideMark/>
          </w:tcPr>
          <w:p w14:paraId="6A9543C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proofErr w:type="spellStart"/>
            <w:r w:rsidRPr="00824F2F">
              <w:rPr>
                <w:rFonts w:ascii="Times New Roman" w:eastAsia="Times New Roman" w:hAnsi="Times New Roman"/>
                <w:color w:val="000000"/>
                <w:lang w:eastAsia="pt-BR"/>
              </w:rPr>
              <w:t>Pct</w:t>
            </w:r>
            <w:proofErr w:type="spellEnd"/>
            <w:r w:rsidRPr="00824F2F">
              <w:rPr>
                <w:rFonts w:ascii="Times New Roman" w:eastAsia="Times New Roman" w:hAnsi="Times New Roman"/>
                <w:color w:val="000000"/>
                <w:lang w:eastAsia="pt-BR"/>
              </w:rPr>
              <w:t>.</w:t>
            </w:r>
          </w:p>
        </w:tc>
        <w:tc>
          <w:tcPr>
            <w:tcW w:w="650" w:type="pct"/>
            <w:tcBorders>
              <w:top w:val="single" w:sz="4" w:space="0" w:color="auto"/>
              <w:left w:val="nil"/>
              <w:bottom w:val="nil"/>
              <w:right w:val="single" w:sz="8" w:space="0" w:color="auto"/>
            </w:tcBorders>
            <w:shd w:val="clear" w:color="auto" w:fill="auto"/>
            <w:noWrap/>
            <w:vAlign w:val="center"/>
            <w:hideMark/>
          </w:tcPr>
          <w:p w14:paraId="7B556A20"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0EEA3B2B" w14:textId="77777777" w:rsidTr="00540A69">
        <w:trPr>
          <w:trHeight w:val="315"/>
        </w:trPr>
        <w:tc>
          <w:tcPr>
            <w:tcW w:w="630" w:type="pct"/>
            <w:tcBorders>
              <w:top w:val="single" w:sz="4" w:space="0" w:color="auto"/>
              <w:left w:val="single" w:sz="8" w:space="0" w:color="auto"/>
              <w:bottom w:val="nil"/>
              <w:right w:val="single" w:sz="4" w:space="0" w:color="auto"/>
            </w:tcBorders>
            <w:shd w:val="clear" w:color="auto" w:fill="auto"/>
            <w:noWrap/>
            <w:vAlign w:val="center"/>
            <w:hideMark/>
          </w:tcPr>
          <w:p w14:paraId="0F6277D7"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24</w:t>
            </w:r>
          </w:p>
        </w:tc>
        <w:tc>
          <w:tcPr>
            <w:tcW w:w="3088" w:type="pct"/>
            <w:tcBorders>
              <w:top w:val="single" w:sz="4" w:space="0" w:color="auto"/>
              <w:left w:val="nil"/>
              <w:bottom w:val="nil"/>
              <w:right w:val="single" w:sz="4" w:space="0" w:color="auto"/>
            </w:tcBorders>
            <w:shd w:val="clear" w:color="auto" w:fill="auto"/>
            <w:noWrap/>
            <w:vAlign w:val="center"/>
            <w:hideMark/>
          </w:tcPr>
          <w:p w14:paraId="4F9C1D37"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Xícaras (louças aluguel)</w:t>
            </w:r>
          </w:p>
        </w:tc>
        <w:tc>
          <w:tcPr>
            <w:tcW w:w="631" w:type="pct"/>
            <w:tcBorders>
              <w:top w:val="single" w:sz="4" w:space="0" w:color="auto"/>
              <w:left w:val="nil"/>
              <w:bottom w:val="nil"/>
              <w:right w:val="single" w:sz="4" w:space="0" w:color="auto"/>
            </w:tcBorders>
            <w:shd w:val="clear" w:color="auto" w:fill="auto"/>
            <w:noWrap/>
            <w:vAlign w:val="center"/>
            <w:hideMark/>
          </w:tcPr>
          <w:p w14:paraId="3319A3F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single" w:sz="4" w:space="0" w:color="auto"/>
              <w:left w:val="nil"/>
              <w:bottom w:val="nil"/>
              <w:right w:val="single" w:sz="8" w:space="0" w:color="auto"/>
            </w:tcBorders>
            <w:shd w:val="clear" w:color="auto" w:fill="auto"/>
            <w:noWrap/>
            <w:vAlign w:val="center"/>
            <w:hideMark/>
          </w:tcPr>
          <w:p w14:paraId="79B42487"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20</w:t>
            </w:r>
          </w:p>
        </w:tc>
      </w:tr>
      <w:tr w:rsidR="00274E4C" w:rsidRPr="00824F2F" w14:paraId="719B4D82" w14:textId="77777777" w:rsidTr="00540A69">
        <w:trPr>
          <w:trHeight w:val="300"/>
        </w:trPr>
        <w:tc>
          <w:tcPr>
            <w:tcW w:w="5000" w:type="pct"/>
            <w:gridSpan w:val="4"/>
            <w:tcBorders>
              <w:top w:val="single" w:sz="8" w:space="0" w:color="auto"/>
              <w:left w:val="nil"/>
              <w:bottom w:val="nil"/>
              <w:right w:val="nil"/>
            </w:tcBorders>
            <w:shd w:val="clear" w:color="auto" w:fill="auto"/>
            <w:noWrap/>
            <w:vAlign w:val="center"/>
            <w:hideMark/>
          </w:tcPr>
          <w:p w14:paraId="4AEC984B"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O serviço deverá ser executado por 1 (um) copeiro e 1 (um) garçom.</w:t>
            </w:r>
          </w:p>
        </w:tc>
      </w:tr>
    </w:tbl>
    <w:p w14:paraId="6DF97361" w14:textId="77777777" w:rsidR="00274E4C" w:rsidRDefault="00274E4C" w:rsidP="00274E4C">
      <w:pPr>
        <w:spacing w:after="0" w:line="360" w:lineRule="auto"/>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142"/>
        <w:gridCol w:w="5601"/>
        <w:gridCol w:w="1145"/>
        <w:gridCol w:w="1181"/>
      </w:tblGrid>
      <w:tr w:rsidR="00274E4C" w:rsidRPr="00824F2F" w14:paraId="55E142B7" w14:textId="77777777" w:rsidTr="00540A69">
        <w:trPr>
          <w:trHeight w:val="315"/>
        </w:trPr>
        <w:tc>
          <w:tcPr>
            <w:tcW w:w="5000" w:type="pct"/>
            <w:gridSpan w:val="4"/>
            <w:tcBorders>
              <w:top w:val="single" w:sz="8" w:space="0" w:color="auto"/>
              <w:left w:val="single" w:sz="8" w:space="0" w:color="auto"/>
              <w:bottom w:val="nil"/>
              <w:right w:val="single" w:sz="8" w:space="0" w:color="000000"/>
            </w:tcBorders>
            <w:shd w:val="clear" w:color="000000" w:fill="BFBFBF"/>
            <w:noWrap/>
            <w:vAlign w:val="center"/>
            <w:hideMark/>
          </w:tcPr>
          <w:p w14:paraId="15CC3385"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KIT LANCHE</w:t>
            </w:r>
          </w:p>
        </w:tc>
      </w:tr>
      <w:tr w:rsidR="00274E4C" w:rsidRPr="00824F2F" w14:paraId="57F9FA4F" w14:textId="77777777" w:rsidTr="009C3506">
        <w:trPr>
          <w:trHeight w:val="567"/>
        </w:trPr>
        <w:tc>
          <w:tcPr>
            <w:tcW w:w="630" w:type="pct"/>
            <w:tcBorders>
              <w:top w:val="single" w:sz="8" w:space="0" w:color="auto"/>
              <w:left w:val="single" w:sz="8" w:space="0" w:color="auto"/>
              <w:bottom w:val="single" w:sz="8" w:space="0" w:color="auto"/>
              <w:right w:val="single" w:sz="4" w:space="0" w:color="auto"/>
            </w:tcBorders>
            <w:shd w:val="clear" w:color="000000" w:fill="BFBFBF"/>
            <w:vAlign w:val="center"/>
            <w:hideMark/>
          </w:tcPr>
          <w:p w14:paraId="3DC958AC"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ITEM</w:t>
            </w:r>
          </w:p>
        </w:tc>
        <w:tc>
          <w:tcPr>
            <w:tcW w:w="3088" w:type="pct"/>
            <w:tcBorders>
              <w:top w:val="single" w:sz="8" w:space="0" w:color="auto"/>
              <w:left w:val="nil"/>
              <w:bottom w:val="single" w:sz="8" w:space="0" w:color="auto"/>
              <w:right w:val="single" w:sz="4" w:space="0" w:color="auto"/>
            </w:tcBorders>
            <w:shd w:val="clear" w:color="000000" w:fill="BFBFBF"/>
            <w:vAlign w:val="center"/>
            <w:hideMark/>
          </w:tcPr>
          <w:p w14:paraId="705B916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PRODUTO</w:t>
            </w:r>
          </w:p>
        </w:tc>
        <w:tc>
          <w:tcPr>
            <w:tcW w:w="631" w:type="pct"/>
            <w:tcBorders>
              <w:top w:val="single" w:sz="8" w:space="0" w:color="auto"/>
              <w:left w:val="nil"/>
              <w:bottom w:val="single" w:sz="8" w:space="0" w:color="auto"/>
              <w:right w:val="single" w:sz="4" w:space="0" w:color="auto"/>
            </w:tcBorders>
            <w:shd w:val="clear" w:color="000000" w:fill="BFBFBF"/>
            <w:vAlign w:val="center"/>
            <w:hideMark/>
          </w:tcPr>
          <w:p w14:paraId="03E705BA"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UNID.</w:t>
            </w:r>
          </w:p>
        </w:tc>
        <w:tc>
          <w:tcPr>
            <w:tcW w:w="651" w:type="pct"/>
            <w:tcBorders>
              <w:top w:val="single" w:sz="8" w:space="0" w:color="auto"/>
              <w:left w:val="nil"/>
              <w:bottom w:val="single" w:sz="8" w:space="0" w:color="auto"/>
              <w:right w:val="single" w:sz="8" w:space="0" w:color="auto"/>
            </w:tcBorders>
            <w:shd w:val="clear" w:color="000000" w:fill="BFBFBF"/>
            <w:vAlign w:val="center"/>
            <w:hideMark/>
          </w:tcPr>
          <w:p w14:paraId="50D35F4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QUANT.</w:t>
            </w:r>
          </w:p>
        </w:tc>
      </w:tr>
      <w:tr w:rsidR="00274E4C" w:rsidRPr="00824F2F" w14:paraId="16CD8389"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2C047D4B"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w:t>
            </w:r>
          </w:p>
        </w:tc>
        <w:tc>
          <w:tcPr>
            <w:tcW w:w="3088" w:type="pct"/>
            <w:tcBorders>
              <w:top w:val="nil"/>
              <w:left w:val="nil"/>
              <w:bottom w:val="single" w:sz="4" w:space="0" w:color="auto"/>
              <w:right w:val="single" w:sz="4" w:space="0" w:color="auto"/>
            </w:tcBorders>
            <w:shd w:val="clear" w:color="auto" w:fill="auto"/>
            <w:noWrap/>
            <w:vAlign w:val="center"/>
            <w:hideMark/>
          </w:tcPr>
          <w:p w14:paraId="434782DC"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Pão de forma</w:t>
            </w:r>
          </w:p>
        </w:tc>
        <w:tc>
          <w:tcPr>
            <w:tcW w:w="631" w:type="pct"/>
            <w:tcBorders>
              <w:top w:val="nil"/>
              <w:left w:val="nil"/>
              <w:bottom w:val="single" w:sz="4" w:space="0" w:color="auto"/>
              <w:right w:val="single" w:sz="4" w:space="0" w:color="auto"/>
            </w:tcBorders>
            <w:shd w:val="clear" w:color="auto" w:fill="auto"/>
            <w:noWrap/>
            <w:vAlign w:val="center"/>
            <w:hideMark/>
          </w:tcPr>
          <w:p w14:paraId="2973F8E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Fatias</w:t>
            </w:r>
          </w:p>
        </w:tc>
        <w:tc>
          <w:tcPr>
            <w:tcW w:w="651" w:type="pct"/>
            <w:tcBorders>
              <w:top w:val="nil"/>
              <w:left w:val="nil"/>
              <w:bottom w:val="single" w:sz="4" w:space="0" w:color="auto"/>
              <w:right w:val="single" w:sz="8" w:space="0" w:color="auto"/>
            </w:tcBorders>
            <w:shd w:val="clear" w:color="auto" w:fill="auto"/>
            <w:noWrap/>
            <w:vAlign w:val="center"/>
            <w:hideMark/>
          </w:tcPr>
          <w:p w14:paraId="611FAA1A"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2</w:t>
            </w:r>
          </w:p>
        </w:tc>
      </w:tr>
      <w:tr w:rsidR="00274E4C" w:rsidRPr="00824F2F" w14:paraId="492818C8"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53BDB4F"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w:t>
            </w:r>
          </w:p>
        </w:tc>
        <w:tc>
          <w:tcPr>
            <w:tcW w:w="3088" w:type="pct"/>
            <w:tcBorders>
              <w:top w:val="nil"/>
              <w:left w:val="nil"/>
              <w:bottom w:val="single" w:sz="4" w:space="0" w:color="auto"/>
              <w:right w:val="single" w:sz="4" w:space="0" w:color="auto"/>
            </w:tcBorders>
            <w:shd w:val="clear" w:color="auto" w:fill="auto"/>
            <w:noWrap/>
            <w:vAlign w:val="center"/>
            <w:hideMark/>
          </w:tcPr>
          <w:p w14:paraId="44595CE9"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Queijo 15 g</w:t>
            </w:r>
          </w:p>
        </w:tc>
        <w:tc>
          <w:tcPr>
            <w:tcW w:w="631" w:type="pct"/>
            <w:tcBorders>
              <w:top w:val="nil"/>
              <w:left w:val="nil"/>
              <w:bottom w:val="single" w:sz="4" w:space="0" w:color="auto"/>
              <w:right w:val="single" w:sz="4" w:space="0" w:color="auto"/>
            </w:tcBorders>
            <w:shd w:val="clear" w:color="auto" w:fill="auto"/>
            <w:noWrap/>
            <w:vAlign w:val="center"/>
            <w:hideMark/>
          </w:tcPr>
          <w:p w14:paraId="334E301C"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Fatias</w:t>
            </w:r>
          </w:p>
        </w:tc>
        <w:tc>
          <w:tcPr>
            <w:tcW w:w="651" w:type="pct"/>
            <w:tcBorders>
              <w:top w:val="nil"/>
              <w:left w:val="nil"/>
              <w:bottom w:val="single" w:sz="4" w:space="0" w:color="auto"/>
              <w:right w:val="single" w:sz="8" w:space="0" w:color="auto"/>
            </w:tcBorders>
            <w:shd w:val="clear" w:color="auto" w:fill="auto"/>
            <w:noWrap/>
            <w:vAlign w:val="center"/>
            <w:hideMark/>
          </w:tcPr>
          <w:p w14:paraId="5998775D"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3020AF6"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224B7D03"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3</w:t>
            </w:r>
          </w:p>
        </w:tc>
        <w:tc>
          <w:tcPr>
            <w:tcW w:w="3088" w:type="pct"/>
            <w:tcBorders>
              <w:top w:val="nil"/>
              <w:left w:val="nil"/>
              <w:bottom w:val="single" w:sz="4" w:space="0" w:color="auto"/>
              <w:right w:val="single" w:sz="4" w:space="0" w:color="auto"/>
            </w:tcBorders>
            <w:shd w:val="clear" w:color="auto" w:fill="auto"/>
            <w:noWrap/>
            <w:vAlign w:val="center"/>
            <w:hideMark/>
          </w:tcPr>
          <w:p w14:paraId="45079316"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Presunto 15 g</w:t>
            </w:r>
          </w:p>
        </w:tc>
        <w:tc>
          <w:tcPr>
            <w:tcW w:w="631" w:type="pct"/>
            <w:tcBorders>
              <w:top w:val="nil"/>
              <w:left w:val="nil"/>
              <w:bottom w:val="single" w:sz="4" w:space="0" w:color="auto"/>
              <w:right w:val="single" w:sz="4" w:space="0" w:color="auto"/>
            </w:tcBorders>
            <w:shd w:val="clear" w:color="auto" w:fill="auto"/>
            <w:noWrap/>
            <w:vAlign w:val="center"/>
            <w:hideMark/>
          </w:tcPr>
          <w:p w14:paraId="4EA2994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Fatias</w:t>
            </w:r>
          </w:p>
        </w:tc>
        <w:tc>
          <w:tcPr>
            <w:tcW w:w="651" w:type="pct"/>
            <w:tcBorders>
              <w:top w:val="nil"/>
              <w:left w:val="nil"/>
              <w:bottom w:val="single" w:sz="4" w:space="0" w:color="auto"/>
              <w:right w:val="single" w:sz="8" w:space="0" w:color="auto"/>
            </w:tcBorders>
            <w:shd w:val="clear" w:color="auto" w:fill="auto"/>
            <w:noWrap/>
            <w:vAlign w:val="center"/>
            <w:hideMark/>
          </w:tcPr>
          <w:p w14:paraId="4EDEC39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2A65AE1E"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06B656C"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4</w:t>
            </w:r>
          </w:p>
        </w:tc>
        <w:tc>
          <w:tcPr>
            <w:tcW w:w="3088" w:type="pct"/>
            <w:tcBorders>
              <w:top w:val="nil"/>
              <w:left w:val="nil"/>
              <w:bottom w:val="single" w:sz="4" w:space="0" w:color="auto"/>
              <w:right w:val="single" w:sz="4" w:space="0" w:color="auto"/>
            </w:tcBorders>
            <w:shd w:val="clear" w:color="auto" w:fill="auto"/>
            <w:noWrap/>
            <w:vAlign w:val="center"/>
            <w:hideMark/>
          </w:tcPr>
          <w:p w14:paraId="031EA2DA"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Papel alumínio (embalagem)</w:t>
            </w:r>
          </w:p>
        </w:tc>
        <w:tc>
          <w:tcPr>
            <w:tcW w:w="631" w:type="pct"/>
            <w:tcBorders>
              <w:top w:val="nil"/>
              <w:left w:val="nil"/>
              <w:bottom w:val="single" w:sz="4" w:space="0" w:color="auto"/>
              <w:right w:val="single" w:sz="4" w:space="0" w:color="auto"/>
            </w:tcBorders>
            <w:shd w:val="clear" w:color="auto" w:fill="auto"/>
            <w:noWrap/>
            <w:vAlign w:val="center"/>
            <w:hideMark/>
          </w:tcPr>
          <w:p w14:paraId="495A24AA"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223D72B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211CC953"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9D5891F"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5</w:t>
            </w:r>
          </w:p>
        </w:tc>
        <w:tc>
          <w:tcPr>
            <w:tcW w:w="3088" w:type="pct"/>
            <w:tcBorders>
              <w:top w:val="nil"/>
              <w:left w:val="nil"/>
              <w:bottom w:val="single" w:sz="4" w:space="0" w:color="auto"/>
              <w:right w:val="single" w:sz="4" w:space="0" w:color="auto"/>
            </w:tcBorders>
            <w:shd w:val="clear" w:color="auto" w:fill="auto"/>
            <w:noWrap/>
            <w:vAlign w:val="center"/>
            <w:hideMark/>
          </w:tcPr>
          <w:p w14:paraId="2FFA2408"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Sacola de embalagem</w:t>
            </w:r>
          </w:p>
        </w:tc>
        <w:tc>
          <w:tcPr>
            <w:tcW w:w="631" w:type="pct"/>
            <w:tcBorders>
              <w:top w:val="nil"/>
              <w:left w:val="nil"/>
              <w:bottom w:val="single" w:sz="4" w:space="0" w:color="auto"/>
              <w:right w:val="single" w:sz="4" w:space="0" w:color="auto"/>
            </w:tcBorders>
            <w:shd w:val="clear" w:color="auto" w:fill="auto"/>
            <w:noWrap/>
            <w:vAlign w:val="center"/>
            <w:hideMark/>
          </w:tcPr>
          <w:p w14:paraId="2A452278"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39482E1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BA2372D"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8644BFE"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6</w:t>
            </w:r>
          </w:p>
        </w:tc>
        <w:tc>
          <w:tcPr>
            <w:tcW w:w="3088" w:type="pct"/>
            <w:tcBorders>
              <w:top w:val="nil"/>
              <w:left w:val="nil"/>
              <w:bottom w:val="single" w:sz="4" w:space="0" w:color="auto"/>
              <w:right w:val="single" w:sz="4" w:space="0" w:color="auto"/>
            </w:tcBorders>
            <w:shd w:val="clear" w:color="auto" w:fill="auto"/>
            <w:noWrap/>
            <w:vAlign w:val="center"/>
            <w:hideMark/>
          </w:tcPr>
          <w:p w14:paraId="6AC43D1E"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Água mineral sem gás 500 ml</w:t>
            </w:r>
          </w:p>
        </w:tc>
        <w:tc>
          <w:tcPr>
            <w:tcW w:w="631" w:type="pct"/>
            <w:tcBorders>
              <w:top w:val="nil"/>
              <w:left w:val="nil"/>
              <w:bottom w:val="single" w:sz="4" w:space="0" w:color="auto"/>
              <w:right w:val="single" w:sz="4" w:space="0" w:color="auto"/>
            </w:tcBorders>
            <w:shd w:val="clear" w:color="auto" w:fill="auto"/>
            <w:noWrap/>
            <w:vAlign w:val="center"/>
            <w:hideMark/>
          </w:tcPr>
          <w:p w14:paraId="05698CA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3D46AE87"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24B3579F"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792B93C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7</w:t>
            </w:r>
          </w:p>
        </w:tc>
        <w:tc>
          <w:tcPr>
            <w:tcW w:w="3088" w:type="pct"/>
            <w:tcBorders>
              <w:top w:val="nil"/>
              <w:left w:val="nil"/>
              <w:bottom w:val="single" w:sz="4" w:space="0" w:color="auto"/>
              <w:right w:val="single" w:sz="4" w:space="0" w:color="auto"/>
            </w:tcBorders>
            <w:shd w:val="clear" w:color="auto" w:fill="auto"/>
            <w:noWrap/>
            <w:vAlign w:val="center"/>
            <w:hideMark/>
          </w:tcPr>
          <w:p w14:paraId="17D16914"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Fruta (da estação)</w:t>
            </w:r>
          </w:p>
        </w:tc>
        <w:tc>
          <w:tcPr>
            <w:tcW w:w="631" w:type="pct"/>
            <w:tcBorders>
              <w:top w:val="nil"/>
              <w:left w:val="nil"/>
              <w:bottom w:val="single" w:sz="4" w:space="0" w:color="auto"/>
              <w:right w:val="single" w:sz="4" w:space="0" w:color="auto"/>
            </w:tcBorders>
            <w:shd w:val="clear" w:color="auto" w:fill="auto"/>
            <w:noWrap/>
            <w:vAlign w:val="center"/>
            <w:hideMark/>
          </w:tcPr>
          <w:p w14:paraId="57B8DCD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69FCDCE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3D770D6" w14:textId="77777777" w:rsidTr="00540A69">
        <w:trPr>
          <w:trHeight w:val="315"/>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0F35301A"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8</w:t>
            </w:r>
          </w:p>
        </w:tc>
        <w:tc>
          <w:tcPr>
            <w:tcW w:w="3088" w:type="pct"/>
            <w:tcBorders>
              <w:top w:val="nil"/>
              <w:left w:val="nil"/>
              <w:bottom w:val="single" w:sz="4" w:space="0" w:color="auto"/>
              <w:right w:val="single" w:sz="4" w:space="0" w:color="auto"/>
            </w:tcBorders>
            <w:shd w:val="clear" w:color="auto" w:fill="auto"/>
            <w:noWrap/>
            <w:vAlign w:val="center"/>
            <w:hideMark/>
          </w:tcPr>
          <w:p w14:paraId="068317E9"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Refresco de guaraná 390 ml</w:t>
            </w:r>
          </w:p>
        </w:tc>
        <w:tc>
          <w:tcPr>
            <w:tcW w:w="631" w:type="pct"/>
            <w:tcBorders>
              <w:top w:val="nil"/>
              <w:left w:val="nil"/>
              <w:bottom w:val="single" w:sz="4" w:space="0" w:color="auto"/>
              <w:right w:val="single" w:sz="4" w:space="0" w:color="auto"/>
            </w:tcBorders>
            <w:shd w:val="clear" w:color="auto" w:fill="auto"/>
            <w:noWrap/>
            <w:vAlign w:val="center"/>
            <w:hideMark/>
          </w:tcPr>
          <w:p w14:paraId="6E38FD8A"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1" w:type="pct"/>
            <w:tcBorders>
              <w:top w:val="nil"/>
              <w:left w:val="nil"/>
              <w:bottom w:val="single" w:sz="4" w:space="0" w:color="auto"/>
              <w:right w:val="single" w:sz="8" w:space="0" w:color="auto"/>
            </w:tcBorders>
            <w:shd w:val="clear" w:color="auto" w:fill="auto"/>
            <w:noWrap/>
            <w:vAlign w:val="center"/>
            <w:hideMark/>
          </w:tcPr>
          <w:p w14:paraId="1B63844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19CB36AC" w14:textId="77777777" w:rsidTr="00540A69">
        <w:trPr>
          <w:trHeight w:val="300"/>
        </w:trPr>
        <w:tc>
          <w:tcPr>
            <w:tcW w:w="5000" w:type="pct"/>
            <w:gridSpan w:val="4"/>
            <w:tcBorders>
              <w:top w:val="single" w:sz="8" w:space="0" w:color="auto"/>
              <w:left w:val="nil"/>
              <w:bottom w:val="nil"/>
              <w:right w:val="nil"/>
            </w:tcBorders>
            <w:shd w:val="clear" w:color="auto" w:fill="auto"/>
            <w:noWrap/>
            <w:vAlign w:val="center"/>
            <w:hideMark/>
          </w:tcPr>
          <w:p w14:paraId="0B10AD0B"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 xml:space="preserve">O serviço deverá ser executado por 1 (um) auxiliar de cozinha. </w:t>
            </w:r>
          </w:p>
        </w:tc>
      </w:tr>
    </w:tbl>
    <w:p w14:paraId="23FD1663" w14:textId="32B9FD7F" w:rsidR="00274E4C" w:rsidRDefault="00274E4C" w:rsidP="00274E4C">
      <w:pPr>
        <w:spacing w:after="0" w:line="360" w:lineRule="auto"/>
        <w:jc w:val="both"/>
        <w:rPr>
          <w:rFonts w:ascii="Times New Roman" w:hAnsi="Times New Roman"/>
        </w:rPr>
      </w:pPr>
    </w:p>
    <w:p w14:paraId="243ED2D8" w14:textId="77777777" w:rsidR="007C065B" w:rsidRDefault="007C065B" w:rsidP="00274E4C">
      <w:pPr>
        <w:spacing w:after="0" w:line="360" w:lineRule="auto"/>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142"/>
        <w:gridCol w:w="5601"/>
        <w:gridCol w:w="1145"/>
        <w:gridCol w:w="1181"/>
      </w:tblGrid>
      <w:tr w:rsidR="00274E4C" w:rsidRPr="00824F2F" w14:paraId="15004B52" w14:textId="77777777" w:rsidTr="00540A69">
        <w:trPr>
          <w:trHeight w:val="315"/>
        </w:trPr>
        <w:tc>
          <w:tcPr>
            <w:tcW w:w="5000" w:type="pct"/>
            <w:gridSpan w:val="4"/>
            <w:tcBorders>
              <w:top w:val="single" w:sz="8" w:space="0" w:color="auto"/>
              <w:left w:val="single" w:sz="8" w:space="0" w:color="auto"/>
              <w:bottom w:val="nil"/>
              <w:right w:val="single" w:sz="8" w:space="0" w:color="000000"/>
            </w:tcBorders>
            <w:shd w:val="clear" w:color="000000" w:fill="BFBFBF"/>
            <w:noWrap/>
            <w:vAlign w:val="center"/>
            <w:hideMark/>
          </w:tcPr>
          <w:p w14:paraId="3F50ACC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REFEIÇÃO/QUENTINHA</w:t>
            </w:r>
          </w:p>
        </w:tc>
      </w:tr>
      <w:tr w:rsidR="00274E4C" w:rsidRPr="00824F2F" w14:paraId="20CEDF34" w14:textId="77777777" w:rsidTr="009C3506">
        <w:trPr>
          <w:trHeight w:val="567"/>
        </w:trPr>
        <w:tc>
          <w:tcPr>
            <w:tcW w:w="630" w:type="pct"/>
            <w:tcBorders>
              <w:top w:val="single" w:sz="8" w:space="0" w:color="auto"/>
              <w:left w:val="single" w:sz="8" w:space="0" w:color="auto"/>
              <w:bottom w:val="single" w:sz="8" w:space="0" w:color="auto"/>
              <w:right w:val="single" w:sz="4" w:space="0" w:color="auto"/>
            </w:tcBorders>
            <w:shd w:val="clear" w:color="000000" w:fill="BFBFBF"/>
            <w:vAlign w:val="center"/>
            <w:hideMark/>
          </w:tcPr>
          <w:p w14:paraId="47564F26"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ITEM</w:t>
            </w:r>
          </w:p>
        </w:tc>
        <w:tc>
          <w:tcPr>
            <w:tcW w:w="3088" w:type="pct"/>
            <w:tcBorders>
              <w:top w:val="single" w:sz="8" w:space="0" w:color="auto"/>
              <w:left w:val="nil"/>
              <w:bottom w:val="single" w:sz="8" w:space="0" w:color="auto"/>
              <w:right w:val="single" w:sz="4" w:space="0" w:color="auto"/>
            </w:tcBorders>
            <w:shd w:val="clear" w:color="000000" w:fill="BFBFBF"/>
            <w:vAlign w:val="center"/>
            <w:hideMark/>
          </w:tcPr>
          <w:p w14:paraId="55272DC9"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PRODUTO</w:t>
            </w:r>
          </w:p>
        </w:tc>
        <w:tc>
          <w:tcPr>
            <w:tcW w:w="631" w:type="pct"/>
            <w:tcBorders>
              <w:top w:val="single" w:sz="8" w:space="0" w:color="auto"/>
              <w:left w:val="nil"/>
              <w:bottom w:val="single" w:sz="8" w:space="0" w:color="auto"/>
              <w:right w:val="single" w:sz="4" w:space="0" w:color="auto"/>
            </w:tcBorders>
            <w:shd w:val="clear" w:color="000000" w:fill="BFBFBF"/>
            <w:vAlign w:val="center"/>
            <w:hideMark/>
          </w:tcPr>
          <w:p w14:paraId="5B144EB6"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UNID.</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14:paraId="351C7C07"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QUANT.</w:t>
            </w:r>
          </w:p>
        </w:tc>
      </w:tr>
      <w:tr w:rsidR="00274E4C" w:rsidRPr="00824F2F" w14:paraId="714B69AE"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3B558C62"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w:t>
            </w:r>
          </w:p>
        </w:tc>
        <w:tc>
          <w:tcPr>
            <w:tcW w:w="3088" w:type="pct"/>
            <w:tcBorders>
              <w:top w:val="nil"/>
              <w:left w:val="nil"/>
              <w:bottom w:val="single" w:sz="4" w:space="0" w:color="auto"/>
              <w:right w:val="single" w:sz="4" w:space="0" w:color="auto"/>
            </w:tcBorders>
            <w:shd w:val="clear" w:color="auto" w:fill="auto"/>
            <w:noWrap/>
            <w:vAlign w:val="center"/>
            <w:hideMark/>
          </w:tcPr>
          <w:p w14:paraId="5BF751CF"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 xml:space="preserve">Proteína (frango, bovina, </w:t>
            </w:r>
            <w:proofErr w:type="spellStart"/>
            <w:r w:rsidRPr="00824F2F">
              <w:rPr>
                <w:rFonts w:ascii="Times New Roman" w:eastAsia="Times New Roman" w:hAnsi="Times New Roman"/>
                <w:color w:val="000000"/>
                <w:lang w:eastAsia="pt-BR"/>
              </w:rPr>
              <w:t>suina</w:t>
            </w:r>
            <w:proofErr w:type="spellEnd"/>
            <w:r w:rsidRPr="00824F2F">
              <w:rPr>
                <w:rFonts w:ascii="Times New Roman" w:eastAsia="Times New Roman" w:hAnsi="Times New Roman"/>
                <w:color w:val="000000"/>
                <w:lang w:eastAsia="pt-BR"/>
              </w:rPr>
              <w:t>) 150 g</w:t>
            </w:r>
          </w:p>
        </w:tc>
        <w:tc>
          <w:tcPr>
            <w:tcW w:w="631" w:type="pct"/>
            <w:tcBorders>
              <w:top w:val="nil"/>
              <w:left w:val="nil"/>
              <w:bottom w:val="single" w:sz="4" w:space="0" w:color="auto"/>
              <w:right w:val="single" w:sz="4" w:space="0" w:color="auto"/>
            </w:tcBorders>
            <w:shd w:val="clear" w:color="auto" w:fill="auto"/>
            <w:noWrap/>
            <w:vAlign w:val="center"/>
            <w:hideMark/>
          </w:tcPr>
          <w:p w14:paraId="3A0A539B"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3936403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7801738D"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75222C46"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w:t>
            </w:r>
          </w:p>
        </w:tc>
        <w:tc>
          <w:tcPr>
            <w:tcW w:w="3088" w:type="pct"/>
            <w:tcBorders>
              <w:top w:val="nil"/>
              <w:left w:val="nil"/>
              <w:bottom w:val="single" w:sz="4" w:space="0" w:color="auto"/>
              <w:right w:val="single" w:sz="4" w:space="0" w:color="auto"/>
            </w:tcBorders>
            <w:shd w:val="clear" w:color="auto" w:fill="auto"/>
            <w:noWrap/>
            <w:vAlign w:val="center"/>
            <w:hideMark/>
          </w:tcPr>
          <w:p w14:paraId="3B096135"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Arroz 200 g</w:t>
            </w:r>
          </w:p>
        </w:tc>
        <w:tc>
          <w:tcPr>
            <w:tcW w:w="631" w:type="pct"/>
            <w:tcBorders>
              <w:top w:val="nil"/>
              <w:left w:val="nil"/>
              <w:bottom w:val="single" w:sz="4" w:space="0" w:color="auto"/>
              <w:right w:val="single" w:sz="4" w:space="0" w:color="auto"/>
            </w:tcBorders>
            <w:shd w:val="clear" w:color="auto" w:fill="auto"/>
            <w:noWrap/>
            <w:vAlign w:val="center"/>
            <w:hideMark/>
          </w:tcPr>
          <w:p w14:paraId="71E2F7C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2B47AE9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404E9E9E"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ABAD7D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3</w:t>
            </w:r>
          </w:p>
        </w:tc>
        <w:tc>
          <w:tcPr>
            <w:tcW w:w="3088" w:type="pct"/>
            <w:tcBorders>
              <w:top w:val="nil"/>
              <w:left w:val="nil"/>
              <w:bottom w:val="single" w:sz="4" w:space="0" w:color="auto"/>
              <w:right w:val="single" w:sz="4" w:space="0" w:color="auto"/>
            </w:tcBorders>
            <w:shd w:val="clear" w:color="auto" w:fill="auto"/>
            <w:noWrap/>
            <w:vAlign w:val="center"/>
            <w:hideMark/>
          </w:tcPr>
          <w:p w14:paraId="1CF82C01"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Feijão 150 g</w:t>
            </w:r>
          </w:p>
        </w:tc>
        <w:tc>
          <w:tcPr>
            <w:tcW w:w="631" w:type="pct"/>
            <w:tcBorders>
              <w:top w:val="nil"/>
              <w:left w:val="nil"/>
              <w:bottom w:val="single" w:sz="4" w:space="0" w:color="auto"/>
              <w:right w:val="single" w:sz="4" w:space="0" w:color="auto"/>
            </w:tcBorders>
            <w:shd w:val="clear" w:color="auto" w:fill="auto"/>
            <w:noWrap/>
            <w:vAlign w:val="center"/>
            <w:hideMark/>
          </w:tcPr>
          <w:p w14:paraId="77BCD95C"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22EB84B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D321355"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2327FA34"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4</w:t>
            </w:r>
          </w:p>
        </w:tc>
        <w:tc>
          <w:tcPr>
            <w:tcW w:w="3088" w:type="pct"/>
            <w:tcBorders>
              <w:top w:val="nil"/>
              <w:left w:val="nil"/>
              <w:bottom w:val="single" w:sz="4" w:space="0" w:color="auto"/>
              <w:right w:val="single" w:sz="4" w:space="0" w:color="auto"/>
            </w:tcBorders>
            <w:shd w:val="clear" w:color="auto" w:fill="auto"/>
            <w:noWrap/>
            <w:vAlign w:val="center"/>
            <w:hideMark/>
          </w:tcPr>
          <w:p w14:paraId="4FB65875"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Massa (tipo espaguete ou similar) 150 g</w:t>
            </w:r>
          </w:p>
        </w:tc>
        <w:tc>
          <w:tcPr>
            <w:tcW w:w="631" w:type="pct"/>
            <w:tcBorders>
              <w:top w:val="nil"/>
              <w:left w:val="nil"/>
              <w:bottom w:val="single" w:sz="4" w:space="0" w:color="auto"/>
              <w:right w:val="single" w:sz="4" w:space="0" w:color="auto"/>
            </w:tcBorders>
            <w:shd w:val="clear" w:color="auto" w:fill="auto"/>
            <w:noWrap/>
            <w:vAlign w:val="center"/>
            <w:hideMark/>
          </w:tcPr>
          <w:p w14:paraId="216C69DB"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5725B8DE"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7D6191B4"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651C994A"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5</w:t>
            </w:r>
          </w:p>
        </w:tc>
        <w:tc>
          <w:tcPr>
            <w:tcW w:w="3088" w:type="pct"/>
            <w:tcBorders>
              <w:top w:val="nil"/>
              <w:left w:val="nil"/>
              <w:bottom w:val="single" w:sz="4" w:space="0" w:color="auto"/>
              <w:right w:val="single" w:sz="4" w:space="0" w:color="auto"/>
            </w:tcBorders>
            <w:shd w:val="clear" w:color="auto" w:fill="auto"/>
            <w:noWrap/>
            <w:vAlign w:val="center"/>
            <w:hideMark/>
          </w:tcPr>
          <w:p w14:paraId="15319DED"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Embalagem metálica</w:t>
            </w:r>
          </w:p>
        </w:tc>
        <w:tc>
          <w:tcPr>
            <w:tcW w:w="631" w:type="pct"/>
            <w:tcBorders>
              <w:top w:val="nil"/>
              <w:left w:val="nil"/>
              <w:bottom w:val="single" w:sz="4" w:space="0" w:color="auto"/>
              <w:right w:val="single" w:sz="4" w:space="0" w:color="auto"/>
            </w:tcBorders>
            <w:shd w:val="clear" w:color="auto" w:fill="auto"/>
            <w:noWrap/>
            <w:vAlign w:val="center"/>
            <w:hideMark/>
          </w:tcPr>
          <w:p w14:paraId="2B84521C"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0E4EBAD1"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332386E1"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231FA5EC"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6</w:t>
            </w:r>
          </w:p>
        </w:tc>
        <w:tc>
          <w:tcPr>
            <w:tcW w:w="3088" w:type="pct"/>
            <w:tcBorders>
              <w:top w:val="nil"/>
              <w:left w:val="nil"/>
              <w:bottom w:val="single" w:sz="4" w:space="0" w:color="auto"/>
              <w:right w:val="single" w:sz="4" w:space="0" w:color="auto"/>
            </w:tcBorders>
            <w:shd w:val="clear" w:color="auto" w:fill="auto"/>
            <w:noWrap/>
            <w:vAlign w:val="center"/>
            <w:hideMark/>
          </w:tcPr>
          <w:p w14:paraId="102D0835"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Talheres (descartáveis)</w:t>
            </w:r>
          </w:p>
        </w:tc>
        <w:tc>
          <w:tcPr>
            <w:tcW w:w="631" w:type="pct"/>
            <w:tcBorders>
              <w:top w:val="nil"/>
              <w:left w:val="nil"/>
              <w:bottom w:val="single" w:sz="4" w:space="0" w:color="auto"/>
              <w:right w:val="single" w:sz="4" w:space="0" w:color="auto"/>
            </w:tcBorders>
            <w:shd w:val="clear" w:color="auto" w:fill="auto"/>
            <w:noWrap/>
            <w:vAlign w:val="center"/>
            <w:hideMark/>
          </w:tcPr>
          <w:p w14:paraId="2AA098F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6E183E8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5C915C24" w14:textId="77777777" w:rsidTr="00540A69">
        <w:trPr>
          <w:trHeight w:val="315"/>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74FA244D"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7</w:t>
            </w:r>
          </w:p>
        </w:tc>
        <w:tc>
          <w:tcPr>
            <w:tcW w:w="3088" w:type="pct"/>
            <w:tcBorders>
              <w:top w:val="nil"/>
              <w:left w:val="nil"/>
              <w:bottom w:val="single" w:sz="4" w:space="0" w:color="auto"/>
              <w:right w:val="single" w:sz="4" w:space="0" w:color="auto"/>
            </w:tcBorders>
            <w:shd w:val="clear" w:color="auto" w:fill="auto"/>
            <w:noWrap/>
            <w:vAlign w:val="center"/>
            <w:hideMark/>
          </w:tcPr>
          <w:p w14:paraId="3B4F9183"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Refresco de guaraná 390 ml</w:t>
            </w:r>
          </w:p>
        </w:tc>
        <w:tc>
          <w:tcPr>
            <w:tcW w:w="631" w:type="pct"/>
            <w:tcBorders>
              <w:top w:val="nil"/>
              <w:left w:val="nil"/>
              <w:bottom w:val="single" w:sz="4" w:space="0" w:color="auto"/>
              <w:right w:val="single" w:sz="4" w:space="0" w:color="auto"/>
            </w:tcBorders>
            <w:shd w:val="clear" w:color="auto" w:fill="auto"/>
            <w:noWrap/>
            <w:vAlign w:val="center"/>
            <w:hideMark/>
          </w:tcPr>
          <w:p w14:paraId="768E2C06"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473BCF6D"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4C1CC7FF" w14:textId="77777777" w:rsidTr="00540A69">
        <w:trPr>
          <w:trHeight w:val="300"/>
        </w:trPr>
        <w:tc>
          <w:tcPr>
            <w:tcW w:w="5000" w:type="pct"/>
            <w:gridSpan w:val="4"/>
            <w:tcBorders>
              <w:top w:val="single" w:sz="8" w:space="0" w:color="auto"/>
              <w:left w:val="nil"/>
              <w:bottom w:val="nil"/>
              <w:right w:val="nil"/>
            </w:tcBorders>
            <w:shd w:val="clear" w:color="auto" w:fill="auto"/>
            <w:noWrap/>
            <w:vAlign w:val="center"/>
            <w:hideMark/>
          </w:tcPr>
          <w:p w14:paraId="4F88BF39"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 xml:space="preserve">O serviço deverá ser executado por 1 (um) auxiliar de cozinha e 1 (um) cozinheiro. </w:t>
            </w:r>
          </w:p>
        </w:tc>
      </w:tr>
    </w:tbl>
    <w:p w14:paraId="073156C2" w14:textId="77777777" w:rsidR="00274E4C" w:rsidRDefault="00274E4C" w:rsidP="00274E4C">
      <w:pPr>
        <w:spacing w:after="0" w:line="360" w:lineRule="auto"/>
        <w:jc w:val="both"/>
        <w:rPr>
          <w:rFonts w:ascii="Times New Roman" w:hAnsi="Times New Roman"/>
        </w:rPr>
      </w:pPr>
    </w:p>
    <w:tbl>
      <w:tblPr>
        <w:tblW w:w="5000" w:type="pct"/>
        <w:tblCellMar>
          <w:left w:w="70" w:type="dxa"/>
          <w:right w:w="70" w:type="dxa"/>
        </w:tblCellMar>
        <w:tblLook w:val="04A0" w:firstRow="1" w:lastRow="0" w:firstColumn="1" w:lastColumn="0" w:noHBand="0" w:noVBand="1"/>
      </w:tblPr>
      <w:tblGrid>
        <w:gridCol w:w="1142"/>
        <w:gridCol w:w="5601"/>
        <w:gridCol w:w="1145"/>
        <w:gridCol w:w="1181"/>
      </w:tblGrid>
      <w:tr w:rsidR="00274E4C" w:rsidRPr="00824F2F" w14:paraId="6AD0628C" w14:textId="77777777" w:rsidTr="00540A69">
        <w:trPr>
          <w:trHeight w:val="315"/>
        </w:trPr>
        <w:tc>
          <w:tcPr>
            <w:tcW w:w="5000" w:type="pct"/>
            <w:gridSpan w:val="4"/>
            <w:tcBorders>
              <w:top w:val="single" w:sz="8" w:space="0" w:color="auto"/>
              <w:left w:val="single" w:sz="8" w:space="0" w:color="auto"/>
              <w:bottom w:val="nil"/>
              <w:right w:val="single" w:sz="8" w:space="0" w:color="000000"/>
            </w:tcBorders>
            <w:shd w:val="clear" w:color="000000" w:fill="BFBFBF"/>
            <w:noWrap/>
            <w:vAlign w:val="center"/>
            <w:hideMark/>
          </w:tcPr>
          <w:p w14:paraId="0ADA1125"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ARRANJOS NATURAIS</w:t>
            </w:r>
          </w:p>
        </w:tc>
      </w:tr>
      <w:tr w:rsidR="00274E4C" w:rsidRPr="00824F2F" w14:paraId="7DA81675" w14:textId="77777777" w:rsidTr="009C3506">
        <w:trPr>
          <w:trHeight w:val="567"/>
        </w:trPr>
        <w:tc>
          <w:tcPr>
            <w:tcW w:w="630" w:type="pct"/>
            <w:tcBorders>
              <w:top w:val="single" w:sz="8" w:space="0" w:color="auto"/>
              <w:left w:val="single" w:sz="8" w:space="0" w:color="auto"/>
              <w:bottom w:val="single" w:sz="8" w:space="0" w:color="auto"/>
              <w:right w:val="single" w:sz="4" w:space="0" w:color="auto"/>
            </w:tcBorders>
            <w:shd w:val="clear" w:color="000000" w:fill="BFBFBF"/>
            <w:vAlign w:val="center"/>
            <w:hideMark/>
          </w:tcPr>
          <w:p w14:paraId="57619835"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ITEM</w:t>
            </w:r>
          </w:p>
        </w:tc>
        <w:tc>
          <w:tcPr>
            <w:tcW w:w="3088" w:type="pct"/>
            <w:tcBorders>
              <w:top w:val="single" w:sz="8" w:space="0" w:color="auto"/>
              <w:left w:val="nil"/>
              <w:bottom w:val="single" w:sz="8" w:space="0" w:color="auto"/>
              <w:right w:val="single" w:sz="4" w:space="0" w:color="auto"/>
            </w:tcBorders>
            <w:shd w:val="clear" w:color="000000" w:fill="BFBFBF"/>
            <w:vAlign w:val="center"/>
            <w:hideMark/>
          </w:tcPr>
          <w:p w14:paraId="5619132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PRODUTO</w:t>
            </w:r>
          </w:p>
        </w:tc>
        <w:tc>
          <w:tcPr>
            <w:tcW w:w="631" w:type="pct"/>
            <w:tcBorders>
              <w:top w:val="single" w:sz="8" w:space="0" w:color="auto"/>
              <w:left w:val="nil"/>
              <w:bottom w:val="single" w:sz="8" w:space="0" w:color="auto"/>
              <w:right w:val="single" w:sz="4" w:space="0" w:color="auto"/>
            </w:tcBorders>
            <w:shd w:val="clear" w:color="000000" w:fill="BFBFBF"/>
            <w:vAlign w:val="center"/>
            <w:hideMark/>
          </w:tcPr>
          <w:p w14:paraId="1AFFA5B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UNID.</w:t>
            </w:r>
          </w:p>
        </w:tc>
        <w:tc>
          <w:tcPr>
            <w:tcW w:w="650" w:type="pct"/>
            <w:tcBorders>
              <w:top w:val="single" w:sz="8" w:space="0" w:color="auto"/>
              <w:left w:val="nil"/>
              <w:bottom w:val="single" w:sz="8" w:space="0" w:color="auto"/>
              <w:right w:val="single" w:sz="8" w:space="0" w:color="auto"/>
            </w:tcBorders>
            <w:shd w:val="clear" w:color="000000" w:fill="BFBFBF"/>
            <w:vAlign w:val="center"/>
            <w:hideMark/>
          </w:tcPr>
          <w:p w14:paraId="5C853751"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QUANT.</w:t>
            </w:r>
          </w:p>
        </w:tc>
      </w:tr>
      <w:tr w:rsidR="00274E4C" w:rsidRPr="00824F2F" w14:paraId="0AAE5F76"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34728642"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1</w:t>
            </w:r>
          </w:p>
        </w:tc>
        <w:tc>
          <w:tcPr>
            <w:tcW w:w="3088" w:type="pct"/>
            <w:tcBorders>
              <w:top w:val="nil"/>
              <w:left w:val="nil"/>
              <w:bottom w:val="single" w:sz="4" w:space="0" w:color="auto"/>
              <w:right w:val="single" w:sz="4" w:space="0" w:color="auto"/>
            </w:tcBorders>
            <w:shd w:val="clear" w:color="auto" w:fill="auto"/>
            <w:noWrap/>
            <w:vAlign w:val="center"/>
            <w:hideMark/>
          </w:tcPr>
          <w:p w14:paraId="28956047"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Arranjo pequeno (20 cm)</w:t>
            </w:r>
          </w:p>
        </w:tc>
        <w:tc>
          <w:tcPr>
            <w:tcW w:w="631" w:type="pct"/>
            <w:tcBorders>
              <w:top w:val="nil"/>
              <w:left w:val="nil"/>
              <w:bottom w:val="single" w:sz="4" w:space="0" w:color="auto"/>
              <w:right w:val="single" w:sz="4" w:space="0" w:color="auto"/>
            </w:tcBorders>
            <w:shd w:val="clear" w:color="auto" w:fill="auto"/>
            <w:noWrap/>
            <w:vAlign w:val="center"/>
            <w:hideMark/>
          </w:tcPr>
          <w:p w14:paraId="059B5685"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3352CDCF"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29C58DDF"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5E90DC8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2</w:t>
            </w:r>
          </w:p>
        </w:tc>
        <w:tc>
          <w:tcPr>
            <w:tcW w:w="3088" w:type="pct"/>
            <w:tcBorders>
              <w:top w:val="nil"/>
              <w:left w:val="nil"/>
              <w:bottom w:val="single" w:sz="4" w:space="0" w:color="auto"/>
              <w:right w:val="single" w:sz="4" w:space="0" w:color="auto"/>
            </w:tcBorders>
            <w:shd w:val="clear" w:color="auto" w:fill="auto"/>
            <w:noWrap/>
            <w:vAlign w:val="center"/>
            <w:hideMark/>
          </w:tcPr>
          <w:p w14:paraId="766801E6"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Arranjo médio (50 cm)</w:t>
            </w:r>
          </w:p>
        </w:tc>
        <w:tc>
          <w:tcPr>
            <w:tcW w:w="631" w:type="pct"/>
            <w:tcBorders>
              <w:top w:val="nil"/>
              <w:left w:val="nil"/>
              <w:bottom w:val="single" w:sz="4" w:space="0" w:color="auto"/>
              <w:right w:val="single" w:sz="4" w:space="0" w:color="auto"/>
            </w:tcBorders>
            <w:shd w:val="clear" w:color="auto" w:fill="auto"/>
            <w:noWrap/>
            <w:vAlign w:val="center"/>
            <w:hideMark/>
          </w:tcPr>
          <w:p w14:paraId="0F1DC7DF"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04897E7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4B9710B3" w14:textId="77777777" w:rsidTr="00540A69">
        <w:trPr>
          <w:trHeight w:val="300"/>
        </w:trPr>
        <w:tc>
          <w:tcPr>
            <w:tcW w:w="630" w:type="pct"/>
            <w:tcBorders>
              <w:top w:val="nil"/>
              <w:left w:val="single" w:sz="8" w:space="0" w:color="auto"/>
              <w:bottom w:val="single" w:sz="4" w:space="0" w:color="auto"/>
              <w:right w:val="single" w:sz="4" w:space="0" w:color="auto"/>
            </w:tcBorders>
            <w:shd w:val="clear" w:color="auto" w:fill="auto"/>
            <w:noWrap/>
            <w:vAlign w:val="center"/>
            <w:hideMark/>
          </w:tcPr>
          <w:p w14:paraId="1AE07A68"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3</w:t>
            </w:r>
          </w:p>
        </w:tc>
        <w:tc>
          <w:tcPr>
            <w:tcW w:w="3088" w:type="pct"/>
            <w:tcBorders>
              <w:top w:val="nil"/>
              <w:left w:val="nil"/>
              <w:bottom w:val="single" w:sz="4" w:space="0" w:color="auto"/>
              <w:right w:val="single" w:sz="4" w:space="0" w:color="auto"/>
            </w:tcBorders>
            <w:shd w:val="clear" w:color="auto" w:fill="auto"/>
            <w:noWrap/>
            <w:vAlign w:val="center"/>
            <w:hideMark/>
          </w:tcPr>
          <w:p w14:paraId="30C4ABD1"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Arranjo grande (entre 80 cm a 1,10 m)</w:t>
            </w:r>
          </w:p>
        </w:tc>
        <w:tc>
          <w:tcPr>
            <w:tcW w:w="631" w:type="pct"/>
            <w:tcBorders>
              <w:top w:val="nil"/>
              <w:left w:val="nil"/>
              <w:bottom w:val="single" w:sz="4" w:space="0" w:color="auto"/>
              <w:right w:val="single" w:sz="4" w:space="0" w:color="auto"/>
            </w:tcBorders>
            <w:shd w:val="clear" w:color="auto" w:fill="auto"/>
            <w:noWrap/>
            <w:vAlign w:val="center"/>
            <w:hideMark/>
          </w:tcPr>
          <w:p w14:paraId="04004812"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4" w:space="0" w:color="auto"/>
              <w:right w:val="single" w:sz="8" w:space="0" w:color="auto"/>
            </w:tcBorders>
            <w:shd w:val="clear" w:color="auto" w:fill="auto"/>
            <w:noWrap/>
            <w:vAlign w:val="center"/>
            <w:hideMark/>
          </w:tcPr>
          <w:p w14:paraId="19D99789"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r w:rsidR="00274E4C" w:rsidRPr="00824F2F" w14:paraId="6B1AE424" w14:textId="77777777" w:rsidTr="00540A69">
        <w:trPr>
          <w:trHeight w:val="315"/>
        </w:trPr>
        <w:tc>
          <w:tcPr>
            <w:tcW w:w="630" w:type="pct"/>
            <w:tcBorders>
              <w:top w:val="nil"/>
              <w:left w:val="single" w:sz="8" w:space="0" w:color="auto"/>
              <w:bottom w:val="single" w:sz="8" w:space="0" w:color="auto"/>
              <w:right w:val="single" w:sz="4" w:space="0" w:color="auto"/>
            </w:tcBorders>
            <w:shd w:val="clear" w:color="auto" w:fill="auto"/>
            <w:noWrap/>
            <w:vAlign w:val="center"/>
            <w:hideMark/>
          </w:tcPr>
          <w:p w14:paraId="7D688A20" w14:textId="77777777" w:rsidR="00274E4C" w:rsidRPr="00824F2F" w:rsidRDefault="00274E4C" w:rsidP="00540A69">
            <w:pPr>
              <w:suppressAutoHyphens w:val="0"/>
              <w:spacing w:after="0" w:line="240" w:lineRule="auto"/>
              <w:jc w:val="center"/>
              <w:rPr>
                <w:rFonts w:ascii="Times New Roman" w:eastAsia="Times New Roman" w:hAnsi="Times New Roman"/>
                <w:b/>
                <w:bCs/>
                <w:color w:val="000000"/>
                <w:lang w:eastAsia="pt-BR"/>
              </w:rPr>
            </w:pPr>
            <w:r w:rsidRPr="00824F2F">
              <w:rPr>
                <w:rFonts w:ascii="Times New Roman" w:eastAsia="Times New Roman" w:hAnsi="Times New Roman"/>
                <w:b/>
                <w:bCs/>
                <w:color w:val="000000"/>
                <w:lang w:eastAsia="pt-BR"/>
              </w:rPr>
              <w:t>4</w:t>
            </w:r>
          </w:p>
        </w:tc>
        <w:tc>
          <w:tcPr>
            <w:tcW w:w="3088" w:type="pct"/>
            <w:tcBorders>
              <w:top w:val="nil"/>
              <w:left w:val="nil"/>
              <w:bottom w:val="single" w:sz="8" w:space="0" w:color="auto"/>
              <w:right w:val="single" w:sz="4" w:space="0" w:color="auto"/>
            </w:tcBorders>
            <w:shd w:val="clear" w:color="auto" w:fill="auto"/>
            <w:noWrap/>
            <w:vAlign w:val="center"/>
            <w:hideMark/>
          </w:tcPr>
          <w:p w14:paraId="2E87EB6E" w14:textId="77777777" w:rsidR="00274E4C" w:rsidRPr="00824F2F" w:rsidRDefault="00274E4C" w:rsidP="00540A69">
            <w:pPr>
              <w:suppressAutoHyphens w:val="0"/>
              <w:spacing w:after="0" w:line="240" w:lineRule="auto"/>
              <w:rPr>
                <w:rFonts w:ascii="Times New Roman" w:eastAsia="Times New Roman" w:hAnsi="Times New Roman"/>
                <w:color w:val="000000"/>
                <w:lang w:eastAsia="pt-BR"/>
              </w:rPr>
            </w:pPr>
            <w:r w:rsidRPr="00824F2F">
              <w:rPr>
                <w:rFonts w:ascii="Times New Roman" w:eastAsia="Times New Roman" w:hAnsi="Times New Roman"/>
                <w:color w:val="000000"/>
                <w:lang w:eastAsia="pt-BR"/>
              </w:rPr>
              <w:t>Jardineira de flores (com 2 m cada)</w:t>
            </w:r>
          </w:p>
        </w:tc>
        <w:tc>
          <w:tcPr>
            <w:tcW w:w="631" w:type="pct"/>
            <w:tcBorders>
              <w:top w:val="nil"/>
              <w:left w:val="nil"/>
              <w:bottom w:val="single" w:sz="8" w:space="0" w:color="auto"/>
              <w:right w:val="single" w:sz="4" w:space="0" w:color="auto"/>
            </w:tcBorders>
            <w:shd w:val="clear" w:color="auto" w:fill="auto"/>
            <w:noWrap/>
            <w:vAlign w:val="center"/>
            <w:hideMark/>
          </w:tcPr>
          <w:p w14:paraId="2F5FB3E7"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Unid.</w:t>
            </w:r>
          </w:p>
        </w:tc>
        <w:tc>
          <w:tcPr>
            <w:tcW w:w="650" w:type="pct"/>
            <w:tcBorders>
              <w:top w:val="nil"/>
              <w:left w:val="nil"/>
              <w:bottom w:val="single" w:sz="8" w:space="0" w:color="auto"/>
              <w:right w:val="single" w:sz="8" w:space="0" w:color="auto"/>
            </w:tcBorders>
            <w:shd w:val="clear" w:color="auto" w:fill="auto"/>
            <w:noWrap/>
            <w:vAlign w:val="center"/>
            <w:hideMark/>
          </w:tcPr>
          <w:p w14:paraId="05856FB3" w14:textId="77777777" w:rsidR="00274E4C" w:rsidRPr="00824F2F" w:rsidRDefault="00274E4C" w:rsidP="00540A69">
            <w:pPr>
              <w:suppressAutoHyphens w:val="0"/>
              <w:spacing w:after="0" w:line="240" w:lineRule="auto"/>
              <w:jc w:val="center"/>
              <w:rPr>
                <w:rFonts w:ascii="Times New Roman" w:eastAsia="Times New Roman" w:hAnsi="Times New Roman"/>
                <w:color w:val="000000"/>
                <w:lang w:eastAsia="pt-BR"/>
              </w:rPr>
            </w:pPr>
            <w:r w:rsidRPr="00824F2F">
              <w:rPr>
                <w:rFonts w:ascii="Times New Roman" w:eastAsia="Times New Roman" w:hAnsi="Times New Roman"/>
                <w:color w:val="000000"/>
                <w:lang w:eastAsia="pt-BR"/>
              </w:rPr>
              <w:t>1</w:t>
            </w:r>
          </w:p>
        </w:tc>
      </w:tr>
    </w:tbl>
    <w:p w14:paraId="01AF292D" w14:textId="77777777" w:rsidR="00274E4C" w:rsidRPr="002005CD" w:rsidRDefault="00274E4C" w:rsidP="00274E4C">
      <w:pPr>
        <w:spacing w:after="0" w:line="360" w:lineRule="auto"/>
        <w:jc w:val="both"/>
        <w:rPr>
          <w:rFonts w:ascii="Times New Roman" w:hAnsi="Times New Roman"/>
          <w:b/>
        </w:rPr>
      </w:pPr>
    </w:p>
    <w:p w14:paraId="37CB4CA2" w14:textId="77777777" w:rsidR="00274E4C" w:rsidRPr="00605CB5" w:rsidRDefault="00274E4C" w:rsidP="00274E4C">
      <w:pPr>
        <w:pStyle w:val="PargrafodaLista"/>
        <w:numPr>
          <w:ilvl w:val="0"/>
          <w:numId w:val="1"/>
        </w:numPr>
        <w:spacing w:after="0" w:line="360" w:lineRule="auto"/>
        <w:jc w:val="both"/>
        <w:rPr>
          <w:rFonts w:ascii="Times New Roman" w:hAnsi="Times New Roman"/>
          <w:b/>
        </w:rPr>
      </w:pPr>
      <w:r w:rsidRPr="00605CB5">
        <w:rPr>
          <w:rFonts w:ascii="Times New Roman" w:hAnsi="Times New Roman"/>
          <w:b/>
        </w:rPr>
        <w:t>JUSTIFICATIVA</w:t>
      </w:r>
    </w:p>
    <w:p w14:paraId="0D47BFEB" w14:textId="5031831F" w:rsidR="00274E4C" w:rsidRDefault="00274E4C" w:rsidP="00274E4C">
      <w:pPr>
        <w:spacing w:after="0" w:line="360" w:lineRule="auto"/>
        <w:ind w:firstLine="360"/>
        <w:jc w:val="both"/>
        <w:rPr>
          <w:rFonts w:ascii="Times New Roman" w:hAnsi="Times New Roman"/>
        </w:rPr>
      </w:pPr>
      <w:r>
        <w:rPr>
          <w:rFonts w:ascii="Times New Roman" w:hAnsi="Times New Roman"/>
          <w:bCs/>
        </w:rPr>
        <w:t xml:space="preserve">A contratação de empresa especializada em prestação de serviço de Buffet é essencial para atender </w:t>
      </w:r>
      <w:r w:rsidR="00C22B32">
        <w:rPr>
          <w:rFonts w:ascii="Times New Roman" w:hAnsi="Times New Roman"/>
          <w:sz w:val="24"/>
          <w:szCs w:val="24"/>
        </w:rPr>
        <w:t>os</w:t>
      </w:r>
      <w:r w:rsidRPr="00605CB5">
        <w:rPr>
          <w:rFonts w:ascii="Times New Roman" w:hAnsi="Times New Roman"/>
          <w:sz w:val="24"/>
          <w:szCs w:val="24"/>
        </w:rPr>
        <w:t xml:space="preserve"> eventos e Atos Oficiais realizados</w:t>
      </w:r>
      <w:r w:rsidR="00C22B32">
        <w:rPr>
          <w:rFonts w:ascii="Times New Roman" w:hAnsi="Times New Roman"/>
          <w:sz w:val="24"/>
          <w:szCs w:val="24"/>
        </w:rPr>
        <w:t>,</w:t>
      </w:r>
      <w:r w:rsidRPr="00605CB5">
        <w:rPr>
          <w:rFonts w:ascii="Times New Roman" w:hAnsi="Times New Roman"/>
          <w:sz w:val="24"/>
          <w:szCs w:val="24"/>
        </w:rPr>
        <w:t xml:space="preserve"> </w:t>
      </w:r>
      <w:r w:rsidR="00C22B32">
        <w:rPr>
          <w:rFonts w:ascii="Times New Roman" w:hAnsi="Times New Roman"/>
          <w:sz w:val="24"/>
          <w:szCs w:val="24"/>
        </w:rPr>
        <w:t>p</w:t>
      </w:r>
      <w:r w:rsidRPr="00605CB5">
        <w:rPr>
          <w:rFonts w:ascii="Times New Roman" w:hAnsi="Times New Roman"/>
          <w:sz w:val="24"/>
          <w:szCs w:val="24"/>
        </w:rPr>
        <w:t>roporcionando condições favoráveis para participantes e convidados, bem como a redução de gastos, já que desta maneira impedindo uma contratação descentralizada, o que se torna inapropriado para a administração pública</w:t>
      </w:r>
      <w:r>
        <w:rPr>
          <w:rFonts w:ascii="Times New Roman" w:hAnsi="Times New Roman"/>
          <w:sz w:val="24"/>
          <w:szCs w:val="24"/>
        </w:rPr>
        <w:t xml:space="preserve">, </w:t>
      </w:r>
      <w:r>
        <w:rPr>
          <w:rFonts w:ascii="Times New Roman" w:hAnsi="Times New Roman"/>
        </w:rPr>
        <w:t xml:space="preserve">além de proporcionar aos participantes e convidados serviços de Buffet tipo </w:t>
      </w:r>
      <w:r>
        <w:rPr>
          <w:rFonts w:ascii="Times New Roman" w:hAnsi="Times New Roman"/>
          <w:bCs/>
        </w:rPr>
        <w:t xml:space="preserve">lanches, café da manhã simples, </w:t>
      </w:r>
      <w:proofErr w:type="spellStart"/>
      <w:r>
        <w:rPr>
          <w:rFonts w:ascii="Times New Roman" w:hAnsi="Times New Roman"/>
          <w:bCs/>
        </w:rPr>
        <w:t>coffe</w:t>
      </w:r>
      <w:proofErr w:type="spellEnd"/>
      <w:r>
        <w:rPr>
          <w:rFonts w:ascii="Times New Roman" w:hAnsi="Times New Roman"/>
          <w:bCs/>
        </w:rPr>
        <w:t xml:space="preserve"> break, kit lanche, refeição/quentinhas e arranjos de flores naturais.</w:t>
      </w:r>
    </w:p>
    <w:p w14:paraId="149A556B" w14:textId="77777777" w:rsidR="00274E4C" w:rsidRPr="00605CB5" w:rsidRDefault="00274E4C" w:rsidP="00274E4C">
      <w:pPr>
        <w:spacing w:after="0" w:line="360" w:lineRule="auto"/>
        <w:jc w:val="both"/>
        <w:rPr>
          <w:rFonts w:ascii="Times New Roman" w:hAnsi="Times New Roman"/>
          <w:b/>
          <w:highlight w:val="yellow"/>
        </w:rPr>
      </w:pPr>
    </w:p>
    <w:p w14:paraId="7FCBA270"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QUALIFICAÇÃO TÉCNICA</w:t>
      </w:r>
    </w:p>
    <w:p w14:paraId="4223A836" w14:textId="77777777" w:rsidR="00274E4C" w:rsidRDefault="00274E4C" w:rsidP="00274E4C">
      <w:pPr>
        <w:spacing w:after="0" w:line="360" w:lineRule="auto"/>
        <w:ind w:firstLine="360"/>
        <w:jc w:val="both"/>
        <w:rPr>
          <w:rFonts w:ascii="Times New Roman" w:hAnsi="Times New Roman"/>
          <w:b/>
        </w:rPr>
      </w:pPr>
      <w:r w:rsidRPr="000231E7">
        <w:rPr>
          <w:rFonts w:ascii="Times New Roman" w:hAnsi="Times New Roman"/>
        </w:rPr>
        <w:t>Apresentar atestado(s) de capacidade técnica da licitante, emitido por pessoa jurídica de direito público ou privado, que comprove(m) que a empresa fornece ou forneceu produtos compatíveis ao objeto e que os termos contratuais estão sendo ou foram cumpridos integralmente.</w:t>
      </w:r>
    </w:p>
    <w:p w14:paraId="6CF8ED77" w14:textId="77777777" w:rsidR="00274E4C" w:rsidRDefault="00274E4C" w:rsidP="00274E4C">
      <w:pPr>
        <w:spacing w:after="0" w:line="360" w:lineRule="auto"/>
        <w:jc w:val="both"/>
        <w:rPr>
          <w:rFonts w:ascii="Times New Roman" w:hAnsi="Times New Roman"/>
          <w:b/>
        </w:rPr>
      </w:pPr>
    </w:p>
    <w:p w14:paraId="01B02230" w14:textId="77777777" w:rsidR="00274E4C" w:rsidRPr="003326EF" w:rsidRDefault="00274E4C" w:rsidP="00274E4C">
      <w:pPr>
        <w:pStyle w:val="PargrafodaLista"/>
        <w:numPr>
          <w:ilvl w:val="0"/>
          <w:numId w:val="1"/>
        </w:numPr>
        <w:spacing w:after="0" w:line="360" w:lineRule="auto"/>
        <w:jc w:val="both"/>
        <w:rPr>
          <w:rFonts w:ascii="Times New Roman" w:hAnsi="Times New Roman"/>
          <w:b/>
        </w:rPr>
      </w:pPr>
      <w:r w:rsidRPr="003326EF">
        <w:rPr>
          <w:rFonts w:ascii="Times New Roman" w:hAnsi="Times New Roman"/>
          <w:b/>
        </w:rPr>
        <w:t>DO VALOR ESTIMADO DA CONTRATAÇÃO</w:t>
      </w:r>
    </w:p>
    <w:p w14:paraId="5D1C42F5" w14:textId="63C57A3F" w:rsidR="00274E4C" w:rsidRPr="00BF4451" w:rsidRDefault="00274E4C" w:rsidP="00274E4C">
      <w:pPr>
        <w:spacing w:after="0" w:line="360" w:lineRule="auto"/>
        <w:ind w:firstLine="360"/>
        <w:jc w:val="both"/>
        <w:rPr>
          <w:rFonts w:ascii="Times New Roman" w:hAnsi="Times New Roman"/>
          <w:bCs/>
        </w:rPr>
      </w:pPr>
      <w:r w:rsidRPr="003326EF">
        <w:rPr>
          <w:rFonts w:ascii="Times New Roman" w:hAnsi="Times New Roman"/>
          <w:bCs/>
        </w:rPr>
        <w:t>O valor estimado para contratação do objeto descrito neste Termo de Referência é de R$</w:t>
      </w:r>
      <w:r>
        <w:rPr>
          <w:rFonts w:ascii="Times New Roman" w:hAnsi="Times New Roman"/>
          <w:bCs/>
        </w:rPr>
        <w:t xml:space="preserve"> </w:t>
      </w:r>
      <w:r w:rsidR="00E0793B">
        <w:rPr>
          <w:rFonts w:ascii="Times New Roman" w:hAnsi="Times New Roman"/>
          <w:bCs/>
        </w:rPr>
        <w:t>413.425,00</w:t>
      </w:r>
      <w:r w:rsidRPr="003326EF">
        <w:rPr>
          <w:rFonts w:ascii="Times New Roman" w:hAnsi="Times New Roman"/>
          <w:bCs/>
        </w:rPr>
        <w:t xml:space="preserve"> </w:t>
      </w:r>
      <w:r w:rsidRPr="003326EF">
        <w:rPr>
          <w:rFonts w:ascii="Times New Roman" w:hAnsi="Times New Roman"/>
        </w:rPr>
        <w:t>(</w:t>
      </w:r>
      <w:r w:rsidR="00E0793B">
        <w:rPr>
          <w:rFonts w:ascii="Times New Roman" w:hAnsi="Times New Roman"/>
        </w:rPr>
        <w:t>quatrocentos e treze mil, quatrocentos e vinte e cinco reais</w:t>
      </w:r>
      <w:r w:rsidRPr="003326EF">
        <w:rPr>
          <w:rFonts w:ascii="Times New Roman" w:hAnsi="Times New Roman"/>
          <w:bCs/>
        </w:rPr>
        <w:t>).</w:t>
      </w:r>
    </w:p>
    <w:p w14:paraId="2041A1B3" w14:textId="6F2CA690" w:rsidR="00274E4C" w:rsidRDefault="00274E4C" w:rsidP="00274E4C">
      <w:pPr>
        <w:spacing w:after="0" w:line="360" w:lineRule="auto"/>
        <w:jc w:val="both"/>
        <w:rPr>
          <w:rFonts w:ascii="Times New Roman" w:hAnsi="Times New Roman"/>
          <w:b/>
        </w:rPr>
      </w:pPr>
    </w:p>
    <w:p w14:paraId="1EFEC346" w14:textId="2E9609B5" w:rsidR="009C3506" w:rsidRDefault="009C3506" w:rsidP="00274E4C">
      <w:pPr>
        <w:spacing w:after="0" w:line="360" w:lineRule="auto"/>
        <w:jc w:val="both"/>
        <w:rPr>
          <w:rFonts w:ascii="Times New Roman" w:hAnsi="Times New Roman"/>
          <w:b/>
        </w:rPr>
      </w:pPr>
    </w:p>
    <w:p w14:paraId="4CFF1DD9" w14:textId="77777777" w:rsidR="009C3506" w:rsidRPr="007B3FCF" w:rsidRDefault="009C3506" w:rsidP="00274E4C">
      <w:pPr>
        <w:spacing w:after="0" w:line="360" w:lineRule="auto"/>
        <w:jc w:val="both"/>
        <w:rPr>
          <w:rFonts w:ascii="Times New Roman" w:hAnsi="Times New Roman"/>
          <w:b/>
        </w:rPr>
      </w:pPr>
    </w:p>
    <w:p w14:paraId="10E521B4"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CRITÉRIOS DE RECEBIMENTO</w:t>
      </w:r>
    </w:p>
    <w:p w14:paraId="414AA96B" w14:textId="77777777" w:rsidR="00274E4C" w:rsidRDefault="00274E4C" w:rsidP="00274E4C">
      <w:pPr>
        <w:spacing w:after="0" w:line="360" w:lineRule="auto"/>
        <w:ind w:firstLine="360"/>
        <w:jc w:val="both"/>
        <w:rPr>
          <w:rFonts w:ascii="Times New Roman" w:hAnsi="Times New Roman"/>
          <w:bCs/>
        </w:rPr>
      </w:pPr>
      <w:r>
        <w:rPr>
          <w:rFonts w:ascii="Times New Roman" w:hAnsi="Times New Roman"/>
          <w:bCs/>
        </w:rPr>
        <w:t>Somente será permitido que os serviços executados estejam de acordo com o especificado, não se admitindo, sob qualquer hipótese, que esteja fora do padrão descrito neste Termo de Referência.</w:t>
      </w:r>
    </w:p>
    <w:p w14:paraId="68523C18" w14:textId="77777777" w:rsidR="00274E4C" w:rsidRPr="000231E7" w:rsidRDefault="00274E4C" w:rsidP="00274E4C">
      <w:pPr>
        <w:spacing w:after="0" w:line="360" w:lineRule="auto"/>
        <w:ind w:firstLine="360"/>
        <w:jc w:val="both"/>
        <w:rPr>
          <w:rFonts w:ascii="Times New Roman" w:hAnsi="Times New Roman"/>
        </w:rPr>
      </w:pPr>
      <w:r w:rsidRPr="000231E7">
        <w:rPr>
          <w:rFonts w:ascii="Times New Roman" w:hAnsi="Times New Roman"/>
        </w:rPr>
        <w:t xml:space="preserve">A contratada será sujeita à fiscalização no ato da </w:t>
      </w:r>
      <w:r>
        <w:rPr>
          <w:rFonts w:ascii="Times New Roman" w:hAnsi="Times New Roman"/>
        </w:rPr>
        <w:t>execução do serviço</w:t>
      </w:r>
      <w:r w:rsidRPr="000231E7">
        <w:rPr>
          <w:rFonts w:ascii="Times New Roman" w:hAnsi="Times New Roman"/>
        </w:rPr>
        <w:t xml:space="preserve"> e posteriormente, reservando-se a esta Prefeitura Municipal, através do responsável, o direito de não receber em definitivo o objeto, caso o mesmo se encontre em condições insatisfatórias. </w:t>
      </w:r>
    </w:p>
    <w:p w14:paraId="35D856D6" w14:textId="77777777" w:rsidR="00274E4C" w:rsidRPr="008936B6" w:rsidRDefault="00274E4C" w:rsidP="00274E4C">
      <w:pPr>
        <w:spacing w:after="0" w:line="360" w:lineRule="auto"/>
        <w:ind w:firstLine="360"/>
        <w:jc w:val="both"/>
        <w:rPr>
          <w:rFonts w:ascii="Times New Roman" w:hAnsi="Times New Roman"/>
          <w:bCs/>
        </w:rPr>
      </w:pPr>
      <w:r w:rsidRPr="008936B6">
        <w:rPr>
          <w:rFonts w:ascii="Times New Roman" w:hAnsi="Times New Roman"/>
          <w:bCs/>
        </w:rPr>
        <w:t>O transporte para execução do serviço e os custos de mão de obra correrá por conta exclusiva da contratada, sem qualquer custo adicional solicitado posteriormente.</w:t>
      </w:r>
    </w:p>
    <w:p w14:paraId="47881BB8" w14:textId="77777777" w:rsidR="00274E4C" w:rsidRDefault="00274E4C" w:rsidP="00274E4C">
      <w:pPr>
        <w:spacing w:after="0" w:line="360" w:lineRule="auto"/>
        <w:ind w:firstLine="360"/>
        <w:jc w:val="both"/>
        <w:rPr>
          <w:rFonts w:ascii="Times New Roman" w:hAnsi="Times New Roman"/>
          <w:bCs/>
        </w:rPr>
      </w:pPr>
      <w:r>
        <w:rPr>
          <w:rFonts w:ascii="Times New Roman" w:hAnsi="Times New Roman"/>
          <w:bCs/>
        </w:rPr>
        <w:t xml:space="preserve">A contratante poderá solicitar por escrito, a qualquer tempo, inclusive durante a realização do evento, outros itens, acrescentando à Ordem de Início inicial. No caso de não atendimento das solicitações feitas durante a realização do evento pela contratante, deverá ser apresentada justificativa no prazo máximo de 2 (dois) dias úteis a contar do encerramento do evento. </w:t>
      </w:r>
    </w:p>
    <w:p w14:paraId="4B9C42BA" w14:textId="77777777" w:rsidR="00274E4C" w:rsidRDefault="00274E4C" w:rsidP="00274E4C">
      <w:pPr>
        <w:spacing w:after="0" w:line="360" w:lineRule="auto"/>
        <w:ind w:firstLine="360"/>
        <w:jc w:val="both"/>
        <w:rPr>
          <w:rFonts w:ascii="Times New Roman" w:hAnsi="Times New Roman"/>
          <w:bCs/>
        </w:rPr>
      </w:pPr>
      <w:r>
        <w:rPr>
          <w:rFonts w:ascii="Times New Roman" w:hAnsi="Times New Roman"/>
          <w:bCs/>
        </w:rPr>
        <w:t xml:space="preserve">A contratante poderá solicitar por escrito, até 12 (doze) horas antes da realização do evento, degustação prévia dos itens constitutivos do Buffet, a fim de certificação se os mesmos estão de acordo com o solicitado na ordem de serviço. </w:t>
      </w:r>
    </w:p>
    <w:p w14:paraId="44B8AE17" w14:textId="77777777" w:rsidR="00274E4C" w:rsidRPr="000231E7" w:rsidRDefault="00274E4C" w:rsidP="00274E4C">
      <w:pPr>
        <w:spacing w:after="0" w:line="360" w:lineRule="auto"/>
        <w:ind w:firstLine="360"/>
        <w:jc w:val="both"/>
        <w:rPr>
          <w:rFonts w:ascii="Times New Roman" w:hAnsi="Times New Roman"/>
        </w:rPr>
      </w:pPr>
      <w:r w:rsidRPr="000231E7">
        <w:rPr>
          <w:rFonts w:ascii="Times New Roman" w:hAnsi="Times New Roman"/>
        </w:rPr>
        <w:t xml:space="preserve">Caso atrase na </w:t>
      </w:r>
      <w:r>
        <w:rPr>
          <w:rFonts w:ascii="Times New Roman" w:hAnsi="Times New Roman"/>
        </w:rPr>
        <w:t>execução</w:t>
      </w:r>
      <w:r w:rsidRPr="000231E7">
        <w:rPr>
          <w:rFonts w:ascii="Times New Roman" w:hAnsi="Times New Roman"/>
        </w:rPr>
        <w:t xml:space="preserve"> do objeto ou se recuse a executar eventuais correções, a contratada estará sujeita a sanções administrativas, sendo que a reparação passará pelo mesmo procedimento de verificação.</w:t>
      </w:r>
    </w:p>
    <w:p w14:paraId="7BFB7DFF" w14:textId="77777777" w:rsidR="00274E4C" w:rsidRPr="000231E7" w:rsidRDefault="00274E4C" w:rsidP="00274E4C">
      <w:pPr>
        <w:spacing w:after="0" w:line="360" w:lineRule="auto"/>
        <w:ind w:firstLine="360"/>
        <w:jc w:val="both"/>
        <w:rPr>
          <w:rFonts w:ascii="Times New Roman" w:hAnsi="Times New Roman"/>
        </w:rPr>
      </w:pPr>
      <w:r w:rsidRPr="000231E7">
        <w:rPr>
          <w:rFonts w:ascii="Times New Roman" w:hAnsi="Times New Roman"/>
        </w:rPr>
        <w:t xml:space="preserve">A </w:t>
      </w:r>
      <w:r>
        <w:rPr>
          <w:rFonts w:ascii="Times New Roman" w:hAnsi="Times New Roman"/>
        </w:rPr>
        <w:t>execução do objeto</w:t>
      </w:r>
      <w:r w:rsidRPr="000231E7">
        <w:rPr>
          <w:rFonts w:ascii="Times New Roman" w:hAnsi="Times New Roman"/>
        </w:rPr>
        <w:t xml:space="preserve"> poderá eventualmente ser suspensa ou alterada, a critério desta Prefeitura Municipal. </w:t>
      </w:r>
    </w:p>
    <w:p w14:paraId="7A1D9113" w14:textId="77777777" w:rsidR="00274E4C" w:rsidRPr="00B04BC7" w:rsidRDefault="00274E4C" w:rsidP="00274E4C">
      <w:pPr>
        <w:spacing w:after="0" w:line="360" w:lineRule="auto"/>
        <w:jc w:val="both"/>
        <w:rPr>
          <w:rFonts w:ascii="Times New Roman" w:hAnsi="Times New Roman"/>
          <w:b/>
        </w:rPr>
      </w:pPr>
    </w:p>
    <w:p w14:paraId="5B538667"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DO LOCAL, PRAZO E FORMA DE ENTREGA</w:t>
      </w:r>
    </w:p>
    <w:p w14:paraId="2E580B0A" w14:textId="77777777" w:rsidR="00274E4C" w:rsidRDefault="00274E4C" w:rsidP="00274E4C">
      <w:pPr>
        <w:spacing w:after="0" w:line="360" w:lineRule="auto"/>
        <w:ind w:firstLine="360"/>
        <w:jc w:val="both"/>
        <w:rPr>
          <w:rFonts w:ascii="Times New Roman" w:hAnsi="Times New Roman"/>
          <w:bCs/>
        </w:rPr>
      </w:pPr>
      <w:r>
        <w:rPr>
          <w:rFonts w:ascii="Times New Roman" w:hAnsi="Times New Roman"/>
          <w:bCs/>
        </w:rPr>
        <w:t>O objeto deste Termo de Referência deverá ser executado no Município de Saquarema/RJ. Os locais da prestação dos serviços, dia e hora, será definido conforme a necessidade de Atos Oficiais e eventos. Os serviços deverão ser prestados, sob demanda, de acordo com o período e itens especificados em Ordem de Serviço própria de cada evento, a ser emitida pela contratante, preferencialmente entre 7h00min e 23h00min, a depender da programação dos eventos, que será informada pela contratante. O horário poderá ser estendido até a finalização de cada evento.</w:t>
      </w:r>
    </w:p>
    <w:p w14:paraId="02AC4E83" w14:textId="77777777" w:rsidR="00274E4C" w:rsidRDefault="00274E4C" w:rsidP="00274E4C">
      <w:pPr>
        <w:spacing w:after="0" w:line="360" w:lineRule="auto"/>
        <w:ind w:firstLine="360"/>
        <w:jc w:val="both"/>
        <w:rPr>
          <w:rFonts w:ascii="Times New Roman" w:hAnsi="Times New Roman"/>
        </w:rPr>
      </w:pPr>
      <w:r w:rsidRPr="000231E7">
        <w:rPr>
          <w:rFonts w:ascii="Times New Roman" w:hAnsi="Times New Roman"/>
        </w:rPr>
        <w:t xml:space="preserve">O prazo máximo para </w:t>
      </w:r>
      <w:r>
        <w:rPr>
          <w:rFonts w:ascii="Times New Roman" w:hAnsi="Times New Roman"/>
        </w:rPr>
        <w:t>início da execução</w:t>
      </w:r>
      <w:r w:rsidRPr="000231E7">
        <w:rPr>
          <w:rFonts w:ascii="Times New Roman" w:hAnsi="Times New Roman"/>
        </w:rPr>
        <w:t xml:space="preserve"> do objeto é de até 30 (trinta) dias corridos, contados a partir da emissão da </w:t>
      </w:r>
      <w:r>
        <w:rPr>
          <w:rFonts w:ascii="Times New Roman" w:hAnsi="Times New Roman"/>
        </w:rPr>
        <w:t>Ordem de Início de execução contratual.</w:t>
      </w:r>
    </w:p>
    <w:p w14:paraId="274C9CD5" w14:textId="77777777" w:rsidR="00274E4C" w:rsidRPr="000231E7" w:rsidRDefault="00274E4C" w:rsidP="00274E4C">
      <w:pPr>
        <w:spacing w:after="0" w:line="360" w:lineRule="auto"/>
        <w:ind w:firstLine="360"/>
        <w:jc w:val="both"/>
        <w:rPr>
          <w:rFonts w:ascii="Times New Roman" w:hAnsi="Times New Roman"/>
          <w:b/>
        </w:rPr>
      </w:pPr>
      <w:r w:rsidRPr="000231E7">
        <w:rPr>
          <w:rFonts w:ascii="Times New Roman" w:hAnsi="Times New Roman"/>
        </w:rPr>
        <w:t xml:space="preserve">O objeto será recebido provisoriamente, para efeito de posterior verificação de sua conformidade com as especificações. A verificação da conformidade correrá no prazo de 3 (três) dias úteis, contados a partir do recebimento provisório. Admitida à conformidade quantitativa e qualitativa, o objeto será recebido definitivamente, mediante atesto na Nota Fiscal, com a consequente aceitação.  </w:t>
      </w:r>
    </w:p>
    <w:p w14:paraId="4129556C" w14:textId="192B7CEA" w:rsidR="00274E4C" w:rsidRDefault="00274E4C" w:rsidP="00274E4C">
      <w:pPr>
        <w:spacing w:after="0" w:line="360" w:lineRule="auto"/>
        <w:jc w:val="both"/>
        <w:rPr>
          <w:rFonts w:ascii="Times New Roman" w:hAnsi="Times New Roman"/>
          <w:b/>
        </w:rPr>
      </w:pPr>
    </w:p>
    <w:p w14:paraId="3463EBAF" w14:textId="77777777" w:rsidR="007C065B" w:rsidRPr="00924762" w:rsidRDefault="007C065B" w:rsidP="00274E4C">
      <w:pPr>
        <w:spacing w:after="0" w:line="360" w:lineRule="auto"/>
        <w:jc w:val="both"/>
        <w:rPr>
          <w:rFonts w:ascii="Times New Roman" w:hAnsi="Times New Roman"/>
          <w:b/>
        </w:rPr>
      </w:pPr>
    </w:p>
    <w:p w14:paraId="69BEE9FF"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 xml:space="preserve">DAS OBRIGAÇÕES DA CONTRATADA </w:t>
      </w:r>
    </w:p>
    <w:p w14:paraId="5C23CCB4"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Fornecer o objeto em conformidade com o este Termo de Referência.</w:t>
      </w:r>
    </w:p>
    <w:p w14:paraId="6470F2E6"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.2</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Cumprir com os prazos de fornecimento determinados neste Termo de Referência.</w:t>
      </w:r>
    </w:p>
    <w:p w14:paraId="5C2355C4"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.3</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Responsabilizar-se, integralmente, pela execução do objeto, conforme legislação vigente.</w:t>
      </w:r>
    </w:p>
    <w:p w14:paraId="529E35D7"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.4</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A qualidade do objeto deverá ser rigorosamente àquele descrito neste Termo de Referência e, por conseguinte, no Contrato e Nota de Empenho, não sendo aceito em nenhuma hipótese, outros diversos daqueles.</w:t>
      </w:r>
    </w:p>
    <w:p w14:paraId="1A8459B1"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.5</w:t>
      </w:r>
      <w:r>
        <w:rPr>
          <w:rFonts w:ascii="Times New Roman" w:hAnsi="Times New Roman"/>
          <w:b/>
          <w:bCs/>
        </w:rPr>
        <w:t>.</w:t>
      </w:r>
      <w:r w:rsidRPr="000231E7">
        <w:rPr>
          <w:rFonts w:ascii="Times New Roman" w:hAnsi="Times New Roman"/>
          <w:bCs/>
        </w:rPr>
        <w:t xml:space="preserve"> Submeter-se à fiscalização da SME, através do setor competente, que acompanhará o fornecimento, orientando, fiscalizando e intervindo ao seu exclusivo interesse, com a finalidade de garantir o exato cumprimento das condições pactuadas.</w:t>
      </w:r>
    </w:p>
    <w:p w14:paraId="627193F2"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.6</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Prestar as informações e esclarecimentos sempre que solicitados pela contratante.</w:t>
      </w:r>
    </w:p>
    <w:p w14:paraId="3A45910B"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.7</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Manter durante todo o período de vigência do contrato, todas as condições que ensejarem a sua habilitação na licitação e contratação.</w:t>
      </w:r>
    </w:p>
    <w:p w14:paraId="19DA1C94"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.8</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Providenciar imediata correção das deficiências e/ou irregularidades apontadas pela contratante.</w:t>
      </w:r>
    </w:p>
    <w:p w14:paraId="5F871B7A"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.9</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Apresentar a contratante, o nome do Banco, Agência e número da Conta Bancária, para efeito de crédito de pagamento.</w:t>
      </w:r>
    </w:p>
    <w:p w14:paraId="5D35FC9F"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.10</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Manter endereço e número de telefone atualizado.</w:t>
      </w:r>
    </w:p>
    <w:p w14:paraId="7B294FC7"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.11</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 xml:space="preserve">Comunicar a contratante, no prazo de 24 (vinte e quatro) horas que antecede a data da </w:t>
      </w:r>
      <w:r>
        <w:rPr>
          <w:rFonts w:ascii="Times New Roman" w:hAnsi="Times New Roman"/>
          <w:bCs/>
        </w:rPr>
        <w:t>execução dos serviços</w:t>
      </w:r>
      <w:r w:rsidRPr="000231E7">
        <w:rPr>
          <w:rFonts w:ascii="Times New Roman" w:hAnsi="Times New Roman"/>
          <w:bCs/>
        </w:rPr>
        <w:t>, os motivos que impossibilitem o cumprimento do prazo previsto, com a devida comprovação.</w:t>
      </w:r>
    </w:p>
    <w:p w14:paraId="7AE67455"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.12</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A contratada é responsável pelos encargos trabalhistas, previdenciários, fiscais e comerciais resultantes da execução do contrato.</w:t>
      </w:r>
    </w:p>
    <w:p w14:paraId="7609E892" w14:textId="77777777" w:rsidR="00274E4C"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.13</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Todo o transporte a ser executado em função da entrega é de total responsabilidade da contratada, correndo por sua conta e risco, inclusive fretes, embalagens, carga e descarga</w:t>
      </w:r>
      <w:r>
        <w:rPr>
          <w:rFonts w:ascii="Times New Roman" w:hAnsi="Times New Roman"/>
          <w:bCs/>
        </w:rPr>
        <w:t>, seguros, transporte, tributos, encargos trabalhistas, previdenciários e demais despesas envolvidas na entrega.</w:t>
      </w:r>
    </w:p>
    <w:p w14:paraId="752C2771" w14:textId="77777777" w:rsidR="00274E4C" w:rsidRPr="008927DB" w:rsidRDefault="00274E4C" w:rsidP="00274E4C">
      <w:pPr>
        <w:spacing w:after="0" w:line="360" w:lineRule="auto"/>
        <w:jc w:val="both"/>
        <w:rPr>
          <w:rFonts w:ascii="Times New Roman" w:hAnsi="Times New Roman"/>
          <w:bCs/>
        </w:rPr>
      </w:pPr>
      <w:r>
        <w:rPr>
          <w:rFonts w:ascii="Times New Roman" w:hAnsi="Times New Roman"/>
          <w:b/>
        </w:rPr>
        <w:t xml:space="preserve">9.14. </w:t>
      </w:r>
      <w:r>
        <w:rPr>
          <w:rFonts w:ascii="Times New Roman" w:hAnsi="Times New Roman"/>
          <w:bCs/>
        </w:rPr>
        <w:t>Adotar os critérios de segurança previstos na legislação vigente, tanto para seus empregados, quanto para execução do fornecimento.</w:t>
      </w:r>
    </w:p>
    <w:p w14:paraId="39F20460"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w:t>
      </w:r>
      <w:r>
        <w:rPr>
          <w:rFonts w:ascii="Times New Roman" w:hAnsi="Times New Roman"/>
          <w:b/>
          <w:bCs/>
        </w:rPr>
        <w:t>5.</w:t>
      </w:r>
      <w:r w:rsidRPr="000231E7">
        <w:rPr>
          <w:rFonts w:ascii="Times New Roman" w:hAnsi="Times New Roman"/>
          <w:b/>
          <w:bCs/>
        </w:rPr>
        <w:t xml:space="preserve"> </w:t>
      </w:r>
      <w:r w:rsidRPr="000231E7">
        <w:rPr>
          <w:rFonts w:ascii="Times New Roman" w:hAnsi="Times New Roman"/>
          <w:bCs/>
        </w:rPr>
        <w:t>A contratada é obrigada a reparar ou substituir no total ou em parte o objeto do contrato em que se verificarem vícios, defeitos ou incorreções resultante do transporte, da execução ou de má fabricação.</w:t>
      </w:r>
    </w:p>
    <w:p w14:paraId="149EA720"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w:t>
      </w:r>
      <w:r>
        <w:rPr>
          <w:rFonts w:ascii="Times New Roman" w:hAnsi="Times New Roman"/>
          <w:b/>
          <w:bCs/>
        </w:rPr>
        <w:t>6.</w:t>
      </w:r>
      <w:r w:rsidRPr="000231E7">
        <w:rPr>
          <w:rFonts w:ascii="Times New Roman" w:hAnsi="Times New Roman"/>
          <w:b/>
          <w:bCs/>
        </w:rPr>
        <w:t xml:space="preserve"> </w:t>
      </w:r>
      <w:r w:rsidRPr="000231E7">
        <w:rPr>
          <w:rFonts w:ascii="Times New Roman" w:hAnsi="Times New Roman"/>
          <w:bCs/>
        </w:rPr>
        <w:t xml:space="preserve">Se responsabilizar por todos ônus tributários federais, estaduais, e municipais, ou obrigações concernentes à legislação social, trabalhista, fiscal, securitária ou previdenciária, bem como por todos os gastos e encargos inerentes à mão de obra e transporte necessários À perfeita efetivação do objeto contratual, entende-se como ônus tributário: pagamentos de impostos, taxas, contribuições de </w:t>
      </w:r>
      <w:r w:rsidRPr="000231E7">
        <w:rPr>
          <w:rFonts w:ascii="Times New Roman" w:hAnsi="Times New Roman"/>
          <w:bCs/>
        </w:rPr>
        <w:lastRenderedPageBreak/>
        <w:t>melhoria, contribuições fiscais, empréstimo compulsórios, tarifas e licenças concedidas pelo Poder Público.</w:t>
      </w:r>
    </w:p>
    <w:p w14:paraId="257E3EB5"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w:t>
      </w:r>
      <w:r w:rsidRPr="000231E7">
        <w:rPr>
          <w:rFonts w:ascii="Times New Roman" w:hAnsi="Times New Roman"/>
          <w:b/>
          <w:bCs/>
        </w:rPr>
        <w:t>.1</w:t>
      </w:r>
      <w:r>
        <w:rPr>
          <w:rFonts w:ascii="Times New Roman" w:hAnsi="Times New Roman"/>
          <w:b/>
          <w:bCs/>
        </w:rPr>
        <w:t>7.</w:t>
      </w:r>
      <w:r w:rsidRPr="000231E7">
        <w:rPr>
          <w:rFonts w:ascii="Times New Roman" w:hAnsi="Times New Roman"/>
          <w:b/>
          <w:bCs/>
        </w:rPr>
        <w:t xml:space="preserve"> </w:t>
      </w:r>
      <w:r w:rsidRPr="000231E7">
        <w:rPr>
          <w:rFonts w:ascii="Times New Roman" w:hAnsi="Times New Roman"/>
          <w:bCs/>
        </w:rPr>
        <w:t>A contratada responsabilizará por todos os danos causados por seus empregados a Secretaria e/ou terceiros.</w:t>
      </w:r>
    </w:p>
    <w:p w14:paraId="7738758D"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9.18.</w:t>
      </w:r>
      <w:r w:rsidRPr="000231E7">
        <w:rPr>
          <w:rFonts w:ascii="Times New Roman" w:hAnsi="Times New Roman"/>
          <w:b/>
          <w:bCs/>
        </w:rPr>
        <w:t xml:space="preserve"> </w:t>
      </w:r>
      <w:r w:rsidRPr="000231E7">
        <w:rPr>
          <w:rFonts w:ascii="Times New Roman" w:hAnsi="Times New Roman"/>
          <w:bCs/>
        </w:rPr>
        <w:t>Os funcionários da empresa contratada deverão estar uniformizados e devidamente identificados.</w:t>
      </w:r>
    </w:p>
    <w:p w14:paraId="4C028D38" w14:textId="77777777" w:rsidR="00274E4C" w:rsidRPr="000231E7" w:rsidRDefault="00274E4C" w:rsidP="00274E4C">
      <w:pPr>
        <w:suppressAutoHyphens w:val="0"/>
        <w:spacing w:after="0" w:line="360" w:lineRule="auto"/>
        <w:jc w:val="both"/>
        <w:rPr>
          <w:rFonts w:ascii="Times New Roman" w:hAnsi="Times New Roman"/>
          <w:bCs/>
        </w:rPr>
      </w:pPr>
      <w:r>
        <w:rPr>
          <w:rFonts w:ascii="Times New Roman" w:hAnsi="Times New Roman"/>
          <w:b/>
          <w:bCs/>
        </w:rPr>
        <w:t>9.19.</w:t>
      </w:r>
      <w:r w:rsidRPr="000231E7">
        <w:rPr>
          <w:rFonts w:ascii="Times New Roman" w:hAnsi="Times New Roman"/>
          <w:bCs/>
        </w:rPr>
        <w:t xml:space="preserve"> A contratada não poderá transferir a terceiros, no todo ou em parte, o objeto deste Termo de Referência.</w:t>
      </w:r>
    </w:p>
    <w:p w14:paraId="18F085DF" w14:textId="77777777" w:rsidR="00274E4C" w:rsidRPr="007365AB" w:rsidRDefault="00274E4C" w:rsidP="00274E4C">
      <w:pPr>
        <w:spacing w:after="0" w:line="360" w:lineRule="auto"/>
        <w:jc w:val="both"/>
        <w:rPr>
          <w:rFonts w:ascii="Times New Roman" w:hAnsi="Times New Roman"/>
          <w:b/>
        </w:rPr>
      </w:pPr>
    </w:p>
    <w:p w14:paraId="5E4C7E66"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DAS OBRIGAÇÕES DA CONTRATANTE</w:t>
      </w:r>
    </w:p>
    <w:p w14:paraId="3799E659" w14:textId="77777777" w:rsidR="00274E4C" w:rsidRPr="000231E7" w:rsidRDefault="00274E4C" w:rsidP="00274E4C">
      <w:pPr>
        <w:suppressAutoHyphens w:val="0"/>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0</w:t>
      </w:r>
      <w:r w:rsidRPr="000231E7">
        <w:rPr>
          <w:rFonts w:ascii="Times New Roman" w:hAnsi="Times New Roman"/>
          <w:b/>
          <w:bCs/>
        </w:rPr>
        <w:t>.1</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Responsabilizar-se pelo contrato com base nas disposições da Lei 8.666/93 e suas alterações.</w:t>
      </w:r>
    </w:p>
    <w:p w14:paraId="2626AF43" w14:textId="77777777" w:rsidR="00274E4C" w:rsidRPr="000231E7" w:rsidRDefault="00274E4C" w:rsidP="00274E4C">
      <w:pPr>
        <w:suppressAutoHyphens w:val="0"/>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0</w:t>
      </w:r>
      <w:r w:rsidRPr="000231E7">
        <w:rPr>
          <w:rFonts w:ascii="Times New Roman" w:hAnsi="Times New Roman"/>
          <w:b/>
          <w:bCs/>
        </w:rPr>
        <w:t>.2</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Assegurar os recursos orçamentários e financeiros para custear o pagamento do objeto contratado.</w:t>
      </w:r>
    </w:p>
    <w:p w14:paraId="351E6965" w14:textId="77777777" w:rsidR="00274E4C" w:rsidRPr="000231E7" w:rsidRDefault="00274E4C" w:rsidP="00274E4C">
      <w:pPr>
        <w:suppressAutoHyphens w:val="0"/>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0</w:t>
      </w:r>
      <w:r w:rsidRPr="000231E7">
        <w:rPr>
          <w:rFonts w:ascii="Times New Roman" w:hAnsi="Times New Roman"/>
          <w:b/>
          <w:bCs/>
        </w:rPr>
        <w:t>.3</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Designar um gestor e um fiscal para acompanhar a execução do contrato.</w:t>
      </w:r>
    </w:p>
    <w:p w14:paraId="6ABE092D" w14:textId="77777777" w:rsidR="00274E4C" w:rsidRPr="000231E7" w:rsidRDefault="00274E4C" w:rsidP="00274E4C">
      <w:pPr>
        <w:suppressAutoHyphens w:val="0"/>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0</w:t>
      </w:r>
      <w:r w:rsidRPr="000231E7">
        <w:rPr>
          <w:rFonts w:ascii="Times New Roman" w:hAnsi="Times New Roman"/>
          <w:b/>
          <w:bCs/>
        </w:rPr>
        <w:t>.4</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Zelar para que durante a vigência do contrato, sejam cumpridas as obrigações assumidas com a contratada, bem como sejam mantidas todas as condições de habilitação e qualificação exigidas na prestação.</w:t>
      </w:r>
    </w:p>
    <w:p w14:paraId="1772FA1D" w14:textId="77777777" w:rsidR="00274E4C" w:rsidRPr="000231E7" w:rsidRDefault="00274E4C" w:rsidP="00274E4C">
      <w:pPr>
        <w:suppressAutoHyphens w:val="0"/>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0</w:t>
      </w:r>
      <w:r w:rsidRPr="000231E7">
        <w:rPr>
          <w:rFonts w:ascii="Times New Roman" w:hAnsi="Times New Roman"/>
          <w:b/>
          <w:bCs/>
        </w:rPr>
        <w:t>.5</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Efetuar os pagamentos nos prazos e maneira indicados no contrato.</w:t>
      </w:r>
    </w:p>
    <w:p w14:paraId="30F1DA31" w14:textId="77777777" w:rsidR="00274E4C" w:rsidRPr="000231E7" w:rsidRDefault="00274E4C" w:rsidP="00274E4C">
      <w:pPr>
        <w:suppressAutoHyphens w:val="0"/>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0</w:t>
      </w:r>
      <w:r w:rsidRPr="000231E7">
        <w:rPr>
          <w:rFonts w:ascii="Times New Roman" w:hAnsi="Times New Roman"/>
          <w:b/>
          <w:bCs/>
        </w:rPr>
        <w:t>.6</w:t>
      </w:r>
      <w:r>
        <w:rPr>
          <w:rFonts w:ascii="Times New Roman" w:hAnsi="Times New Roman"/>
          <w:b/>
          <w:bCs/>
        </w:rPr>
        <w:t>.</w:t>
      </w:r>
      <w:r w:rsidRPr="000231E7">
        <w:rPr>
          <w:rFonts w:ascii="Times New Roman" w:hAnsi="Times New Roman"/>
          <w:b/>
          <w:bCs/>
        </w:rPr>
        <w:t xml:space="preserve"> </w:t>
      </w:r>
      <w:r w:rsidRPr="000231E7">
        <w:rPr>
          <w:rFonts w:ascii="Times New Roman" w:hAnsi="Times New Roman"/>
          <w:bCs/>
        </w:rPr>
        <w:t>Prestar as informações e os esclarecimentos que venham a ser solicitadas pela contratada.</w:t>
      </w:r>
    </w:p>
    <w:p w14:paraId="494C515B" w14:textId="77777777" w:rsidR="00274E4C" w:rsidRDefault="00274E4C" w:rsidP="00274E4C">
      <w:pPr>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0</w:t>
      </w:r>
      <w:r w:rsidRPr="000231E7">
        <w:rPr>
          <w:rFonts w:ascii="Times New Roman" w:hAnsi="Times New Roman"/>
          <w:b/>
          <w:bCs/>
        </w:rPr>
        <w:t>.7</w:t>
      </w:r>
      <w:r>
        <w:rPr>
          <w:rFonts w:ascii="Times New Roman" w:hAnsi="Times New Roman"/>
          <w:b/>
          <w:bCs/>
        </w:rPr>
        <w:t>.</w:t>
      </w:r>
      <w:r w:rsidRPr="000231E7">
        <w:rPr>
          <w:rFonts w:ascii="Times New Roman" w:hAnsi="Times New Roman"/>
          <w:b/>
          <w:bCs/>
        </w:rPr>
        <w:t xml:space="preserve"> </w:t>
      </w:r>
      <w:r>
        <w:rPr>
          <w:rFonts w:ascii="Times New Roman" w:hAnsi="Times New Roman"/>
          <w:bCs/>
        </w:rPr>
        <w:t>Notificar, formal e tempestivamente, a contratada sobre as irregularidades observadas no fornecimento.</w:t>
      </w:r>
    </w:p>
    <w:p w14:paraId="0FD9FBCF" w14:textId="77777777" w:rsidR="00274E4C" w:rsidRDefault="00274E4C" w:rsidP="00274E4C">
      <w:pPr>
        <w:spacing w:after="0" w:line="360" w:lineRule="auto"/>
        <w:jc w:val="both"/>
        <w:rPr>
          <w:rFonts w:ascii="Times New Roman" w:hAnsi="Times New Roman"/>
          <w:bCs/>
        </w:rPr>
      </w:pPr>
      <w:r>
        <w:rPr>
          <w:rFonts w:ascii="Times New Roman" w:hAnsi="Times New Roman"/>
          <w:b/>
        </w:rPr>
        <w:t>10.8.</w:t>
      </w:r>
      <w:r>
        <w:rPr>
          <w:rFonts w:ascii="Times New Roman" w:hAnsi="Times New Roman"/>
          <w:bCs/>
        </w:rPr>
        <w:t xml:space="preserve"> Notificar a contratada, por escrito e com antecedência, sobre multas, penalidades quaisquer débitos de sua responsabilidade, bem como fiscalizar a execução do objeto.</w:t>
      </w:r>
    </w:p>
    <w:p w14:paraId="389DEF52" w14:textId="77777777" w:rsidR="00274E4C" w:rsidRPr="008D40EF" w:rsidRDefault="00274E4C" w:rsidP="00274E4C">
      <w:pPr>
        <w:spacing w:after="0" w:line="360" w:lineRule="auto"/>
        <w:jc w:val="both"/>
        <w:rPr>
          <w:rFonts w:ascii="Times New Roman" w:hAnsi="Times New Roman"/>
          <w:bCs/>
        </w:rPr>
      </w:pPr>
      <w:r>
        <w:rPr>
          <w:rFonts w:ascii="Times New Roman" w:hAnsi="Times New Roman"/>
          <w:b/>
        </w:rPr>
        <w:t xml:space="preserve">10.9. </w:t>
      </w:r>
      <w:r>
        <w:rPr>
          <w:rFonts w:ascii="Times New Roman" w:hAnsi="Times New Roman"/>
          <w:bCs/>
        </w:rPr>
        <w:t>Emitir autorização de entrada para os imóveis onde serão realizados os serviços.</w:t>
      </w:r>
    </w:p>
    <w:p w14:paraId="1DF2DC55" w14:textId="77777777" w:rsidR="00274E4C" w:rsidRPr="009049CC" w:rsidRDefault="00274E4C" w:rsidP="00274E4C">
      <w:pPr>
        <w:spacing w:after="0" w:line="360" w:lineRule="auto"/>
        <w:jc w:val="both"/>
        <w:rPr>
          <w:rFonts w:ascii="Times New Roman" w:hAnsi="Times New Roman"/>
          <w:b/>
        </w:rPr>
      </w:pPr>
    </w:p>
    <w:p w14:paraId="08FB5D8F"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GARANTIA</w:t>
      </w:r>
    </w:p>
    <w:p w14:paraId="2E40DEAA" w14:textId="77777777" w:rsidR="00274E4C" w:rsidRPr="00323D1C" w:rsidRDefault="00274E4C" w:rsidP="00274E4C">
      <w:pPr>
        <w:spacing w:after="0" w:line="360" w:lineRule="auto"/>
        <w:ind w:firstLine="360"/>
        <w:jc w:val="both"/>
        <w:rPr>
          <w:rFonts w:ascii="Times New Roman" w:hAnsi="Times New Roman"/>
          <w:bCs/>
        </w:rPr>
      </w:pPr>
      <w:r>
        <w:rPr>
          <w:rFonts w:ascii="Times New Roman" w:hAnsi="Times New Roman"/>
          <w:bCs/>
        </w:rPr>
        <w:t xml:space="preserve">Os serviços prestados pela contratada terão garantia de 12 (doze) meses conforme a </w:t>
      </w:r>
      <w:r w:rsidRPr="00323D1C">
        <w:rPr>
          <w:rFonts w:ascii="Times New Roman" w:hAnsi="Times New Roman"/>
          <w:bCs/>
        </w:rPr>
        <w:t xml:space="preserve">legislação vigente, não podendo </w:t>
      </w:r>
      <w:proofErr w:type="spellStart"/>
      <w:r w:rsidRPr="00323D1C">
        <w:rPr>
          <w:rFonts w:ascii="Times New Roman" w:hAnsi="Times New Roman"/>
          <w:bCs/>
        </w:rPr>
        <w:t>esta</w:t>
      </w:r>
      <w:proofErr w:type="spellEnd"/>
      <w:r w:rsidRPr="00323D1C">
        <w:rPr>
          <w:rFonts w:ascii="Times New Roman" w:hAnsi="Times New Roman"/>
          <w:bCs/>
        </w:rPr>
        <w:t xml:space="preserve"> se eximir de suas obrigações e responsabilidades. </w:t>
      </w:r>
    </w:p>
    <w:p w14:paraId="09AADD94" w14:textId="77777777" w:rsidR="00274E4C" w:rsidRPr="00323D1C" w:rsidRDefault="00274E4C" w:rsidP="00274E4C">
      <w:pPr>
        <w:spacing w:after="0" w:line="360" w:lineRule="auto"/>
        <w:ind w:firstLine="360"/>
        <w:jc w:val="both"/>
        <w:rPr>
          <w:rFonts w:ascii="Times New Roman" w:hAnsi="Times New Roman"/>
          <w:bCs/>
        </w:rPr>
      </w:pPr>
      <w:r w:rsidRPr="00323D1C">
        <w:rPr>
          <w:rFonts w:ascii="Times New Roman" w:hAnsi="Times New Roman"/>
          <w:bCs/>
        </w:rPr>
        <w:t>A contratada ficará obrigada, durante o período de 12 (doze) meses, a prestar garantia/assistência aos produtos entregues, devendo substituir, no total ou em parte, quaisquer materiais que apresentem defeitos ou vícios, nas mesmas condições de garantia.</w:t>
      </w:r>
    </w:p>
    <w:p w14:paraId="7B03249E" w14:textId="77777777" w:rsidR="00274E4C" w:rsidRPr="00323D1C" w:rsidRDefault="00274E4C" w:rsidP="00274E4C">
      <w:pPr>
        <w:spacing w:after="0" w:line="360" w:lineRule="auto"/>
        <w:jc w:val="both"/>
        <w:rPr>
          <w:rFonts w:ascii="Times New Roman" w:hAnsi="Times New Roman"/>
          <w:b/>
        </w:rPr>
      </w:pPr>
    </w:p>
    <w:p w14:paraId="42A0C7E5" w14:textId="77777777" w:rsidR="00274E4C" w:rsidRPr="00323D1C" w:rsidRDefault="00274E4C" w:rsidP="00274E4C">
      <w:pPr>
        <w:pStyle w:val="PargrafodaLista"/>
        <w:numPr>
          <w:ilvl w:val="0"/>
          <w:numId w:val="1"/>
        </w:numPr>
        <w:spacing w:after="0" w:line="360" w:lineRule="auto"/>
        <w:jc w:val="both"/>
        <w:rPr>
          <w:rFonts w:ascii="Times New Roman" w:hAnsi="Times New Roman"/>
          <w:b/>
        </w:rPr>
      </w:pPr>
      <w:r w:rsidRPr="00323D1C">
        <w:rPr>
          <w:rFonts w:ascii="Times New Roman" w:hAnsi="Times New Roman"/>
          <w:b/>
        </w:rPr>
        <w:t>CRITÉRIOS PARA JULGAMENTO</w:t>
      </w:r>
    </w:p>
    <w:p w14:paraId="2D2177D5" w14:textId="77777777" w:rsidR="00274E4C" w:rsidRPr="00866FDD" w:rsidRDefault="00274E4C" w:rsidP="00274E4C">
      <w:pPr>
        <w:spacing w:after="0" w:line="360" w:lineRule="auto"/>
        <w:ind w:firstLine="360"/>
        <w:jc w:val="both"/>
        <w:rPr>
          <w:rFonts w:ascii="Times New Roman" w:hAnsi="Times New Roman"/>
        </w:rPr>
      </w:pPr>
      <w:r w:rsidRPr="00866FDD">
        <w:rPr>
          <w:rFonts w:ascii="Times New Roman" w:hAnsi="Times New Roman"/>
        </w:rPr>
        <w:t>O critério para julgamento do licitante vencedor será a proposta de menor preço global. Este critério seleciona a proposta mais vantajosa para a administração pública.</w:t>
      </w:r>
    </w:p>
    <w:p w14:paraId="77FEDF79" w14:textId="77777777" w:rsidR="00274E4C" w:rsidRPr="004A5CEE" w:rsidRDefault="00274E4C" w:rsidP="00274E4C">
      <w:pPr>
        <w:spacing w:after="0" w:line="360" w:lineRule="auto"/>
        <w:ind w:firstLine="360"/>
        <w:jc w:val="both"/>
        <w:rPr>
          <w:rFonts w:ascii="Times New Roman" w:hAnsi="Times New Roman"/>
        </w:rPr>
      </w:pPr>
      <w:r w:rsidRPr="00866FDD">
        <w:rPr>
          <w:rFonts w:ascii="Times New Roman" w:hAnsi="Times New Roman"/>
        </w:rPr>
        <w:lastRenderedPageBreak/>
        <w:t>O objeto deste Termo de Referência decorre da necessidade de inter-relação entre os itens e pela necessidade preservar a integridade qualitativa do objeto, vez que várias empresas poderão implicar na descontinuidade da padronização, bem assim em dificuldades gerenciais e, até mesmo, aumento dos custos, pois a contratação tem a finalidade de qualidade e eficiência que pode ser acompanhado ao longo do contrato.</w:t>
      </w:r>
    </w:p>
    <w:p w14:paraId="07D00E89" w14:textId="77777777" w:rsidR="00274E4C" w:rsidRPr="00E8779F" w:rsidRDefault="00274E4C" w:rsidP="00274E4C">
      <w:pPr>
        <w:spacing w:after="0" w:line="360" w:lineRule="auto"/>
        <w:jc w:val="both"/>
        <w:rPr>
          <w:rFonts w:ascii="Times New Roman" w:hAnsi="Times New Roman"/>
          <w:b/>
        </w:rPr>
      </w:pPr>
    </w:p>
    <w:p w14:paraId="53CA4EB2"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VIGÊNCIA DE CONTRATAÇÃO</w:t>
      </w:r>
    </w:p>
    <w:p w14:paraId="1339F3F5" w14:textId="77777777" w:rsidR="00274E4C" w:rsidRDefault="00274E4C" w:rsidP="00274E4C">
      <w:pPr>
        <w:spacing w:after="0" w:line="360" w:lineRule="auto"/>
        <w:ind w:firstLine="360"/>
        <w:jc w:val="both"/>
        <w:rPr>
          <w:rFonts w:ascii="Times New Roman" w:hAnsi="Times New Roman"/>
          <w:b/>
        </w:rPr>
      </w:pPr>
      <w:r w:rsidRPr="000231E7">
        <w:rPr>
          <w:rFonts w:ascii="Times New Roman" w:hAnsi="Times New Roman"/>
        </w:rPr>
        <w:t>O contrato decorrente deste Termo de Referência terá vigência de 12 (doze) meses, contados a partir da data de assinatura da Ordem de Início de execução do contrato.</w:t>
      </w:r>
    </w:p>
    <w:p w14:paraId="3150CA0F" w14:textId="77777777" w:rsidR="00274E4C" w:rsidRPr="008936B6" w:rsidRDefault="00274E4C" w:rsidP="00274E4C">
      <w:pPr>
        <w:spacing w:after="0" w:line="360" w:lineRule="auto"/>
        <w:jc w:val="both"/>
        <w:rPr>
          <w:rFonts w:ascii="Times New Roman" w:hAnsi="Times New Roman"/>
          <w:b/>
        </w:rPr>
      </w:pPr>
    </w:p>
    <w:p w14:paraId="036462F1"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REAJUSTE DE PREÇOS</w:t>
      </w:r>
    </w:p>
    <w:p w14:paraId="3D346196" w14:textId="77777777" w:rsidR="00274E4C" w:rsidRPr="00DF48B7" w:rsidRDefault="00274E4C" w:rsidP="00274E4C">
      <w:pPr>
        <w:spacing w:after="0" w:line="360" w:lineRule="auto"/>
        <w:ind w:firstLine="360"/>
        <w:jc w:val="both"/>
        <w:rPr>
          <w:rFonts w:ascii="Times New Roman" w:hAnsi="Times New Roman"/>
          <w:bCs/>
        </w:rPr>
      </w:pPr>
      <w:r>
        <w:rPr>
          <w:rFonts w:ascii="Times New Roman" w:hAnsi="Times New Roman"/>
          <w:bCs/>
        </w:rPr>
        <w:t>Os preços relativos aos serviços serão considerados fixos e irreajustáveis por 12 (doze) meses, a contar a data da apresentação da proposta. A partir do 13º (décimo terceiro) mês, os preços, com exceção dos itens relativos à mão de obra e benefícios, poderão ser reajustados com base na variação percentual relativa ao IPCA (Índice Nacional de Preços ao Consumidor Amplo) à época.</w:t>
      </w:r>
    </w:p>
    <w:p w14:paraId="1D908D83" w14:textId="77777777" w:rsidR="00274E4C" w:rsidRDefault="00274E4C" w:rsidP="00274E4C">
      <w:pPr>
        <w:spacing w:after="0" w:line="360" w:lineRule="auto"/>
        <w:jc w:val="both"/>
        <w:rPr>
          <w:rFonts w:ascii="Times New Roman" w:hAnsi="Times New Roman"/>
          <w:b/>
        </w:rPr>
      </w:pPr>
    </w:p>
    <w:p w14:paraId="4D91A225"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FORMA DE EXECUÇÃO DO CONTRATO</w:t>
      </w:r>
    </w:p>
    <w:p w14:paraId="67065130" w14:textId="77777777" w:rsidR="00274E4C" w:rsidRDefault="00274E4C" w:rsidP="00274E4C">
      <w:pPr>
        <w:spacing w:after="0" w:line="360" w:lineRule="auto"/>
        <w:ind w:firstLine="360"/>
        <w:jc w:val="both"/>
        <w:rPr>
          <w:rFonts w:ascii="Times New Roman" w:hAnsi="Times New Roman"/>
        </w:rPr>
      </w:pPr>
      <w:r>
        <w:rPr>
          <w:rFonts w:ascii="Times New Roman" w:hAnsi="Times New Roman"/>
        </w:rPr>
        <w:t xml:space="preserve">A execução do contrato administrativo resultante deste processo licitatório deverá apresentar-se em conformidade com as cláusulas e normas estabelecidas pela Lei 8.666/1993. A contratada deverá responsabilizar-se pelas consequências de inexecução total ou parcial. </w:t>
      </w:r>
    </w:p>
    <w:p w14:paraId="78657FEB" w14:textId="77777777" w:rsidR="00274E4C" w:rsidRDefault="00274E4C" w:rsidP="00274E4C">
      <w:pPr>
        <w:spacing w:after="0" w:line="360" w:lineRule="auto"/>
        <w:ind w:firstLine="360"/>
        <w:jc w:val="both"/>
        <w:rPr>
          <w:rFonts w:ascii="Times New Roman" w:hAnsi="Times New Roman"/>
        </w:rPr>
      </w:pPr>
      <w:r w:rsidRPr="00E64ED2">
        <w:rPr>
          <w:rFonts w:ascii="Times New Roman" w:hAnsi="Times New Roman"/>
        </w:rPr>
        <w:t>Torna-se necessário que o objeto a ser entregue esteja de acordo com as normas técnicas específicas de cada item descrito neste termo.</w:t>
      </w:r>
    </w:p>
    <w:p w14:paraId="68E94045" w14:textId="77777777" w:rsidR="00274E4C" w:rsidRDefault="00274E4C" w:rsidP="00274E4C">
      <w:pPr>
        <w:spacing w:after="0" w:line="360" w:lineRule="auto"/>
        <w:ind w:firstLine="360"/>
        <w:jc w:val="both"/>
        <w:rPr>
          <w:rFonts w:ascii="Times New Roman" w:hAnsi="Times New Roman"/>
        </w:rPr>
      </w:pPr>
      <w:r w:rsidRPr="00E64ED2">
        <w:rPr>
          <w:rFonts w:ascii="Times New Roman" w:hAnsi="Times New Roman"/>
        </w:rPr>
        <w:t xml:space="preserve">O </w:t>
      </w:r>
      <w:r>
        <w:rPr>
          <w:rFonts w:ascii="Times New Roman" w:hAnsi="Times New Roman"/>
        </w:rPr>
        <w:t>quantitativo solicitado está de acordo com a necessidade da Secretaria Municipal de Educação, Cultura, Inclusão, Ciência e Tecnologia. O objeto será executado mediante Ordem de Início emitida pela contratante conforme a necessidade de Atos Oficiais e eventos.</w:t>
      </w:r>
    </w:p>
    <w:p w14:paraId="57539877" w14:textId="77777777" w:rsidR="00274E4C" w:rsidRDefault="00274E4C" w:rsidP="00274E4C">
      <w:pPr>
        <w:spacing w:after="0" w:line="360" w:lineRule="auto"/>
        <w:ind w:firstLine="360"/>
        <w:jc w:val="both"/>
        <w:rPr>
          <w:rFonts w:ascii="Times New Roman" w:hAnsi="Times New Roman"/>
        </w:rPr>
      </w:pPr>
    </w:p>
    <w:p w14:paraId="7A9D06EE" w14:textId="77777777" w:rsidR="00274E4C" w:rsidRPr="008E4A67" w:rsidRDefault="00274E4C" w:rsidP="00274E4C">
      <w:pPr>
        <w:pStyle w:val="PargrafodaLista"/>
        <w:numPr>
          <w:ilvl w:val="0"/>
          <w:numId w:val="1"/>
        </w:numPr>
        <w:spacing w:after="0" w:line="360" w:lineRule="auto"/>
        <w:jc w:val="both"/>
        <w:rPr>
          <w:rFonts w:ascii="Times New Roman" w:hAnsi="Times New Roman"/>
          <w:b/>
        </w:rPr>
      </w:pPr>
      <w:r w:rsidRPr="008E4A67">
        <w:rPr>
          <w:rFonts w:ascii="Times New Roman" w:hAnsi="Times New Roman"/>
          <w:b/>
        </w:rPr>
        <w:t xml:space="preserve">DOTAÇÃO ORÇAMENTÁRIA </w:t>
      </w:r>
    </w:p>
    <w:p w14:paraId="751FDA75" w14:textId="77777777" w:rsidR="00274E4C" w:rsidRPr="000231E7" w:rsidRDefault="00274E4C" w:rsidP="00274E4C">
      <w:pPr>
        <w:spacing w:after="0" w:line="360" w:lineRule="auto"/>
        <w:ind w:firstLine="360"/>
        <w:jc w:val="both"/>
        <w:rPr>
          <w:rFonts w:ascii="Times New Roman" w:hAnsi="Times New Roman"/>
        </w:rPr>
      </w:pPr>
      <w:r w:rsidRPr="008E4A67">
        <w:rPr>
          <w:rFonts w:ascii="Times New Roman" w:hAnsi="Times New Roman"/>
        </w:rPr>
        <w:t>Os recursos necessários ao custeio de que se trata este Termo de Referência correrão à conta da dotação orçamentária:</w:t>
      </w:r>
    </w:p>
    <w:tbl>
      <w:tblPr>
        <w:tblStyle w:val="Tabelacomgrade"/>
        <w:tblW w:w="0" w:type="auto"/>
        <w:tblLook w:val="04A0" w:firstRow="1" w:lastRow="0" w:firstColumn="1" w:lastColumn="0" w:noHBand="0" w:noVBand="1"/>
      </w:tblPr>
      <w:tblGrid>
        <w:gridCol w:w="2881"/>
        <w:gridCol w:w="2881"/>
        <w:gridCol w:w="2882"/>
      </w:tblGrid>
      <w:tr w:rsidR="00CE640C" w:rsidRPr="000231E7" w14:paraId="7A67826F" w14:textId="77777777" w:rsidTr="00CE640C">
        <w:trPr>
          <w:trHeight w:val="410"/>
        </w:trPr>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CC066" w14:textId="1517A53E" w:rsidR="00CE640C" w:rsidRPr="000231E7" w:rsidRDefault="00CE640C" w:rsidP="00540A69">
            <w:pPr>
              <w:spacing w:after="0"/>
              <w:jc w:val="center"/>
              <w:rPr>
                <w:rFonts w:ascii="Times New Roman" w:hAnsi="Times New Roman"/>
                <w:b/>
              </w:rPr>
            </w:pPr>
            <w:r w:rsidRPr="004F3743">
              <w:rPr>
                <w:rFonts w:ascii="Times New Roman" w:hAnsi="Times New Roman"/>
                <w:b/>
              </w:rPr>
              <w:t>PT</w:t>
            </w:r>
          </w:p>
        </w:tc>
        <w:tc>
          <w:tcPr>
            <w:tcW w:w="28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3DF9AD" w14:textId="472AF48B" w:rsidR="00CE640C" w:rsidRPr="000231E7" w:rsidRDefault="00CE640C" w:rsidP="00540A69">
            <w:pPr>
              <w:spacing w:after="0"/>
              <w:jc w:val="center"/>
              <w:rPr>
                <w:rFonts w:ascii="Times New Roman" w:hAnsi="Times New Roman"/>
                <w:b/>
              </w:rPr>
            </w:pPr>
            <w:r w:rsidRPr="004F3743">
              <w:rPr>
                <w:rFonts w:ascii="Times New Roman" w:hAnsi="Times New Roman"/>
                <w:b/>
              </w:rPr>
              <w:t>ND</w:t>
            </w:r>
          </w:p>
        </w:tc>
        <w:tc>
          <w:tcPr>
            <w:tcW w:w="28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A0158C" w14:textId="55F45B1A" w:rsidR="00CE640C" w:rsidRPr="000231E7" w:rsidRDefault="00CE640C" w:rsidP="00540A69">
            <w:pPr>
              <w:spacing w:after="0"/>
              <w:jc w:val="center"/>
              <w:rPr>
                <w:rFonts w:ascii="Times New Roman" w:hAnsi="Times New Roman"/>
                <w:b/>
              </w:rPr>
            </w:pPr>
            <w:r w:rsidRPr="004F3743">
              <w:rPr>
                <w:rFonts w:ascii="Times New Roman" w:hAnsi="Times New Roman"/>
                <w:b/>
              </w:rPr>
              <w:t>FICHA</w:t>
            </w:r>
          </w:p>
        </w:tc>
      </w:tr>
      <w:tr w:rsidR="00CE640C" w:rsidRPr="000231E7" w14:paraId="6DD84F6F" w14:textId="77777777" w:rsidTr="00540A69">
        <w:trPr>
          <w:trHeight w:val="402"/>
        </w:trPr>
        <w:tc>
          <w:tcPr>
            <w:tcW w:w="2881" w:type="dxa"/>
            <w:tcBorders>
              <w:top w:val="single" w:sz="4" w:space="0" w:color="auto"/>
              <w:left w:val="single" w:sz="4" w:space="0" w:color="auto"/>
              <w:bottom w:val="single" w:sz="4" w:space="0" w:color="auto"/>
              <w:right w:val="single" w:sz="4" w:space="0" w:color="auto"/>
            </w:tcBorders>
            <w:vAlign w:val="center"/>
          </w:tcPr>
          <w:p w14:paraId="7003CFB6" w14:textId="409C3416" w:rsidR="00CE640C" w:rsidRPr="000231E7" w:rsidRDefault="00CE640C" w:rsidP="00540A69">
            <w:pPr>
              <w:spacing w:after="0"/>
              <w:jc w:val="center"/>
              <w:rPr>
                <w:rFonts w:ascii="Times New Roman" w:hAnsi="Times New Roman"/>
              </w:rPr>
            </w:pPr>
            <w:r w:rsidRPr="004F3743">
              <w:rPr>
                <w:rFonts w:ascii="Times New Roman" w:hAnsi="Times New Roman"/>
              </w:rPr>
              <w:t>12.122.0008.2.164.000</w:t>
            </w:r>
          </w:p>
        </w:tc>
        <w:tc>
          <w:tcPr>
            <w:tcW w:w="2881" w:type="dxa"/>
            <w:tcBorders>
              <w:top w:val="single" w:sz="4" w:space="0" w:color="auto"/>
              <w:left w:val="single" w:sz="4" w:space="0" w:color="auto"/>
              <w:bottom w:val="single" w:sz="4" w:space="0" w:color="auto"/>
              <w:right w:val="single" w:sz="4" w:space="0" w:color="auto"/>
            </w:tcBorders>
            <w:vAlign w:val="center"/>
          </w:tcPr>
          <w:p w14:paraId="5D446ED4" w14:textId="4386F779" w:rsidR="00CE640C" w:rsidRPr="000231E7" w:rsidRDefault="00CE640C" w:rsidP="00540A69">
            <w:pPr>
              <w:spacing w:after="0"/>
              <w:jc w:val="center"/>
              <w:rPr>
                <w:rFonts w:ascii="Times New Roman" w:hAnsi="Times New Roman"/>
              </w:rPr>
            </w:pPr>
            <w:r w:rsidRPr="004F3743">
              <w:rPr>
                <w:rFonts w:ascii="Times New Roman" w:hAnsi="Times New Roman"/>
              </w:rPr>
              <w:t>3.3.90.39.21</w:t>
            </w:r>
          </w:p>
        </w:tc>
        <w:tc>
          <w:tcPr>
            <w:tcW w:w="2882" w:type="dxa"/>
            <w:tcBorders>
              <w:top w:val="single" w:sz="4" w:space="0" w:color="auto"/>
              <w:left w:val="single" w:sz="4" w:space="0" w:color="auto"/>
              <w:bottom w:val="single" w:sz="4" w:space="0" w:color="auto"/>
              <w:right w:val="single" w:sz="4" w:space="0" w:color="auto"/>
            </w:tcBorders>
            <w:vAlign w:val="center"/>
          </w:tcPr>
          <w:p w14:paraId="255CA2A5" w14:textId="2BD0C1BD" w:rsidR="00CE640C" w:rsidRPr="000231E7" w:rsidRDefault="00CE640C" w:rsidP="00540A69">
            <w:pPr>
              <w:spacing w:after="0"/>
              <w:jc w:val="center"/>
              <w:rPr>
                <w:rFonts w:ascii="Times New Roman" w:hAnsi="Times New Roman"/>
              </w:rPr>
            </w:pPr>
            <w:r w:rsidRPr="004F3743">
              <w:rPr>
                <w:rFonts w:ascii="Times New Roman" w:hAnsi="Times New Roman"/>
              </w:rPr>
              <w:t>SMECICT</w:t>
            </w:r>
          </w:p>
        </w:tc>
      </w:tr>
      <w:tr w:rsidR="00CE640C" w:rsidRPr="000231E7" w14:paraId="3103186D" w14:textId="77777777" w:rsidTr="00540A69">
        <w:trPr>
          <w:trHeight w:val="402"/>
        </w:trPr>
        <w:tc>
          <w:tcPr>
            <w:tcW w:w="2881" w:type="dxa"/>
            <w:tcBorders>
              <w:top w:val="single" w:sz="4" w:space="0" w:color="auto"/>
              <w:left w:val="single" w:sz="4" w:space="0" w:color="auto"/>
              <w:right w:val="single" w:sz="4" w:space="0" w:color="auto"/>
            </w:tcBorders>
            <w:vAlign w:val="center"/>
          </w:tcPr>
          <w:p w14:paraId="1E6C37B5" w14:textId="02A52EE7" w:rsidR="00CE640C" w:rsidRPr="000231E7" w:rsidRDefault="00CE640C" w:rsidP="00540A69">
            <w:pPr>
              <w:spacing w:after="0"/>
              <w:jc w:val="center"/>
              <w:rPr>
                <w:rFonts w:ascii="Times New Roman" w:hAnsi="Times New Roman"/>
              </w:rPr>
            </w:pPr>
            <w:r w:rsidRPr="004F3743">
              <w:rPr>
                <w:rFonts w:ascii="Times New Roman" w:hAnsi="Times New Roman"/>
              </w:rPr>
              <w:t>12.365.0008.2.199.000</w:t>
            </w:r>
          </w:p>
        </w:tc>
        <w:tc>
          <w:tcPr>
            <w:tcW w:w="2881" w:type="dxa"/>
            <w:tcBorders>
              <w:top w:val="single" w:sz="4" w:space="0" w:color="auto"/>
              <w:left w:val="single" w:sz="4" w:space="0" w:color="auto"/>
              <w:bottom w:val="single" w:sz="4" w:space="0" w:color="auto"/>
              <w:right w:val="single" w:sz="4" w:space="0" w:color="auto"/>
            </w:tcBorders>
            <w:vAlign w:val="center"/>
          </w:tcPr>
          <w:p w14:paraId="38A1E143" w14:textId="16051316" w:rsidR="00CE640C" w:rsidRPr="000231E7" w:rsidRDefault="00CE640C" w:rsidP="00540A69">
            <w:pPr>
              <w:spacing w:after="0"/>
              <w:jc w:val="center"/>
              <w:rPr>
                <w:rFonts w:ascii="Times New Roman" w:hAnsi="Times New Roman"/>
              </w:rPr>
            </w:pPr>
            <w:r w:rsidRPr="004F3743">
              <w:rPr>
                <w:rFonts w:ascii="Times New Roman" w:hAnsi="Times New Roman"/>
              </w:rPr>
              <w:t>3.3.90.39.21</w:t>
            </w:r>
          </w:p>
        </w:tc>
        <w:tc>
          <w:tcPr>
            <w:tcW w:w="2882" w:type="dxa"/>
            <w:tcBorders>
              <w:top w:val="single" w:sz="4" w:space="0" w:color="auto"/>
              <w:left w:val="single" w:sz="4" w:space="0" w:color="auto"/>
              <w:right w:val="single" w:sz="4" w:space="0" w:color="auto"/>
            </w:tcBorders>
            <w:vAlign w:val="center"/>
          </w:tcPr>
          <w:p w14:paraId="354B9E42" w14:textId="5BB9EB30" w:rsidR="00CE640C" w:rsidRPr="000231E7" w:rsidRDefault="00CE640C" w:rsidP="00540A69">
            <w:pPr>
              <w:spacing w:after="0"/>
              <w:jc w:val="center"/>
              <w:rPr>
                <w:rFonts w:ascii="Times New Roman" w:hAnsi="Times New Roman"/>
              </w:rPr>
            </w:pPr>
            <w:r w:rsidRPr="004F3743">
              <w:rPr>
                <w:rFonts w:ascii="Times New Roman" w:hAnsi="Times New Roman"/>
              </w:rPr>
              <w:t>Creche</w:t>
            </w:r>
          </w:p>
        </w:tc>
      </w:tr>
      <w:tr w:rsidR="00CE640C" w:rsidRPr="000231E7" w14:paraId="726DC33D" w14:textId="77777777" w:rsidTr="00540A69">
        <w:trPr>
          <w:trHeight w:val="402"/>
        </w:trPr>
        <w:tc>
          <w:tcPr>
            <w:tcW w:w="2881" w:type="dxa"/>
            <w:tcBorders>
              <w:left w:val="single" w:sz="4" w:space="0" w:color="auto"/>
              <w:bottom w:val="single" w:sz="4" w:space="0" w:color="auto"/>
              <w:right w:val="single" w:sz="4" w:space="0" w:color="auto"/>
            </w:tcBorders>
            <w:vAlign w:val="center"/>
          </w:tcPr>
          <w:p w14:paraId="5ECCEE41" w14:textId="06808A20" w:rsidR="00CE640C" w:rsidRPr="000231E7" w:rsidRDefault="00CE640C" w:rsidP="00540A69">
            <w:pPr>
              <w:spacing w:after="0"/>
              <w:jc w:val="center"/>
              <w:rPr>
                <w:rFonts w:ascii="Times New Roman" w:hAnsi="Times New Roman"/>
              </w:rPr>
            </w:pPr>
            <w:r w:rsidRPr="004F3743">
              <w:rPr>
                <w:rFonts w:ascii="Times New Roman" w:hAnsi="Times New Roman"/>
              </w:rPr>
              <w:t>12.361.0008.2.198.000</w:t>
            </w:r>
          </w:p>
        </w:tc>
        <w:tc>
          <w:tcPr>
            <w:tcW w:w="2881" w:type="dxa"/>
            <w:tcBorders>
              <w:top w:val="single" w:sz="4" w:space="0" w:color="auto"/>
              <w:left w:val="single" w:sz="4" w:space="0" w:color="auto"/>
              <w:bottom w:val="single" w:sz="4" w:space="0" w:color="auto"/>
              <w:right w:val="single" w:sz="4" w:space="0" w:color="auto"/>
            </w:tcBorders>
            <w:vAlign w:val="center"/>
          </w:tcPr>
          <w:p w14:paraId="76DD1996" w14:textId="0C3FA081" w:rsidR="00CE640C" w:rsidRPr="000231E7" w:rsidRDefault="00CE640C" w:rsidP="00540A69">
            <w:pPr>
              <w:spacing w:after="0"/>
              <w:jc w:val="center"/>
              <w:rPr>
                <w:rFonts w:ascii="Times New Roman" w:hAnsi="Times New Roman"/>
              </w:rPr>
            </w:pPr>
            <w:r w:rsidRPr="004F3743">
              <w:rPr>
                <w:rFonts w:ascii="Times New Roman" w:hAnsi="Times New Roman"/>
              </w:rPr>
              <w:t>3.3.90.39.21</w:t>
            </w:r>
          </w:p>
        </w:tc>
        <w:tc>
          <w:tcPr>
            <w:tcW w:w="2882" w:type="dxa"/>
            <w:tcBorders>
              <w:left w:val="single" w:sz="4" w:space="0" w:color="auto"/>
              <w:bottom w:val="single" w:sz="4" w:space="0" w:color="auto"/>
              <w:right w:val="single" w:sz="4" w:space="0" w:color="auto"/>
            </w:tcBorders>
            <w:vAlign w:val="center"/>
          </w:tcPr>
          <w:p w14:paraId="1B2B97DD" w14:textId="7FFD3526" w:rsidR="00CE640C" w:rsidRPr="000231E7" w:rsidRDefault="00CE640C" w:rsidP="00540A69">
            <w:pPr>
              <w:spacing w:after="0"/>
              <w:jc w:val="center"/>
              <w:rPr>
                <w:rFonts w:ascii="Times New Roman" w:hAnsi="Times New Roman"/>
              </w:rPr>
            </w:pPr>
            <w:r w:rsidRPr="004F3743">
              <w:rPr>
                <w:rFonts w:ascii="Times New Roman" w:hAnsi="Times New Roman"/>
              </w:rPr>
              <w:t>Ensino Fundamental</w:t>
            </w:r>
          </w:p>
        </w:tc>
      </w:tr>
    </w:tbl>
    <w:p w14:paraId="2CA83084" w14:textId="69F41778" w:rsidR="00274E4C" w:rsidRDefault="00274E4C" w:rsidP="00274E4C">
      <w:pPr>
        <w:spacing w:after="0" w:line="360" w:lineRule="auto"/>
        <w:jc w:val="both"/>
        <w:rPr>
          <w:rFonts w:ascii="Times New Roman" w:hAnsi="Times New Roman"/>
          <w:b/>
        </w:rPr>
      </w:pPr>
    </w:p>
    <w:p w14:paraId="54353D05" w14:textId="1972CE46" w:rsidR="008E4A67" w:rsidRDefault="008E4A67" w:rsidP="00274E4C">
      <w:pPr>
        <w:spacing w:after="0" w:line="360" w:lineRule="auto"/>
        <w:jc w:val="both"/>
        <w:rPr>
          <w:rFonts w:ascii="Times New Roman" w:hAnsi="Times New Roman"/>
          <w:b/>
        </w:rPr>
      </w:pPr>
    </w:p>
    <w:p w14:paraId="646004A8" w14:textId="529F87D5" w:rsidR="008E4A67" w:rsidRDefault="008E4A67" w:rsidP="00274E4C">
      <w:pPr>
        <w:spacing w:after="0" w:line="360" w:lineRule="auto"/>
        <w:jc w:val="both"/>
        <w:rPr>
          <w:rFonts w:ascii="Times New Roman" w:hAnsi="Times New Roman"/>
          <w:b/>
        </w:rPr>
      </w:pPr>
    </w:p>
    <w:p w14:paraId="4D2AD84F" w14:textId="77777777" w:rsidR="008E4A67" w:rsidRPr="00A22297" w:rsidRDefault="008E4A67" w:rsidP="00274E4C">
      <w:pPr>
        <w:spacing w:after="0" w:line="360" w:lineRule="auto"/>
        <w:jc w:val="both"/>
        <w:rPr>
          <w:rFonts w:ascii="Times New Roman" w:hAnsi="Times New Roman"/>
          <w:b/>
        </w:rPr>
      </w:pPr>
    </w:p>
    <w:p w14:paraId="4B5A062E"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FORMA DE PAGAMENTO</w:t>
      </w:r>
    </w:p>
    <w:p w14:paraId="57ABDE76" w14:textId="77777777" w:rsidR="00274E4C" w:rsidRPr="000231E7" w:rsidRDefault="00274E4C" w:rsidP="00274E4C">
      <w:pPr>
        <w:spacing w:after="0" w:line="360" w:lineRule="auto"/>
        <w:ind w:firstLine="360"/>
        <w:jc w:val="both"/>
        <w:rPr>
          <w:rFonts w:ascii="Times New Roman" w:hAnsi="Times New Roman"/>
        </w:rPr>
      </w:pPr>
      <w:r w:rsidRPr="000231E7">
        <w:rPr>
          <w:rFonts w:ascii="Times New Roman" w:hAnsi="Times New Roman"/>
        </w:rPr>
        <w:t>O documento de cobrança será apresentado a Secretaria Municipal de Educação</w:t>
      </w:r>
      <w:r>
        <w:rPr>
          <w:rFonts w:ascii="Times New Roman" w:hAnsi="Times New Roman"/>
        </w:rPr>
        <w:t>, Cultura, Inclusão, Ciência e Tecnologia</w:t>
      </w:r>
      <w:r w:rsidRPr="000231E7">
        <w:rPr>
          <w:rFonts w:ascii="Times New Roman" w:hAnsi="Times New Roman"/>
        </w:rPr>
        <w:t xml:space="preserve"> para ser atestado por dois funcionários. </w:t>
      </w:r>
    </w:p>
    <w:p w14:paraId="77824734" w14:textId="77777777" w:rsidR="00274E4C" w:rsidRPr="000231E7" w:rsidRDefault="00274E4C" w:rsidP="00274E4C">
      <w:pPr>
        <w:spacing w:after="0" w:line="360" w:lineRule="auto"/>
        <w:ind w:firstLine="360"/>
        <w:jc w:val="both"/>
        <w:rPr>
          <w:rFonts w:ascii="Times New Roman" w:hAnsi="Times New Roman"/>
          <w:b/>
        </w:rPr>
      </w:pPr>
      <w:r w:rsidRPr="000231E7">
        <w:rPr>
          <w:rFonts w:ascii="Times New Roman" w:hAnsi="Times New Roman"/>
        </w:rPr>
        <w:t>O pagamento será efetuado através de deposito bancário, mediante apresentação do documento fiscal competente, juntamente com os documentos pertinentes.</w:t>
      </w:r>
    </w:p>
    <w:p w14:paraId="5BF29D23" w14:textId="77777777" w:rsidR="00274E4C" w:rsidRPr="000231E7" w:rsidRDefault="00274E4C" w:rsidP="00274E4C">
      <w:pPr>
        <w:spacing w:after="0" w:line="360" w:lineRule="auto"/>
        <w:ind w:firstLine="360"/>
        <w:jc w:val="both"/>
        <w:rPr>
          <w:rFonts w:ascii="Times New Roman" w:hAnsi="Times New Roman"/>
        </w:rPr>
      </w:pPr>
      <w:r w:rsidRPr="000231E7">
        <w:rPr>
          <w:rFonts w:ascii="Times New Roman" w:hAnsi="Times New Roman"/>
        </w:rPr>
        <w:t xml:space="preserve">O prazo para pagamento é de até 30 (trinta) dias, contados a partir da data da emissão da Nota Fiscal devidamente atestada e sua entrega na Secretaria Municipal de Finanças de acordo com os termos da alínea “a”, artigo 40 da Lei Federal n° 8.666/1993. </w:t>
      </w:r>
    </w:p>
    <w:p w14:paraId="05831C50" w14:textId="77777777" w:rsidR="00274E4C" w:rsidRPr="00A22297" w:rsidRDefault="00274E4C" w:rsidP="00274E4C">
      <w:pPr>
        <w:spacing w:after="0" w:line="360" w:lineRule="auto"/>
        <w:jc w:val="both"/>
        <w:rPr>
          <w:rFonts w:ascii="Times New Roman" w:hAnsi="Times New Roman"/>
          <w:b/>
        </w:rPr>
      </w:pPr>
    </w:p>
    <w:p w14:paraId="11E1DF50"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DAS PENALIDADES</w:t>
      </w:r>
    </w:p>
    <w:p w14:paraId="2140C706"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9</w:t>
      </w:r>
      <w:r w:rsidRPr="000231E7">
        <w:rPr>
          <w:rFonts w:ascii="Times New Roman" w:hAnsi="Times New Roman"/>
          <w:b/>
          <w:bCs/>
        </w:rPr>
        <w:t>.1.</w:t>
      </w:r>
      <w:r w:rsidRPr="000231E7">
        <w:rPr>
          <w:rFonts w:ascii="Times New Roman" w:hAnsi="Times New Roman"/>
          <w:bCs/>
        </w:rPr>
        <w:t xml:space="preserve"> Se a contratada inadimplir as obrigações assumidas, no todo ou em parte, ficará sujeita às sanções previstas nos artigos 86 e 87 da Lei nº 8.666/1993 e ao pagamento de multa nos seguintes termos: </w:t>
      </w:r>
    </w:p>
    <w:p w14:paraId="4D1FE52E"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a)</w:t>
      </w:r>
      <w:r w:rsidRPr="000231E7">
        <w:rPr>
          <w:rFonts w:ascii="Times New Roman" w:hAnsi="Times New Roman"/>
          <w:bCs/>
        </w:rPr>
        <w:t xml:space="preserve"> 1% (um por cento) do valor do material não entregue, por dia decorrido, até o limite de 10% (dez por cento) do valor do material; </w:t>
      </w:r>
    </w:p>
    <w:p w14:paraId="5BA7F1CC"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b)</w:t>
      </w:r>
      <w:r w:rsidRPr="000231E7">
        <w:rPr>
          <w:rFonts w:ascii="Times New Roman" w:hAnsi="Times New Roman"/>
          <w:bCs/>
        </w:rPr>
        <w:t xml:space="preserve"> pela recusa em efetuar o fornecimento e/ou pela não entrega do material, caracterizada em dez dias após o vencimento do prazo de entrega estipulado: 10% (dez por cento) do valor do material; </w:t>
      </w:r>
    </w:p>
    <w:p w14:paraId="54F40204"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c)</w:t>
      </w:r>
      <w:r w:rsidRPr="000231E7">
        <w:rPr>
          <w:rFonts w:ascii="Times New Roman" w:hAnsi="Times New Roman"/>
          <w:bCs/>
        </w:rPr>
        <w:t xml:space="preserve"> pela demora em substituir o material rejeitado, a contar do segundo dia da data da notificação da rejeição: 2% (dois por cento) do valor do material recusado, por dia decorrido; </w:t>
      </w:r>
    </w:p>
    <w:p w14:paraId="2FFE244D"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d)</w:t>
      </w:r>
      <w:r w:rsidRPr="000231E7">
        <w:rPr>
          <w:rFonts w:ascii="Times New Roman" w:hAnsi="Times New Roman"/>
          <w:bCs/>
        </w:rPr>
        <w:t xml:space="preserve"> pela recusa da contratada em substituir o material rejeitado, entendendo-se como recusa a substituição não efetivada nos cinco dias que se seguirem rejeição: 10% (dez por cento) do valor do material rejeitado;</w:t>
      </w:r>
    </w:p>
    <w:p w14:paraId="43C37770"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e)</w:t>
      </w:r>
      <w:r w:rsidRPr="000231E7">
        <w:rPr>
          <w:rFonts w:ascii="Times New Roman" w:hAnsi="Times New Roman"/>
          <w:bCs/>
        </w:rPr>
        <w:t xml:space="preserve"> pelo não cumprimento de qualquer condição fixada nestas Condições Gerais e não abrangida nas alíneas anteriores: 1% (um por cento) do valor contratado, para cada evento; </w:t>
      </w:r>
    </w:p>
    <w:p w14:paraId="3CC9D8E2"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9</w:t>
      </w:r>
      <w:r w:rsidRPr="000231E7">
        <w:rPr>
          <w:rFonts w:ascii="Times New Roman" w:hAnsi="Times New Roman"/>
          <w:b/>
          <w:bCs/>
        </w:rPr>
        <w:t>.2.</w:t>
      </w:r>
      <w:r w:rsidRPr="000231E7">
        <w:rPr>
          <w:rFonts w:ascii="Times New Roman" w:hAnsi="Times New Roman"/>
          <w:bCs/>
        </w:rPr>
        <w:t xml:space="preserve"> As multas estabelecidas no subitem anterior podem ser aplicadas isolada ou cumulativamente, ficando o seu total limitado a 10% (dez por cento) do valor contratado, sem prejuízo de perdas e danos cabíveis. </w:t>
      </w:r>
    </w:p>
    <w:p w14:paraId="26921DBC" w14:textId="27E79238"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9</w:t>
      </w:r>
      <w:r w:rsidRPr="000231E7">
        <w:rPr>
          <w:rFonts w:ascii="Times New Roman" w:hAnsi="Times New Roman"/>
          <w:b/>
          <w:bCs/>
        </w:rPr>
        <w:t>.3.</w:t>
      </w:r>
      <w:r w:rsidRPr="000231E7">
        <w:rPr>
          <w:rFonts w:ascii="Times New Roman" w:hAnsi="Times New Roman"/>
          <w:bCs/>
        </w:rPr>
        <w:t xml:space="preserve"> As importâncias relativas a multas serão descontadas do pagamento porventura devido à contratada, ou efetuada a sua cobrança na forma prevista em lei. </w:t>
      </w:r>
    </w:p>
    <w:p w14:paraId="4E8B81A6" w14:textId="77777777" w:rsidR="00274E4C" w:rsidRPr="000231E7" w:rsidRDefault="00274E4C" w:rsidP="00274E4C">
      <w:pPr>
        <w:spacing w:after="0" w:line="360" w:lineRule="auto"/>
        <w:jc w:val="both"/>
        <w:rPr>
          <w:rFonts w:ascii="Times New Roman" w:hAnsi="Times New Roman"/>
          <w:b/>
          <w:bCs/>
        </w:rPr>
      </w:pPr>
      <w:r w:rsidRPr="000231E7">
        <w:rPr>
          <w:rFonts w:ascii="Times New Roman" w:hAnsi="Times New Roman"/>
          <w:b/>
          <w:bCs/>
        </w:rPr>
        <w:t>1</w:t>
      </w:r>
      <w:r>
        <w:rPr>
          <w:rFonts w:ascii="Times New Roman" w:hAnsi="Times New Roman"/>
          <w:b/>
          <w:bCs/>
        </w:rPr>
        <w:t>9</w:t>
      </w:r>
      <w:r w:rsidRPr="000231E7">
        <w:rPr>
          <w:rFonts w:ascii="Times New Roman" w:hAnsi="Times New Roman"/>
          <w:b/>
          <w:bCs/>
        </w:rPr>
        <w:t>.4.</w:t>
      </w:r>
      <w:r w:rsidRPr="000231E7">
        <w:rPr>
          <w:rFonts w:ascii="Times New Roman" w:hAnsi="Times New Roman"/>
          <w:bCs/>
        </w:rPr>
        <w:t xml:space="preserve"> A contratante poderá, ainda, cancelar a Nota de Empenho decorrente da dispensa, sem prejuízo das penalidades previstas nos subitens anteriores e de outras previstas em lei.</w:t>
      </w:r>
    </w:p>
    <w:p w14:paraId="58F99AAA" w14:textId="77777777" w:rsidR="00274E4C" w:rsidRPr="000231E7" w:rsidRDefault="00274E4C" w:rsidP="00274E4C">
      <w:pPr>
        <w:spacing w:after="0" w:line="360" w:lineRule="auto"/>
        <w:jc w:val="both"/>
        <w:rPr>
          <w:rFonts w:ascii="Times New Roman" w:hAnsi="Times New Roman"/>
          <w:bCs/>
        </w:rPr>
      </w:pPr>
      <w:r w:rsidRPr="000231E7">
        <w:rPr>
          <w:rFonts w:ascii="Times New Roman" w:hAnsi="Times New Roman"/>
          <w:b/>
          <w:bCs/>
        </w:rPr>
        <w:t>1</w:t>
      </w:r>
      <w:r>
        <w:rPr>
          <w:rFonts w:ascii="Times New Roman" w:hAnsi="Times New Roman"/>
          <w:b/>
          <w:bCs/>
        </w:rPr>
        <w:t>9</w:t>
      </w:r>
      <w:r w:rsidRPr="000231E7">
        <w:rPr>
          <w:rFonts w:ascii="Times New Roman" w:hAnsi="Times New Roman"/>
          <w:b/>
          <w:bCs/>
        </w:rPr>
        <w:t xml:space="preserve">.5. </w:t>
      </w:r>
      <w:r w:rsidRPr="000231E7">
        <w:rPr>
          <w:rFonts w:ascii="Times New Roman" w:hAnsi="Times New Roman"/>
          <w:bCs/>
        </w:rPr>
        <w:t>A contratada poderá ser impedida de participar de licitações da Prefeitura Municipal de Saquarema/RJ pelo prazo de até 05(cinco) anos.</w:t>
      </w:r>
    </w:p>
    <w:p w14:paraId="7AAF5208" w14:textId="785567C5" w:rsidR="00274E4C" w:rsidRDefault="00274E4C" w:rsidP="00274E4C">
      <w:pPr>
        <w:spacing w:after="0" w:line="360" w:lineRule="auto"/>
        <w:jc w:val="both"/>
        <w:rPr>
          <w:rFonts w:ascii="Times New Roman" w:hAnsi="Times New Roman"/>
          <w:b/>
        </w:rPr>
      </w:pPr>
    </w:p>
    <w:p w14:paraId="7F7AF08A" w14:textId="2A6AE7A1" w:rsidR="007C065B" w:rsidRDefault="007C065B" w:rsidP="00274E4C">
      <w:pPr>
        <w:spacing w:after="0" w:line="360" w:lineRule="auto"/>
        <w:jc w:val="both"/>
        <w:rPr>
          <w:rFonts w:ascii="Times New Roman" w:hAnsi="Times New Roman"/>
          <w:b/>
        </w:rPr>
      </w:pPr>
    </w:p>
    <w:p w14:paraId="6244CAF3" w14:textId="042AC6B7" w:rsidR="007C065B" w:rsidRDefault="007C065B" w:rsidP="00274E4C">
      <w:pPr>
        <w:spacing w:after="0" w:line="360" w:lineRule="auto"/>
        <w:jc w:val="both"/>
        <w:rPr>
          <w:rFonts w:ascii="Times New Roman" w:hAnsi="Times New Roman"/>
          <w:b/>
        </w:rPr>
      </w:pPr>
    </w:p>
    <w:p w14:paraId="32EAFAC9" w14:textId="77777777" w:rsidR="00274E4C" w:rsidRDefault="00274E4C" w:rsidP="00274E4C">
      <w:pPr>
        <w:pStyle w:val="PargrafodaLista"/>
        <w:numPr>
          <w:ilvl w:val="0"/>
          <w:numId w:val="1"/>
        </w:numPr>
        <w:spacing w:after="0" w:line="360" w:lineRule="auto"/>
        <w:jc w:val="both"/>
        <w:rPr>
          <w:rFonts w:ascii="Times New Roman" w:hAnsi="Times New Roman"/>
          <w:b/>
        </w:rPr>
      </w:pPr>
      <w:r>
        <w:rPr>
          <w:rFonts w:ascii="Times New Roman" w:hAnsi="Times New Roman"/>
          <w:b/>
        </w:rPr>
        <w:t>GESTÃO E FISCALIZAÇÃO DE CONTRATO</w:t>
      </w:r>
    </w:p>
    <w:p w14:paraId="7BA3D0D9" w14:textId="77777777" w:rsidR="00274E4C" w:rsidRPr="000231E7" w:rsidRDefault="00274E4C" w:rsidP="00274E4C">
      <w:pPr>
        <w:spacing w:after="0" w:line="360" w:lineRule="auto"/>
        <w:ind w:firstLine="360"/>
        <w:jc w:val="both"/>
        <w:rPr>
          <w:rFonts w:ascii="Times New Roman" w:hAnsi="Times New Roman"/>
        </w:rPr>
      </w:pPr>
      <w:r w:rsidRPr="000231E7">
        <w:rPr>
          <w:rFonts w:ascii="Times New Roman" w:hAnsi="Times New Roman"/>
        </w:rPr>
        <w:t xml:space="preserve">Nos termos do art. 67 Lei 8.666/1993, será designado um representante para acompanhar e fiscalizar a entrega, anotando em registro próprio todas as ocorrências relacionadas com a execução e determinando o que for necessário a regularização de falhas ou defeitos observados. </w:t>
      </w:r>
    </w:p>
    <w:p w14:paraId="5690213F" w14:textId="77777777" w:rsidR="00274E4C" w:rsidRPr="000231E7" w:rsidRDefault="00274E4C" w:rsidP="00274E4C">
      <w:pPr>
        <w:spacing w:after="0" w:line="360" w:lineRule="auto"/>
        <w:ind w:firstLine="360"/>
        <w:jc w:val="both"/>
        <w:rPr>
          <w:rFonts w:ascii="Times New Roman" w:hAnsi="Times New Roman"/>
        </w:rPr>
      </w:pPr>
      <w:r w:rsidRPr="000231E7">
        <w:rPr>
          <w:rFonts w:ascii="Times New Roman" w:hAnsi="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8.666/1993.</w:t>
      </w:r>
    </w:p>
    <w:p w14:paraId="72585702" w14:textId="77777777" w:rsidR="00274E4C" w:rsidRPr="000231E7" w:rsidRDefault="00274E4C" w:rsidP="00274E4C">
      <w:pPr>
        <w:spacing w:after="0" w:line="360" w:lineRule="auto"/>
        <w:ind w:firstLine="426"/>
        <w:jc w:val="both"/>
        <w:rPr>
          <w:rFonts w:ascii="Times New Roman" w:hAnsi="Times New Roman"/>
        </w:rPr>
      </w:pPr>
      <w:r w:rsidRPr="000231E7">
        <w:rPr>
          <w:rFonts w:ascii="Times New Roman" w:hAnsi="Times New Roman"/>
        </w:rPr>
        <w:t>A licitante adjudicatária será a única e exclusiva responsável pela execução de todos os serviços, a secretaria competente reserva-se o direito de, sem prejuízo desta responsabilidade, exercer a mais completa ampla fiscalização sobre os serviços, podendo para isso:</w:t>
      </w:r>
    </w:p>
    <w:p w14:paraId="420EE1DC" w14:textId="77777777" w:rsidR="00274E4C" w:rsidRPr="000231E7" w:rsidRDefault="00274E4C" w:rsidP="00274E4C">
      <w:pPr>
        <w:pStyle w:val="PargrafodaLista"/>
        <w:numPr>
          <w:ilvl w:val="0"/>
          <w:numId w:val="2"/>
        </w:numPr>
        <w:spacing w:after="0" w:line="360" w:lineRule="auto"/>
        <w:ind w:left="0" w:firstLine="0"/>
        <w:jc w:val="both"/>
        <w:rPr>
          <w:rFonts w:ascii="Times New Roman" w:hAnsi="Times New Roman"/>
        </w:rPr>
      </w:pPr>
      <w:r w:rsidRPr="000231E7">
        <w:rPr>
          <w:rFonts w:ascii="Times New Roman" w:hAnsi="Times New Roman"/>
        </w:rPr>
        <w:t>Ordenar a imediata retirada do local, bem como substituição de qualquer empregado da licitante adjudicatária que estiver sem identificação, que embaraçar ou dificultar sua fiscalização ou cuja conduta julgar inconveniente;</w:t>
      </w:r>
    </w:p>
    <w:p w14:paraId="4FFB91C2" w14:textId="77777777" w:rsidR="00274E4C" w:rsidRPr="00A22297" w:rsidRDefault="00274E4C" w:rsidP="00274E4C">
      <w:pPr>
        <w:pStyle w:val="PargrafodaLista"/>
        <w:numPr>
          <w:ilvl w:val="0"/>
          <w:numId w:val="2"/>
        </w:numPr>
        <w:spacing w:after="0" w:line="360" w:lineRule="auto"/>
        <w:ind w:left="0" w:firstLine="0"/>
        <w:jc w:val="both"/>
        <w:rPr>
          <w:rFonts w:ascii="Times New Roman" w:hAnsi="Times New Roman"/>
        </w:rPr>
      </w:pPr>
      <w:r w:rsidRPr="000231E7">
        <w:rPr>
          <w:rFonts w:ascii="Times New Roman" w:hAnsi="Times New Roman"/>
        </w:rPr>
        <w:t xml:space="preserve">Examinar os materiais, produtos, equipamentos utilizados, bem como peças repostas, </w:t>
      </w:r>
      <w:r w:rsidRPr="00A22297">
        <w:rPr>
          <w:rFonts w:ascii="Times New Roman" w:hAnsi="Times New Roman"/>
        </w:rPr>
        <w:t>podendo impugnar seu emprego se em desacordo com as condições estabelecidas neste Termo de Referência.</w:t>
      </w:r>
    </w:p>
    <w:p w14:paraId="01139B58" w14:textId="2714457E" w:rsidR="00274E4C" w:rsidRDefault="00274E4C" w:rsidP="00274E4C">
      <w:pPr>
        <w:spacing w:after="0" w:line="360" w:lineRule="auto"/>
        <w:ind w:firstLine="284"/>
        <w:jc w:val="both"/>
        <w:rPr>
          <w:rFonts w:ascii="Times New Roman" w:hAnsi="Times New Roman"/>
        </w:rPr>
      </w:pPr>
      <w:r w:rsidRPr="00A22297">
        <w:rPr>
          <w:rFonts w:ascii="Times New Roman" w:hAnsi="Times New Roman"/>
        </w:rPr>
        <w:t xml:space="preserve">Fica </w:t>
      </w:r>
      <w:r w:rsidR="004269E4" w:rsidRPr="00A22297">
        <w:rPr>
          <w:rFonts w:ascii="Times New Roman" w:hAnsi="Times New Roman"/>
        </w:rPr>
        <w:t>designada</w:t>
      </w:r>
      <w:r w:rsidRPr="00A22297">
        <w:rPr>
          <w:rFonts w:ascii="Times New Roman" w:hAnsi="Times New Roman"/>
        </w:rPr>
        <w:t xml:space="preserve"> para Gestor</w:t>
      </w:r>
      <w:r w:rsidR="004269E4">
        <w:rPr>
          <w:rFonts w:ascii="Times New Roman" w:hAnsi="Times New Roman"/>
        </w:rPr>
        <w:t>a e como Fiscal do contrato a</w:t>
      </w:r>
      <w:r w:rsidRPr="00A22297">
        <w:rPr>
          <w:rFonts w:ascii="Times New Roman" w:hAnsi="Times New Roman"/>
        </w:rPr>
        <w:t xml:space="preserve"> servidor</w:t>
      </w:r>
      <w:r w:rsidR="004269E4">
        <w:rPr>
          <w:rFonts w:ascii="Times New Roman" w:hAnsi="Times New Roman"/>
        </w:rPr>
        <w:t xml:space="preserve">a </w:t>
      </w:r>
      <w:r w:rsidR="004269E4" w:rsidRPr="00B37A99">
        <w:rPr>
          <w:rFonts w:ascii="Times New Roman" w:hAnsi="Times New Roman"/>
          <w:b/>
          <w:sz w:val="24"/>
          <w:szCs w:val="24"/>
        </w:rPr>
        <w:t>Patrícia da Silva Oliveira</w:t>
      </w:r>
      <w:r w:rsidR="004269E4" w:rsidRPr="00B37A99">
        <w:rPr>
          <w:rFonts w:ascii="Times New Roman" w:hAnsi="Times New Roman"/>
          <w:sz w:val="24"/>
          <w:szCs w:val="24"/>
        </w:rPr>
        <w:t xml:space="preserve">, Matrícula </w:t>
      </w:r>
      <w:r w:rsidR="004269E4">
        <w:rPr>
          <w:rFonts w:ascii="Times New Roman" w:hAnsi="Times New Roman"/>
          <w:sz w:val="24"/>
          <w:szCs w:val="24"/>
        </w:rPr>
        <w:t>4610</w:t>
      </w:r>
      <w:r w:rsidRPr="00A22297">
        <w:rPr>
          <w:rFonts w:ascii="Times New Roman" w:hAnsi="Times New Roman"/>
        </w:rPr>
        <w:t>.</w:t>
      </w:r>
    </w:p>
    <w:p w14:paraId="683B269B" w14:textId="77777777" w:rsidR="00274E4C" w:rsidRPr="00A22297" w:rsidRDefault="00274E4C" w:rsidP="00274E4C">
      <w:pPr>
        <w:spacing w:after="0" w:line="360" w:lineRule="auto"/>
        <w:jc w:val="both"/>
        <w:rPr>
          <w:rFonts w:ascii="Times New Roman" w:hAnsi="Times New Roman"/>
          <w:b/>
        </w:rPr>
      </w:pPr>
    </w:p>
    <w:p w14:paraId="4044E585" w14:textId="77777777" w:rsidR="00274E4C" w:rsidRPr="00E91899" w:rsidRDefault="00274E4C" w:rsidP="00274E4C">
      <w:pPr>
        <w:pStyle w:val="PargrafodaLista"/>
        <w:numPr>
          <w:ilvl w:val="0"/>
          <w:numId w:val="1"/>
        </w:numPr>
        <w:spacing w:after="0" w:line="360" w:lineRule="auto"/>
        <w:jc w:val="both"/>
        <w:rPr>
          <w:rFonts w:ascii="Times New Roman" w:hAnsi="Times New Roman"/>
          <w:b/>
        </w:rPr>
      </w:pPr>
      <w:r w:rsidRPr="00E91899">
        <w:rPr>
          <w:rFonts w:ascii="Times New Roman" w:hAnsi="Times New Roman"/>
          <w:b/>
        </w:rPr>
        <w:t>ANEXOS</w:t>
      </w:r>
    </w:p>
    <w:p w14:paraId="03529402" w14:textId="5A75B176" w:rsidR="00274E4C" w:rsidRDefault="00274E4C" w:rsidP="00EA626F">
      <w:pPr>
        <w:spacing w:after="0" w:line="360" w:lineRule="auto"/>
        <w:jc w:val="both"/>
        <w:rPr>
          <w:rFonts w:ascii="Times New Roman" w:hAnsi="Times New Roman"/>
          <w:bCs/>
        </w:rPr>
      </w:pPr>
      <w:r w:rsidRPr="00E91899">
        <w:rPr>
          <w:rFonts w:ascii="Times New Roman" w:hAnsi="Times New Roman"/>
          <w:b/>
        </w:rPr>
        <w:t xml:space="preserve">ANEXO I </w:t>
      </w:r>
      <w:r w:rsidRPr="00E91899">
        <w:rPr>
          <w:rFonts w:ascii="Times New Roman" w:hAnsi="Times New Roman"/>
          <w:bCs/>
        </w:rPr>
        <w:t>– Memória de Cálculo.</w:t>
      </w:r>
    </w:p>
    <w:p w14:paraId="7025E6DD" w14:textId="791694CF" w:rsidR="008E3CDA" w:rsidRDefault="008E3CDA" w:rsidP="00EA626F">
      <w:pPr>
        <w:spacing w:after="0" w:line="360" w:lineRule="auto"/>
        <w:jc w:val="both"/>
        <w:rPr>
          <w:rFonts w:ascii="Times New Roman" w:hAnsi="Times New Roman"/>
          <w:bCs/>
        </w:rPr>
      </w:pPr>
    </w:p>
    <w:p w14:paraId="7257B205" w14:textId="40A11CA1" w:rsidR="008E3CDA" w:rsidRDefault="008E3CDA" w:rsidP="008E3CDA">
      <w:pPr>
        <w:spacing w:after="0" w:line="360" w:lineRule="auto"/>
        <w:jc w:val="center"/>
        <w:rPr>
          <w:rFonts w:ascii="Times New Roman" w:hAnsi="Times New Roman"/>
          <w:bCs/>
        </w:rPr>
      </w:pPr>
      <w:r>
        <w:rPr>
          <w:rFonts w:ascii="Times New Roman" w:hAnsi="Times New Roman"/>
          <w:bCs/>
        </w:rPr>
        <w:t xml:space="preserve">Saquarema, </w:t>
      </w:r>
      <w:r w:rsidR="008E4A67">
        <w:rPr>
          <w:rFonts w:ascii="Times New Roman" w:hAnsi="Times New Roman"/>
          <w:bCs/>
        </w:rPr>
        <w:t>1</w:t>
      </w:r>
      <w:r>
        <w:rPr>
          <w:rFonts w:ascii="Times New Roman" w:hAnsi="Times New Roman"/>
          <w:bCs/>
        </w:rPr>
        <w:t>8 de novembro de 2022.</w:t>
      </w:r>
    </w:p>
    <w:p w14:paraId="77B70B58" w14:textId="71F6A0BA" w:rsidR="004269E4" w:rsidRDefault="004269E4" w:rsidP="008E3CDA">
      <w:pPr>
        <w:spacing w:after="0" w:line="360" w:lineRule="auto"/>
        <w:jc w:val="center"/>
        <w:rPr>
          <w:rFonts w:ascii="Times New Roman" w:hAnsi="Times New Roman"/>
          <w:bCs/>
        </w:rPr>
      </w:pPr>
    </w:p>
    <w:p w14:paraId="443B250E" w14:textId="1D80F24A" w:rsidR="004269E4" w:rsidRDefault="004269E4" w:rsidP="008E3CDA">
      <w:pPr>
        <w:spacing w:after="0" w:line="360" w:lineRule="auto"/>
        <w:jc w:val="center"/>
        <w:rPr>
          <w:rFonts w:ascii="Times New Roman" w:hAnsi="Times New Roman"/>
          <w:bCs/>
        </w:rPr>
      </w:pPr>
      <w:r>
        <w:rPr>
          <w:noProof/>
          <w:lang w:eastAsia="pt-BR"/>
        </w:rPr>
        <mc:AlternateContent>
          <mc:Choice Requires="wps">
            <w:drawing>
              <wp:anchor distT="0" distB="0" distL="114300" distR="114300" simplePos="0" relativeHeight="251661312" behindDoc="0" locked="0" layoutInCell="1" allowOverlap="1" wp14:anchorId="353C1C79" wp14:editId="76DBB7F4">
                <wp:simplePos x="0" y="0"/>
                <wp:positionH relativeFrom="column">
                  <wp:posOffset>1606550</wp:posOffset>
                </wp:positionH>
                <wp:positionV relativeFrom="paragraph">
                  <wp:posOffset>60960</wp:posOffset>
                </wp:positionV>
                <wp:extent cx="2085975" cy="923925"/>
                <wp:effectExtent l="0" t="0" r="28575" b="28575"/>
                <wp:wrapNone/>
                <wp:docPr id="2" name="Caixa de texto 2"/>
                <wp:cNvGraphicFramePr/>
                <a:graphic xmlns:a="http://schemas.openxmlformats.org/drawingml/2006/main">
                  <a:graphicData uri="http://schemas.microsoft.com/office/word/2010/wordprocessingShape">
                    <wps:wsp>
                      <wps:cNvSpPr txBox="1"/>
                      <wps:spPr>
                        <a:xfrm>
                          <a:off x="0" y="0"/>
                          <a:ext cx="2085975" cy="923925"/>
                        </a:xfrm>
                        <a:prstGeom prst="rect">
                          <a:avLst/>
                        </a:prstGeom>
                        <a:solidFill>
                          <a:schemeClr val="lt1"/>
                        </a:solidFill>
                        <a:ln w="9525" cmpd="sng">
                          <a:solidFill>
                            <a:schemeClr val="bg1"/>
                          </a:solidFill>
                        </a:ln>
                      </wps:spPr>
                      <wps:style>
                        <a:lnRef idx="0">
                          <a:scrgbClr r="0" g="0" b="0"/>
                        </a:lnRef>
                        <a:fillRef idx="0">
                          <a:scrgbClr r="0" g="0" b="0"/>
                        </a:fillRef>
                        <a:effectRef idx="0">
                          <a:scrgbClr r="0" g="0" b="0"/>
                        </a:effectRef>
                        <a:fontRef idx="minor">
                          <a:schemeClr val="dk1"/>
                        </a:fontRef>
                      </wps:style>
                      <wps:txbx>
                        <w:txbxContent>
                          <w:p w14:paraId="4C091512" w14:textId="77777777" w:rsidR="004269E4" w:rsidRDefault="004269E4" w:rsidP="004269E4">
                            <w:pPr>
                              <w:suppressAutoHyphens w:val="0"/>
                              <w:spacing w:after="0" w:line="240" w:lineRule="auto"/>
                              <w:jc w:val="center"/>
                              <w:rPr>
                                <w:rFonts w:ascii="Gabriola" w:eastAsiaTheme="minorHAnsi" w:hAnsi="Gabriola" w:cs="Arial"/>
                                <w:b/>
                                <w:color w:val="auto"/>
                                <w:sz w:val="32"/>
                              </w:rPr>
                            </w:pPr>
                            <w:r>
                              <w:rPr>
                                <w:rFonts w:ascii="Gabriola" w:eastAsiaTheme="minorHAnsi" w:hAnsi="Gabriola" w:cs="Arial"/>
                                <w:b/>
                                <w:color w:val="auto"/>
                                <w:sz w:val="32"/>
                              </w:rPr>
                              <w:t>Patrícia da Silva Oliveira</w:t>
                            </w:r>
                          </w:p>
                          <w:p w14:paraId="137A4296" w14:textId="77777777" w:rsidR="004269E4" w:rsidRDefault="004269E4" w:rsidP="004269E4">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Superintendente Diretor de Educação</w:t>
                            </w:r>
                          </w:p>
                          <w:p w14:paraId="54592F4F" w14:textId="5F35E5C6" w:rsidR="004269E4" w:rsidRDefault="004269E4" w:rsidP="004269E4">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Mat. 4610</w:t>
                            </w:r>
                          </w:p>
                          <w:p w14:paraId="7C78DA17" w14:textId="77777777" w:rsidR="004269E4" w:rsidRDefault="004269E4" w:rsidP="004269E4">
                            <w:pPr>
                              <w:tabs>
                                <w:tab w:val="left" w:pos="1418"/>
                              </w:tabs>
                              <w:jc w:val="center"/>
                              <w:rPr>
                                <w:rFonts w:ascii="Arial" w:eastAsiaTheme="minorHAnsi" w:hAnsi="Arial" w:cs="Arial"/>
                                <w:color w:val="auto"/>
                                <w:sz w:val="16"/>
                              </w:rPr>
                            </w:pPr>
                            <w:r>
                              <w:rPr>
                                <w:rFonts w:ascii="Arial" w:eastAsiaTheme="minorHAnsi" w:hAnsi="Arial" w:cs="Arial"/>
                                <w:color w:val="auto"/>
                                <w:sz w:val="16"/>
                              </w:rPr>
                              <w:t>Saquarema – RJ</w:t>
                            </w:r>
                          </w:p>
                          <w:p w14:paraId="43538FE1" w14:textId="77777777" w:rsidR="004269E4" w:rsidRDefault="004269E4" w:rsidP="004269E4">
                            <w:pPr>
                              <w:pStyle w:val="NormalWeb"/>
                              <w:spacing w:before="0" w:beforeAutospacing="0" w:after="0" w:afterAutospacing="0" w:line="276" w:lineRule="auto"/>
                              <w:jc w:val="center"/>
                              <w:rPr>
                                <w:sz w:val="18"/>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353C1C79" id="_x0000_t202" coordsize="21600,21600" o:spt="202" path="m,l,21600r21600,l21600,xe">
                <v:stroke joinstyle="miter"/>
                <v:path gradientshapeok="t" o:connecttype="rect"/>
              </v:shapetype>
              <v:shape id="Caixa de texto 2" o:spid="_x0000_s1026" type="#_x0000_t202" style="position:absolute;left:0;text-align:left;margin-left:126.5pt;margin-top:4.8pt;width:164.2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O3AgIAAHwEAAAOAAAAZHJzL2Uyb0RvYy54bWysVMGO0zAQvSPxD5bvNNmgwjZquoJdLRcE&#10;aJf9ANexEwvbY2y3Sf+esZO2lOWyiIsb2/PezLx57vpmNJrshQ8KbEOvFiUlwnJole0a+vT9/s01&#10;JSEy2zINVjT0IAK92bx+tR5cLSroQbfCEySxoR5cQ/sYXV0UgffCsLAAJyxeSvCGRdz6rmg9G5Dd&#10;6KIqy3fFAL51HrgIAU/vpku6yfxSCh6/ShlEJLqhWFvMq8/rNq3FZs3qzjPXKz6Xwf6hCsOUxaQn&#10;qjsWGdl59YzKKO4hgIwLDqYAKRUXuQfs5qr8o5vHnjmRe0FxgjvJFP4fLf+yf3TfPInjRxhxgEmQ&#10;wYU64GHqZ5TepF+slOA9Sng4ySbGSDgeVuX1cvV+SQnHu1X1dlUtE01xRjsf4icBhqSPhnocS1aL&#10;7T+HOIUeQ1KyAFq190rrvElWELfakz3DIeqYa0TyiyhtyYDJl5iacOPahgbb5RwXYdlXZ7Jt9xcy&#10;pNYWyz/LkL/iQYtUj7YPQhLVZjWmAn23TfVNtkLfo0pHc2UyBKRAiR29EDtDElpkN78QfwLl/GDj&#10;CW+UBT8JdClw++OoiZzij1JMAiQt4rgdZ59soT2gfQZ8QSj5zx3zghIf9S1MD45Z3gMKM83bwodd&#10;BKnyzBPTBJ8zoMWza+bnmN7Q7/scdf7T2PwCAAD//wMAUEsDBBQABgAIAAAAIQBQTMhf4AAAAAkB&#10;AAAPAAAAZHJzL2Rvd25yZXYueG1sTI9BS8NAFITvgv9heYIXsZtUttaYTRFRUPCgaUuvm+wzSc2+&#10;DdltG/+9z5MehxlmvslXk+vFEcfQedKQzhIQSLW3HTUaNuvn6yWIEA1Z03tCDd8YYFWcn+Ums/5E&#10;H3gsYyO4hEJmNLQxDpmUoW7RmTDzAxJ7n350JrIcG2lHc+Jy18t5kiykMx3xQmsGfGyx/ioPTsN2&#10;r8qX/bZx9VN/+x42r7h7q660vryYHu5BRJziXxh+8RkdCmaq/IFsEL2GubrhL1HD3QIE+2qZKhAV&#10;B5VKQRa5/P+g+AEAAP//AwBQSwECLQAUAAYACAAAACEAtoM4kv4AAADhAQAAEwAAAAAAAAAAAAAA&#10;AAAAAAAAW0NvbnRlbnRfVHlwZXNdLnhtbFBLAQItABQABgAIAAAAIQA4/SH/1gAAAJQBAAALAAAA&#10;AAAAAAAAAAAAAC8BAABfcmVscy8ucmVsc1BLAQItABQABgAIAAAAIQDB4sO3AgIAAHwEAAAOAAAA&#10;AAAAAAAAAAAAAC4CAABkcnMvZTJvRG9jLnhtbFBLAQItABQABgAIAAAAIQBQTMhf4AAAAAkBAAAP&#10;AAAAAAAAAAAAAAAAAFwEAABkcnMvZG93bnJldi54bWxQSwUGAAAAAAQABADzAAAAaQUAAAAA&#10;" fillcolor="white [3201]" strokecolor="white [3212]">
                <v:textbox>
                  <w:txbxContent>
                    <w:p w14:paraId="4C091512" w14:textId="77777777" w:rsidR="004269E4" w:rsidRDefault="004269E4" w:rsidP="004269E4">
                      <w:pPr>
                        <w:suppressAutoHyphens w:val="0"/>
                        <w:spacing w:after="0" w:line="240" w:lineRule="auto"/>
                        <w:jc w:val="center"/>
                        <w:rPr>
                          <w:rFonts w:ascii="Gabriola" w:eastAsiaTheme="minorHAnsi" w:hAnsi="Gabriola" w:cs="Arial"/>
                          <w:b/>
                          <w:color w:val="auto"/>
                          <w:sz w:val="32"/>
                        </w:rPr>
                      </w:pPr>
                      <w:r>
                        <w:rPr>
                          <w:rFonts w:ascii="Gabriola" w:eastAsiaTheme="minorHAnsi" w:hAnsi="Gabriola" w:cs="Arial"/>
                          <w:b/>
                          <w:color w:val="auto"/>
                          <w:sz w:val="32"/>
                        </w:rPr>
                        <w:t>Patrícia da Silva Oliveira</w:t>
                      </w:r>
                    </w:p>
                    <w:p w14:paraId="137A4296" w14:textId="77777777" w:rsidR="004269E4" w:rsidRDefault="004269E4" w:rsidP="004269E4">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Superintendente Diretor de Educação</w:t>
                      </w:r>
                    </w:p>
                    <w:p w14:paraId="54592F4F" w14:textId="5F35E5C6" w:rsidR="004269E4" w:rsidRDefault="004269E4" w:rsidP="004269E4">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Mat. 4610</w:t>
                      </w:r>
                    </w:p>
                    <w:p w14:paraId="7C78DA17" w14:textId="77777777" w:rsidR="004269E4" w:rsidRDefault="004269E4" w:rsidP="004269E4">
                      <w:pPr>
                        <w:tabs>
                          <w:tab w:val="left" w:pos="1418"/>
                        </w:tabs>
                        <w:jc w:val="center"/>
                        <w:rPr>
                          <w:rFonts w:ascii="Arial" w:eastAsiaTheme="minorHAnsi" w:hAnsi="Arial" w:cs="Arial"/>
                          <w:color w:val="auto"/>
                          <w:sz w:val="16"/>
                        </w:rPr>
                      </w:pPr>
                      <w:r>
                        <w:rPr>
                          <w:rFonts w:ascii="Arial" w:eastAsiaTheme="minorHAnsi" w:hAnsi="Arial" w:cs="Arial"/>
                          <w:color w:val="auto"/>
                          <w:sz w:val="16"/>
                        </w:rPr>
                        <w:t>Saquarema – RJ</w:t>
                      </w:r>
                    </w:p>
                    <w:p w14:paraId="43538FE1" w14:textId="77777777" w:rsidR="004269E4" w:rsidRDefault="004269E4" w:rsidP="004269E4">
                      <w:pPr>
                        <w:pStyle w:val="NormalWeb"/>
                        <w:spacing w:before="0" w:beforeAutospacing="0" w:after="0" w:afterAutospacing="0" w:line="276" w:lineRule="auto"/>
                        <w:jc w:val="center"/>
                        <w:rPr>
                          <w:sz w:val="18"/>
                        </w:rPr>
                      </w:pPr>
                    </w:p>
                  </w:txbxContent>
                </v:textbox>
              </v:shape>
            </w:pict>
          </mc:Fallback>
        </mc:AlternateContent>
      </w:r>
    </w:p>
    <w:p w14:paraId="2C096E1E" w14:textId="77777777" w:rsidR="004269E4" w:rsidRDefault="004269E4" w:rsidP="008E3CDA">
      <w:pPr>
        <w:spacing w:after="0" w:line="360" w:lineRule="auto"/>
        <w:jc w:val="center"/>
        <w:rPr>
          <w:rFonts w:ascii="Times New Roman" w:hAnsi="Times New Roman"/>
          <w:bCs/>
        </w:rPr>
      </w:pPr>
    </w:p>
    <w:p w14:paraId="00D23B2F" w14:textId="77777777" w:rsidR="004269E4" w:rsidRDefault="004269E4" w:rsidP="008E3CDA">
      <w:pPr>
        <w:spacing w:after="0" w:line="360" w:lineRule="auto"/>
        <w:jc w:val="center"/>
        <w:rPr>
          <w:rFonts w:ascii="Times New Roman" w:hAnsi="Times New Roman"/>
          <w:bCs/>
        </w:rPr>
      </w:pPr>
    </w:p>
    <w:p w14:paraId="64DC3686" w14:textId="77777777" w:rsidR="004269E4" w:rsidRDefault="004269E4" w:rsidP="008E3CDA">
      <w:pPr>
        <w:spacing w:after="0" w:line="360" w:lineRule="auto"/>
        <w:jc w:val="center"/>
        <w:rPr>
          <w:rFonts w:ascii="Times New Roman" w:hAnsi="Times New Roman"/>
          <w:bCs/>
        </w:rPr>
      </w:pPr>
    </w:p>
    <w:p w14:paraId="20E7FB25" w14:textId="77777777" w:rsidR="004269E4" w:rsidRDefault="004269E4" w:rsidP="004269E4">
      <w:pPr>
        <w:spacing w:after="0" w:line="360" w:lineRule="auto"/>
        <w:jc w:val="both"/>
        <w:rPr>
          <w:rFonts w:ascii="Times New Roman" w:hAnsi="Times New Roman"/>
        </w:rPr>
      </w:pPr>
      <w:r w:rsidRPr="00E018E0">
        <w:rPr>
          <w:rFonts w:ascii="Times New Roman" w:hAnsi="Times New Roman"/>
        </w:rPr>
        <w:tab/>
        <w:t>De acordo,</w:t>
      </w:r>
    </w:p>
    <w:p w14:paraId="7E9A7628" w14:textId="77777777" w:rsidR="004269E4" w:rsidRDefault="004269E4" w:rsidP="004269E4">
      <w:pPr>
        <w:spacing w:after="0" w:line="360" w:lineRule="auto"/>
        <w:jc w:val="both"/>
        <w:rPr>
          <w:rFonts w:ascii="Times New Roman" w:hAnsi="Times New Roman"/>
        </w:rPr>
      </w:pPr>
      <w:r w:rsidRPr="0006055B">
        <w:rPr>
          <w:rFonts w:ascii="Times New Roman" w:hAnsi="Times New Roman"/>
          <w:b/>
          <w:noProof/>
          <w:sz w:val="24"/>
          <w:lang w:eastAsia="pt-BR"/>
        </w:rPr>
        <mc:AlternateContent>
          <mc:Choice Requires="wps">
            <w:drawing>
              <wp:anchor distT="0" distB="0" distL="114300" distR="114300" simplePos="0" relativeHeight="251659264" behindDoc="0" locked="0" layoutInCell="1" allowOverlap="1" wp14:anchorId="3BD1D95C" wp14:editId="7C8C6F7E">
                <wp:simplePos x="0" y="0"/>
                <wp:positionH relativeFrom="column">
                  <wp:posOffset>1463675</wp:posOffset>
                </wp:positionH>
                <wp:positionV relativeFrom="paragraph">
                  <wp:posOffset>104775</wp:posOffset>
                </wp:positionV>
                <wp:extent cx="2410460" cy="866775"/>
                <wp:effectExtent l="0" t="0" r="27940" b="2857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866775"/>
                        </a:xfrm>
                        <a:prstGeom prst="rect">
                          <a:avLst/>
                        </a:prstGeom>
                        <a:solidFill>
                          <a:srgbClr val="FFFFFF"/>
                        </a:solidFill>
                        <a:ln w="9525">
                          <a:solidFill>
                            <a:sysClr val="window" lastClr="FFFFFF"/>
                          </a:solidFill>
                          <a:miter lim="800000"/>
                          <a:headEnd/>
                          <a:tailEnd/>
                        </a:ln>
                      </wps:spPr>
                      <wps:txbx>
                        <w:txbxContent>
                          <w:p w14:paraId="0D1BA2B5" w14:textId="77777777" w:rsidR="004269E4" w:rsidRDefault="004269E4" w:rsidP="004269E4">
                            <w:pPr>
                              <w:suppressAutoHyphens w:val="0"/>
                              <w:spacing w:after="0" w:line="240" w:lineRule="auto"/>
                              <w:jc w:val="center"/>
                              <w:rPr>
                                <w:rFonts w:ascii="Gabriola" w:eastAsiaTheme="minorHAnsi" w:hAnsi="Gabriola" w:cs="Arial"/>
                                <w:b/>
                                <w:color w:val="auto"/>
                                <w:sz w:val="32"/>
                              </w:rPr>
                            </w:pPr>
                            <w:r>
                              <w:rPr>
                                <w:rFonts w:ascii="Gabriola" w:eastAsiaTheme="minorHAnsi" w:hAnsi="Gabriola" w:cs="Arial"/>
                                <w:b/>
                                <w:color w:val="auto"/>
                                <w:sz w:val="32"/>
                              </w:rPr>
                              <w:t>Antonio Peres Alves</w:t>
                            </w:r>
                          </w:p>
                          <w:p w14:paraId="783DBF22" w14:textId="77777777" w:rsidR="004269E4" w:rsidRPr="00E911D4" w:rsidRDefault="004269E4" w:rsidP="004269E4">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Secretário Municipal de Educação</w:t>
                            </w:r>
                            <w:r>
                              <w:rPr>
                                <w:rFonts w:ascii="Arial" w:eastAsiaTheme="minorHAnsi" w:hAnsi="Arial" w:cs="Arial"/>
                                <w:color w:val="auto"/>
                                <w:sz w:val="16"/>
                              </w:rPr>
                              <w:br/>
                            </w:r>
                            <w:r w:rsidRPr="0066527F">
                              <w:rPr>
                                <w:rFonts w:ascii="Comic Sans MS" w:eastAsia="Times New Roman" w:hAnsi="Comic Sans MS"/>
                                <w:sz w:val="18"/>
                                <w:szCs w:val="18"/>
                              </w:rPr>
                              <w:t xml:space="preserve"> </w:t>
                            </w:r>
                            <w:r w:rsidRPr="0066527F">
                              <w:rPr>
                                <w:rFonts w:ascii="Arial" w:eastAsiaTheme="minorHAnsi" w:hAnsi="Arial" w:cs="Arial"/>
                                <w:color w:val="auto"/>
                                <w:sz w:val="16"/>
                                <w:szCs w:val="16"/>
                              </w:rPr>
                              <w:t xml:space="preserve">Mat. </w:t>
                            </w:r>
                            <w:r>
                              <w:rPr>
                                <w:rFonts w:ascii="Arial" w:eastAsiaTheme="minorHAnsi" w:hAnsi="Arial" w:cs="Arial"/>
                                <w:color w:val="auto"/>
                                <w:sz w:val="16"/>
                                <w:szCs w:val="16"/>
                              </w:rPr>
                              <w:t>209996</w:t>
                            </w:r>
                            <w:r w:rsidRPr="0066527F">
                              <w:rPr>
                                <w:rFonts w:ascii="Arial" w:eastAsiaTheme="minorHAnsi" w:hAnsi="Arial" w:cs="Arial"/>
                                <w:color w:val="auto"/>
                                <w:sz w:val="16"/>
                                <w:szCs w:val="16"/>
                              </w:rPr>
                              <w:br/>
                              <w:t>Saquarema – RJ</w:t>
                            </w:r>
                            <w:r w:rsidRPr="00E911D4">
                              <w:rPr>
                                <w:rFonts w:ascii="Arial" w:eastAsiaTheme="minorHAnsi" w:hAnsi="Arial" w:cs="Arial"/>
                                <w:color w:val="auto"/>
                                <w:sz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1D95C" id="_x0000_s1027" type="#_x0000_t202" style="position:absolute;left:0;text-align:left;margin-left:115.25pt;margin-top:8.25pt;width:189.8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jXdHQIAADYEAAAOAAAAZHJzL2Uyb0RvYy54bWysU9tu2zAMfR+wfxD0vtgJcmmNOEWXLsOA&#10;7gJ0/QBZkmNhsqhJSuzs60fJbpquwB6G6UEQRemQPDxc3/StJkfpvAJT0ukkp0QaDkKZfUkfv+/e&#10;XVHiAzOCaTCypCfp6c3m7Zt1Zws5gwa0kI4giPFFZ0vahGCLLPO8kS3zE7DSoLMG17KApttnwrEO&#10;0VudzfJ8mXXghHXApfd4ezc46Sbh17Xk4WtdexmILinmFtLu0l7FPdusWbF3zDaKj2mwf8iiZcpg&#10;0DPUHQuMHJx6BdUq7sBDHSYc2gzqWnGZasBqpvkf1Tw0zMpUC5Lj7Zkm//9g+Zfjg/3mSOjfQ48N&#10;TEV4ew/8hycGtg0ze3nrHHSNZAIDTyNlWWd9MX6NVPvCR5Cq+wwCm8wOARJQX7s2soJ1EkTHBpzO&#10;pMs+EI6Xs/k0ny/RxdF3tVyuVosUghVPv63z4aOElsRDSR02NaGz470PMRtWPD2JwTxoJXZK62S4&#10;fbXVjhwZCmCX1oj+4pk2pCvp9WK2GAh4AXHyZwRUnoCOEs18wMu/QbYqoLK1arGqPK5Ba5HGD0Yk&#10;3QWm9HDGErQZeY1UDqSGvuqJEiPpkeYKxAmJdjAIGQcPDw24X5R0KOKS+p8H5iQm+Mlgs66n83lU&#10;fTLmi9UMDXfpqS49zHCEKmmgZDhuQ5qUyKOBW2xqrRLfz5mMKaM4UxvGQYrqv7TTq+dx3/wGAAD/&#10;/wMAUEsDBBQABgAIAAAAIQBWlw6P3AAAAAoBAAAPAAAAZHJzL2Rvd25yZXYueG1sTI9BT4QwEIXv&#10;Jv6HZky8uS1LIAYpmw1xj5iIXrwVGIFIpw3t7uK/dzzpaTLzXt58rzxsdhEXXMPsSEOyUyCQejfM&#10;NGp4fzs9PIII0dBgFkeo4RsDHKrbm9IUg7vSK17aOAoOoVAYDVOMvpAy9BNaE3bOI7H26VZrIq/r&#10;KIfVXDncLnKvVC6tmYk/TMZjPWH/1Z6thlNXe29e2uePJk1Dl1FzxLrR+v5uOz6BiLjFPzP84jM6&#10;VMzUuTMNQSwa9qnK2MpCzpMNeaISEB0fslSBrEr5v0L1AwAA//8DAFBLAQItABQABgAIAAAAIQC2&#10;gziS/gAAAOEBAAATAAAAAAAAAAAAAAAAAAAAAABbQ29udGVudF9UeXBlc10ueG1sUEsBAi0AFAAG&#10;AAgAAAAhADj9If/WAAAAlAEAAAsAAAAAAAAAAAAAAAAALwEAAF9yZWxzLy5yZWxzUEsBAi0AFAAG&#10;AAgAAAAhAO7aNd0dAgAANgQAAA4AAAAAAAAAAAAAAAAALgIAAGRycy9lMm9Eb2MueG1sUEsBAi0A&#10;FAAGAAgAAAAhAFaXDo/cAAAACgEAAA8AAAAAAAAAAAAAAAAAdwQAAGRycy9kb3ducmV2LnhtbFBL&#10;BQYAAAAABAAEAPMAAACABQAAAAA=&#10;" strokecolor="window">
                <v:textbox>
                  <w:txbxContent>
                    <w:p w14:paraId="0D1BA2B5" w14:textId="77777777" w:rsidR="004269E4" w:rsidRDefault="004269E4" w:rsidP="004269E4">
                      <w:pPr>
                        <w:suppressAutoHyphens w:val="0"/>
                        <w:spacing w:after="0" w:line="240" w:lineRule="auto"/>
                        <w:jc w:val="center"/>
                        <w:rPr>
                          <w:rFonts w:ascii="Gabriola" w:eastAsiaTheme="minorHAnsi" w:hAnsi="Gabriola" w:cs="Arial"/>
                          <w:b/>
                          <w:color w:val="auto"/>
                          <w:sz w:val="32"/>
                        </w:rPr>
                      </w:pPr>
                      <w:r>
                        <w:rPr>
                          <w:rFonts w:ascii="Gabriola" w:eastAsiaTheme="minorHAnsi" w:hAnsi="Gabriola" w:cs="Arial"/>
                          <w:b/>
                          <w:color w:val="auto"/>
                          <w:sz w:val="32"/>
                        </w:rPr>
                        <w:t>Antonio Peres Alves</w:t>
                      </w:r>
                    </w:p>
                    <w:p w14:paraId="783DBF22" w14:textId="77777777" w:rsidR="004269E4" w:rsidRPr="00E911D4" w:rsidRDefault="004269E4" w:rsidP="004269E4">
                      <w:pPr>
                        <w:tabs>
                          <w:tab w:val="left" w:pos="1418"/>
                        </w:tabs>
                        <w:spacing w:after="0"/>
                        <w:jc w:val="center"/>
                        <w:rPr>
                          <w:rFonts w:ascii="Arial" w:eastAsiaTheme="minorHAnsi" w:hAnsi="Arial" w:cs="Arial"/>
                          <w:color w:val="auto"/>
                          <w:sz w:val="16"/>
                        </w:rPr>
                      </w:pPr>
                      <w:r>
                        <w:rPr>
                          <w:rFonts w:ascii="Arial" w:eastAsiaTheme="minorHAnsi" w:hAnsi="Arial" w:cs="Arial"/>
                          <w:color w:val="auto"/>
                          <w:sz w:val="16"/>
                        </w:rPr>
                        <w:t>Secretário Municipal de Educação</w:t>
                      </w:r>
                      <w:r>
                        <w:rPr>
                          <w:rFonts w:ascii="Arial" w:eastAsiaTheme="minorHAnsi" w:hAnsi="Arial" w:cs="Arial"/>
                          <w:color w:val="auto"/>
                          <w:sz w:val="16"/>
                        </w:rPr>
                        <w:br/>
                      </w:r>
                      <w:r w:rsidRPr="0066527F">
                        <w:rPr>
                          <w:rFonts w:ascii="Comic Sans MS" w:eastAsia="Times New Roman" w:hAnsi="Comic Sans MS"/>
                          <w:sz w:val="18"/>
                          <w:szCs w:val="18"/>
                        </w:rPr>
                        <w:t xml:space="preserve"> </w:t>
                      </w:r>
                      <w:r w:rsidRPr="0066527F">
                        <w:rPr>
                          <w:rFonts w:ascii="Arial" w:eastAsiaTheme="minorHAnsi" w:hAnsi="Arial" w:cs="Arial"/>
                          <w:color w:val="auto"/>
                          <w:sz w:val="16"/>
                          <w:szCs w:val="16"/>
                        </w:rPr>
                        <w:t xml:space="preserve">Mat. </w:t>
                      </w:r>
                      <w:r>
                        <w:rPr>
                          <w:rFonts w:ascii="Arial" w:eastAsiaTheme="minorHAnsi" w:hAnsi="Arial" w:cs="Arial"/>
                          <w:color w:val="auto"/>
                          <w:sz w:val="16"/>
                          <w:szCs w:val="16"/>
                        </w:rPr>
                        <w:t>209996</w:t>
                      </w:r>
                      <w:r w:rsidRPr="0066527F">
                        <w:rPr>
                          <w:rFonts w:ascii="Arial" w:eastAsiaTheme="minorHAnsi" w:hAnsi="Arial" w:cs="Arial"/>
                          <w:color w:val="auto"/>
                          <w:sz w:val="16"/>
                          <w:szCs w:val="16"/>
                        </w:rPr>
                        <w:br/>
                        <w:t>Saquarema – RJ</w:t>
                      </w:r>
                      <w:r w:rsidRPr="00E911D4">
                        <w:rPr>
                          <w:rFonts w:ascii="Arial" w:eastAsiaTheme="minorHAnsi" w:hAnsi="Arial" w:cs="Arial"/>
                          <w:color w:val="auto"/>
                          <w:sz w:val="16"/>
                        </w:rPr>
                        <w:t xml:space="preserve"> </w:t>
                      </w:r>
                    </w:p>
                  </w:txbxContent>
                </v:textbox>
              </v:shape>
            </w:pict>
          </mc:Fallback>
        </mc:AlternateContent>
      </w:r>
    </w:p>
    <w:p w14:paraId="06B3D3D2" w14:textId="77777777" w:rsidR="004269E4" w:rsidRDefault="004269E4" w:rsidP="004269E4">
      <w:pPr>
        <w:spacing w:after="0" w:line="360" w:lineRule="auto"/>
        <w:rPr>
          <w:rFonts w:ascii="Times New Roman" w:hAnsi="Times New Roman"/>
          <w:b/>
        </w:rPr>
      </w:pPr>
    </w:p>
    <w:p w14:paraId="6F24974E" w14:textId="7FFD0EDD" w:rsidR="004269E4" w:rsidRDefault="004269E4" w:rsidP="008E3CDA">
      <w:pPr>
        <w:spacing w:after="0" w:line="360" w:lineRule="auto"/>
        <w:jc w:val="center"/>
        <w:rPr>
          <w:rFonts w:ascii="Times New Roman" w:hAnsi="Times New Roman"/>
          <w:bCs/>
        </w:rPr>
      </w:pPr>
    </w:p>
    <w:p w14:paraId="2A303264" w14:textId="1609F4C8" w:rsidR="007C065B" w:rsidRDefault="007C065B" w:rsidP="008E3CDA">
      <w:pPr>
        <w:spacing w:after="0" w:line="360" w:lineRule="auto"/>
        <w:jc w:val="center"/>
        <w:rPr>
          <w:rFonts w:ascii="Times New Roman" w:hAnsi="Times New Roman"/>
          <w:bCs/>
        </w:rPr>
      </w:pPr>
    </w:p>
    <w:p w14:paraId="170056F4" w14:textId="03148E42" w:rsidR="007C065B" w:rsidRDefault="007C065B" w:rsidP="008E3CDA">
      <w:pPr>
        <w:spacing w:after="0" w:line="360" w:lineRule="auto"/>
        <w:jc w:val="center"/>
        <w:rPr>
          <w:rFonts w:ascii="Times New Roman" w:hAnsi="Times New Roman"/>
          <w:bCs/>
        </w:rPr>
      </w:pPr>
    </w:p>
    <w:p w14:paraId="46A2359F" w14:textId="57EFDEB8" w:rsidR="007C065B" w:rsidRDefault="007C065B" w:rsidP="008E3CDA">
      <w:pPr>
        <w:spacing w:after="0" w:line="360" w:lineRule="auto"/>
        <w:jc w:val="center"/>
        <w:rPr>
          <w:rFonts w:ascii="Times New Roman" w:hAnsi="Times New Roman"/>
          <w:bCs/>
        </w:rPr>
      </w:pPr>
    </w:p>
    <w:p w14:paraId="28400E0A" w14:textId="76E415FD" w:rsidR="007C065B" w:rsidRDefault="007C065B" w:rsidP="008E3CDA">
      <w:pPr>
        <w:spacing w:after="0" w:line="360" w:lineRule="auto"/>
        <w:jc w:val="center"/>
        <w:rPr>
          <w:rFonts w:ascii="Times New Roman" w:hAnsi="Times New Roman"/>
          <w:b/>
        </w:rPr>
      </w:pPr>
      <w:r>
        <w:rPr>
          <w:rFonts w:ascii="Times New Roman" w:hAnsi="Times New Roman"/>
          <w:b/>
        </w:rPr>
        <w:t>ANEXO I – MEMÓRIA DE CÁLCULO</w:t>
      </w:r>
    </w:p>
    <w:p w14:paraId="272C7D8D" w14:textId="70D960C3" w:rsidR="007C065B" w:rsidRDefault="007C065B" w:rsidP="008E3CDA">
      <w:pPr>
        <w:spacing w:after="0" w:line="360" w:lineRule="auto"/>
        <w:jc w:val="center"/>
        <w:rPr>
          <w:rFonts w:ascii="Times New Roman" w:hAnsi="Times New Roman"/>
          <w:b/>
        </w:rPr>
      </w:pPr>
    </w:p>
    <w:p w14:paraId="5E62112C" w14:textId="65CA9D5E" w:rsidR="007C065B" w:rsidRDefault="003D215C" w:rsidP="007C065B">
      <w:pPr>
        <w:spacing w:after="0" w:line="360" w:lineRule="auto"/>
        <w:jc w:val="both"/>
        <w:rPr>
          <w:rFonts w:ascii="Times New Roman" w:hAnsi="Times New Roman"/>
          <w:bCs/>
        </w:rPr>
      </w:pPr>
      <w:r>
        <w:rPr>
          <w:rFonts w:ascii="Times New Roman" w:hAnsi="Times New Roman"/>
          <w:bCs/>
        </w:rPr>
        <w:t xml:space="preserve">             </w:t>
      </w:r>
      <w:r w:rsidR="008B236A">
        <w:rPr>
          <w:rFonts w:ascii="Times New Roman" w:hAnsi="Times New Roman"/>
          <w:bCs/>
        </w:rPr>
        <w:t>O serviço de Buffet atenderá os eventos previstos no calendário de eventos da Secretaria Municipal de Educação, Cultura, Inclusão, Ciência e Tecnologia para dezembro de 2022 e janeiro a novembro de 2023, de acordo com a planilha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9"/>
      </w:tblGrid>
      <w:tr w:rsidR="008B236A" w:rsidRPr="008B236A" w14:paraId="44305C29" w14:textId="77777777" w:rsidTr="008B236A">
        <w:trPr>
          <w:trHeight w:val="794"/>
        </w:trPr>
        <w:tc>
          <w:tcPr>
            <w:tcW w:w="5000" w:type="pct"/>
            <w:shd w:val="clear" w:color="auto" w:fill="BFBFBF" w:themeFill="background1" w:themeFillShade="BF"/>
            <w:vAlign w:val="center"/>
            <w:hideMark/>
          </w:tcPr>
          <w:p w14:paraId="47A87DFC" w14:textId="6F3050DC"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EVENTO</w:t>
            </w:r>
            <w:r>
              <w:rPr>
                <w:rFonts w:ascii="Times New Roman" w:eastAsia="Times New Roman" w:hAnsi="Times New Roman"/>
                <w:b/>
                <w:bCs/>
                <w:color w:val="000000"/>
                <w:lang w:eastAsia="pt-BR"/>
              </w:rPr>
              <w:t>S PREVISTOS</w:t>
            </w:r>
          </w:p>
        </w:tc>
      </w:tr>
      <w:tr w:rsidR="008B236A" w:rsidRPr="008B236A" w14:paraId="698D1B28" w14:textId="77777777" w:rsidTr="008B236A">
        <w:trPr>
          <w:trHeight w:val="315"/>
        </w:trPr>
        <w:tc>
          <w:tcPr>
            <w:tcW w:w="5000" w:type="pct"/>
            <w:shd w:val="clear" w:color="auto" w:fill="BFBFBF" w:themeFill="background1" w:themeFillShade="BF"/>
            <w:noWrap/>
            <w:vAlign w:val="center"/>
            <w:hideMark/>
          </w:tcPr>
          <w:p w14:paraId="0E4C7C32"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ANO DE 2022</w:t>
            </w:r>
          </w:p>
        </w:tc>
      </w:tr>
      <w:tr w:rsidR="008B236A" w:rsidRPr="008B236A" w14:paraId="2AF20D1E" w14:textId="77777777" w:rsidTr="008B236A">
        <w:trPr>
          <w:trHeight w:val="315"/>
        </w:trPr>
        <w:tc>
          <w:tcPr>
            <w:tcW w:w="5000" w:type="pct"/>
            <w:shd w:val="clear" w:color="auto" w:fill="BFBFBF" w:themeFill="background1" w:themeFillShade="BF"/>
            <w:noWrap/>
            <w:vAlign w:val="center"/>
            <w:hideMark/>
          </w:tcPr>
          <w:p w14:paraId="6557BA40"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DEZEMBRO</w:t>
            </w:r>
          </w:p>
        </w:tc>
      </w:tr>
      <w:tr w:rsidR="008B236A" w:rsidRPr="008B236A" w14:paraId="5C127E05" w14:textId="77777777" w:rsidTr="008B236A">
        <w:trPr>
          <w:trHeight w:val="300"/>
        </w:trPr>
        <w:tc>
          <w:tcPr>
            <w:tcW w:w="5000" w:type="pct"/>
            <w:shd w:val="clear" w:color="auto" w:fill="auto"/>
            <w:noWrap/>
            <w:vAlign w:val="center"/>
            <w:hideMark/>
          </w:tcPr>
          <w:p w14:paraId="22EDF245"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Natal de Luz - Saquarema</w:t>
            </w:r>
          </w:p>
        </w:tc>
      </w:tr>
      <w:tr w:rsidR="008B236A" w:rsidRPr="008B236A" w14:paraId="6828BE49" w14:textId="77777777" w:rsidTr="008B236A">
        <w:trPr>
          <w:trHeight w:val="300"/>
        </w:trPr>
        <w:tc>
          <w:tcPr>
            <w:tcW w:w="5000" w:type="pct"/>
            <w:shd w:val="clear" w:color="auto" w:fill="auto"/>
            <w:noWrap/>
            <w:vAlign w:val="center"/>
            <w:hideMark/>
          </w:tcPr>
          <w:p w14:paraId="4C79684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Natal de Luz - Bacaxá</w:t>
            </w:r>
          </w:p>
        </w:tc>
      </w:tr>
      <w:tr w:rsidR="008B236A" w:rsidRPr="008B236A" w14:paraId="7422A460" w14:textId="77777777" w:rsidTr="008B236A">
        <w:trPr>
          <w:trHeight w:val="300"/>
        </w:trPr>
        <w:tc>
          <w:tcPr>
            <w:tcW w:w="5000" w:type="pct"/>
            <w:shd w:val="clear" w:color="auto" w:fill="auto"/>
            <w:noWrap/>
            <w:vAlign w:val="center"/>
            <w:hideMark/>
          </w:tcPr>
          <w:p w14:paraId="7E18F1C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Natal de Luz - Sampaio Corrêa</w:t>
            </w:r>
          </w:p>
        </w:tc>
      </w:tr>
      <w:tr w:rsidR="008B236A" w:rsidRPr="008B236A" w14:paraId="22087F18" w14:textId="77777777" w:rsidTr="008B236A">
        <w:trPr>
          <w:trHeight w:val="300"/>
        </w:trPr>
        <w:tc>
          <w:tcPr>
            <w:tcW w:w="5000" w:type="pct"/>
            <w:shd w:val="clear" w:color="auto" w:fill="auto"/>
            <w:noWrap/>
            <w:vAlign w:val="center"/>
            <w:hideMark/>
          </w:tcPr>
          <w:p w14:paraId="7008FA85"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Natal de Luz - </w:t>
            </w:r>
            <w:proofErr w:type="spellStart"/>
            <w:r w:rsidRPr="008B236A">
              <w:rPr>
                <w:rFonts w:ascii="Times New Roman" w:eastAsia="Times New Roman" w:hAnsi="Times New Roman"/>
                <w:color w:val="000000"/>
                <w:lang w:eastAsia="pt-BR"/>
              </w:rPr>
              <w:t>Jaconé</w:t>
            </w:r>
            <w:proofErr w:type="spellEnd"/>
          </w:p>
        </w:tc>
      </w:tr>
      <w:tr w:rsidR="008B236A" w:rsidRPr="008B236A" w14:paraId="6AFA2A07" w14:textId="77777777" w:rsidTr="008B236A">
        <w:trPr>
          <w:trHeight w:val="300"/>
        </w:trPr>
        <w:tc>
          <w:tcPr>
            <w:tcW w:w="5000" w:type="pct"/>
            <w:shd w:val="clear" w:color="auto" w:fill="auto"/>
            <w:noWrap/>
            <w:vAlign w:val="center"/>
            <w:hideMark/>
          </w:tcPr>
          <w:p w14:paraId="3B008FCA"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Feira Literária (Encerramento do Programa Escola </w:t>
            </w:r>
            <w:proofErr w:type="gramStart"/>
            <w:r w:rsidRPr="008B236A">
              <w:rPr>
                <w:rFonts w:ascii="Times New Roman" w:eastAsia="Times New Roman" w:hAnsi="Times New Roman"/>
                <w:color w:val="000000"/>
                <w:lang w:eastAsia="pt-BR"/>
              </w:rPr>
              <w:t>que Lê</w:t>
            </w:r>
            <w:proofErr w:type="gramEnd"/>
            <w:r w:rsidRPr="008B236A">
              <w:rPr>
                <w:rFonts w:ascii="Times New Roman" w:eastAsia="Times New Roman" w:hAnsi="Times New Roman"/>
                <w:color w:val="000000"/>
                <w:lang w:eastAsia="pt-BR"/>
              </w:rPr>
              <w:t>)</w:t>
            </w:r>
          </w:p>
        </w:tc>
      </w:tr>
      <w:tr w:rsidR="008B236A" w:rsidRPr="008B236A" w14:paraId="0D0AC1D6" w14:textId="77777777" w:rsidTr="008B236A">
        <w:trPr>
          <w:trHeight w:val="300"/>
        </w:trPr>
        <w:tc>
          <w:tcPr>
            <w:tcW w:w="5000" w:type="pct"/>
            <w:shd w:val="clear" w:color="auto" w:fill="auto"/>
            <w:noWrap/>
            <w:vAlign w:val="center"/>
            <w:hideMark/>
          </w:tcPr>
          <w:p w14:paraId="1A2B4EBF"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Simpósio de Orientação Educacional</w:t>
            </w:r>
          </w:p>
        </w:tc>
      </w:tr>
      <w:tr w:rsidR="008B236A" w:rsidRPr="008B236A" w14:paraId="1963E985" w14:textId="77777777" w:rsidTr="008B236A">
        <w:trPr>
          <w:trHeight w:val="315"/>
        </w:trPr>
        <w:tc>
          <w:tcPr>
            <w:tcW w:w="5000" w:type="pct"/>
            <w:shd w:val="clear" w:color="auto" w:fill="auto"/>
            <w:noWrap/>
            <w:vAlign w:val="center"/>
            <w:hideMark/>
          </w:tcPr>
          <w:p w14:paraId="70BAF732"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Confraternização com Diretores</w:t>
            </w:r>
          </w:p>
        </w:tc>
      </w:tr>
      <w:tr w:rsidR="008B236A" w:rsidRPr="008B236A" w14:paraId="589F08FB" w14:textId="77777777" w:rsidTr="008B236A">
        <w:trPr>
          <w:trHeight w:val="315"/>
        </w:trPr>
        <w:tc>
          <w:tcPr>
            <w:tcW w:w="5000" w:type="pct"/>
            <w:shd w:val="clear" w:color="auto" w:fill="BFBFBF" w:themeFill="background1" w:themeFillShade="BF"/>
            <w:noWrap/>
            <w:vAlign w:val="center"/>
            <w:hideMark/>
          </w:tcPr>
          <w:p w14:paraId="2902510F"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ANO DE 2023</w:t>
            </w:r>
          </w:p>
        </w:tc>
      </w:tr>
      <w:tr w:rsidR="008B236A" w:rsidRPr="008B236A" w14:paraId="35AE6837" w14:textId="77777777" w:rsidTr="008B236A">
        <w:trPr>
          <w:trHeight w:val="315"/>
        </w:trPr>
        <w:tc>
          <w:tcPr>
            <w:tcW w:w="5000" w:type="pct"/>
            <w:shd w:val="clear" w:color="auto" w:fill="BFBFBF" w:themeFill="background1" w:themeFillShade="BF"/>
            <w:noWrap/>
            <w:vAlign w:val="center"/>
            <w:hideMark/>
          </w:tcPr>
          <w:p w14:paraId="6828781D"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FEVEREIRO</w:t>
            </w:r>
          </w:p>
        </w:tc>
      </w:tr>
      <w:tr w:rsidR="008B236A" w:rsidRPr="008B236A" w14:paraId="41048E22" w14:textId="77777777" w:rsidTr="008B236A">
        <w:trPr>
          <w:trHeight w:val="315"/>
        </w:trPr>
        <w:tc>
          <w:tcPr>
            <w:tcW w:w="5000" w:type="pct"/>
            <w:shd w:val="clear" w:color="auto" w:fill="auto"/>
            <w:noWrap/>
            <w:vAlign w:val="center"/>
            <w:hideMark/>
          </w:tcPr>
          <w:p w14:paraId="7EE0CA1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Abertura dos Projetos</w:t>
            </w:r>
          </w:p>
        </w:tc>
      </w:tr>
      <w:tr w:rsidR="008B236A" w:rsidRPr="008B236A" w14:paraId="455E6C16" w14:textId="77777777" w:rsidTr="008B236A">
        <w:trPr>
          <w:trHeight w:val="315"/>
        </w:trPr>
        <w:tc>
          <w:tcPr>
            <w:tcW w:w="5000" w:type="pct"/>
            <w:shd w:val="clear" w:color="auto" w:fill="BFBFBF" w:themeFill="background1" w:themeFillShade="BF"/>
            <w:noWrap/>
            <w:vAlign w:val="center"/>
            <w:hideMark/>
          </w:tcPr>
          <w:p w14:paraId="66CD978D"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MARÇO</w:t>
            </w:r>
          </w:p>
        </w:tc>
      </w:tr>
      <w:tr w:rsidR="008B236A" w:rsidRPr="008B236A" w14:paraId="7E5E2A5E" w14:textId="77777777" w:rsidTr="008B236A">
        <w:trPr>
          <w:trHeight w:val="300"/>
        </w:trPr>
        <w:tc>
          <w:tcPr>
            <w:tcW w:w="5000" w:type="pct"/>
            <w:shd w:val="clear" w:color="auto" w:fill="auto"/>
            <w:noWrap/>
            <w:vAlign w:val="center"/>
            <w:hideMark/>
          </w:tcPr>
          <w:p w14:paraId="52656DF8"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Projeto Criança Cidadã</w:t>
            </w:r>
          </w:p>
        </w:tc>
      </w:tr>
      <w:tr w:rsidR="008B236A" w:rsidRPr="008B236A" w14:paraId="3BFA60BD" w14:textId="77777777" w:rsidTr="008B236A">
        <w:trPr>
          <w:trHeight w:val="315"/>
        </w:trPr>
        <w:tc>
          <w:tcPr>
            <w:tcW w:w="5000" w:type="pct"/>
            <w:shd w:val="clear" w:color="auto" w:fill="auto"/>
            <w:noWrap/>
            <w:vAlign w:val="center"/>
            <w:hideMark/>
          </w:tcPr>
          <w:p w14:paraId="7D8C4A09"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Projeto Criança Cidadã</w:t>
            </w:r>
          </w:p>
        </w:tc>
      </w:tr>
      <w:tr w:rsidR="008B236A" w:rsidRPr="008B236A" w14:paraId="78DBBACD" w14:textId="77777777" w:rsidTr="008B236A">
        <w:trPr>
          <w:trHeight w:val="315"/>
        </w:trPr>
        <w:tc>
          <w:tcPr>
            <w:tcW w:w="5000" w:type="pct"/>
            <w:shd w:val="clear" w:color="auto" w:fill="BFBFBF" w:themeFill="background1" w:themeFillShade="BF"/>
            <w:noWrap/>
            <w:vAlign w:val="center"/>
            <w:hideMark/>
          </w:tcPr>
          <w:p w14:paraId="0F5DFD25"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ABRIL</w:t>
            </w:r>
          </w:p>
        </w:tc>
      </w:tr>
      <w:tr w:rsidR="008B236A" w:rsidRPr="008B236A" w14:paraId="705B45A6" w14:textId="77777777" w:rsidTr="008B236A">
        <w:trPr>
          <w:trHeight w:val="300"/>
        </w:trPr>
        <w:tc>
          <w:tcPr>
            <w:tcW w:w="5000" w:type="pct"/>
            <w:shd w:val="clear" w:color="auto" w:fill="auto"/>
            <w:vAlign w:val="center"/>
            <w:hideMark/>
          </w:tcPr>
          <w:p w14:paraId="209A39F8"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Festival de dança interno (com o objetivo de descobrir talentos)</w:t>
            </w:r>
          </w:p>
        </w:tc>
      </w:tr>
      <w:tr w:rsidR="008B236A" w:rsidRPr="008B236A" w14:paraId="27161F3A" w14:textId="77777777" w:rsidTr="008B236A">
        <w:trPr>
          <w:trHeight w:val="300"/>
        </w:trPr>
        <w:tc>
          <w:tcPr>
            <w:tcW w:w="5000" w:type="pct"/>
            <w:shd w:val="clear" w:color="auto" w:fill="auto"/>
            <w:noWrap/>
            <w:vAlign w:val="center"/>
            <w:hideMark/>
          </w:tcPr>
          <w:p w14:paraId="788BDB0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Projeto Saquarema + Inclusiva (1º Encontro)</w:t>
            </w:r>
          </w:p>
        </w:tc>
      </w:tr>
      <w:tr w:rsidR="008B236A" w:rsidRPr="008B236A" w14:paraId="73C7653F" w14:textId="77777777" w:rsidTr="008B236A">
        <w:trPr>
          <w:trHeight w:val="315"/>
        </w:trPr>
        <w:tc>
          <w:tcPr>
            <w:tcW w:w="5000" w:type="pct"/>
            <w:shd w:val="clear" w:color="auto" w:fill="auto"/>
            <w:noWrap/>
            <w:vAlign w:val="center"/>
            <w:hideMark/>
          </w:tcPr>
          <w:p w14:paraId="16B8C200"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Projeto Criança Cidadã</w:t>
            </w:r>
          </w:p>
        </w:tc>
      </w:tr>
      <w:tr w:rsidR="008B236A" w:rsidRPr="008B236A" w14:paraId="6728880E" w14:textId="77777777" w:rsidTr="008B236A">
        <w:trPr>
          <w:trHeight w:val="315"/>
        </w:trPr>
        <w:tc>
          <w:tcPr>
            <w:tcW w:w="5000" w:type="pct"/>
            <w:shd w:val="clear" w:color="auto" w:fill="BFBFBF" w:themeFill="background1" w:themeFillShade="BF"/>
            <w:noWrap/>
            <w:vAlign w:val="center"/>
            <w:hideMark/>
          </w:tcPr>
          <w:p w14:paraId="43842396"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MAIO</w:t>
            </w:r>
          </w:p>
        </w:tc>
      </w:tr>
      <w:tr w:rsidR="008B236A" w:rsidRPr="008B236A" w14:paraId="26A68137" w14:textId="77777777" w:rsidTr="008B236A">
        <w:trPr>
          <w:trHeight w:val="300"/>
        </w:trPr>
        <w:tc>
          <w:tcPr>
            <w:tcW w:w="5000" w:type="pct"/>
            <w:shd w:val="clear" w:color="auto" w:fill="auto"/>
            <w:noWrap/>
            <w:vAlign w:val="center"/>
            <w:hideMark/>
          </w:tcPr>
          <w:p w14:paraId="18F879CC"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Desfile Cívico - Sampaio Corrêa</w:t>
            </w:r>
          </w:p>
        </w:tc>
      </w:tr>
      <w:tr w:rsidR="008B236A" w:rsidRPr="008B236A" w14:paraId="6A0B8644" w14:textId="77777777" w:rsidTr="008B236A">
        <w:trPr>
          <w:trHeight w:val="315"/>
        </w:trPr>
        <w:tc>
          <w:tcPr>
            <w:tcW w:w="5000" w:type="pct"/>
            <w:shd w:val="clear" w:color="auto" w:fill="auto"/>
            <w:noWrap/>
            <w:vAlign w:val="center"/>
            <w:hideMark/>
          </w:tcPr>
          <w:p w14:paraId="5CB7DBDE"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Desfile Cívico - Saquarema</w:t>
            </w:r>
          </w:p>
        </w:tc>
      </w:tr>
      <w:tr w:rsidR="008B236A" w:rsidRPr="008B236A" w14:paraId="6CEA94E7" w14:textId="77777777" w:rsidTr="008B236A">
        <w:trPr>
          <w:trHeight w:val="315"/>
        </w:trPr>
        <w:tc>
          <w:tcPr>
            <w:tcW w:w="5000" w:type="pct"/>
            <w:shd w:val="clear" w:color="auto" w:fill="BFBFBF" w:themeFill="background1" w:themeFillShade="BF"/>
            <w:noWrap/>
            <w:vAlign w:val="center"/>
            <w:hideMark/>
          </w:tcPr>
          <w:p w14:paraId="572ACB93"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JUNHO</w:t>
            </w:r>
          </w:p>
        </w:tc>
      </w:tr>
      <w:tr w:rsidR="008B236A" w:rsidRPr="008B236A" w14:paraId="67214331" w14:textId="77777777" w:rsidTr="008B236A">
        <w:trPr>
          <w:trHeight w:val="300"/>
        </w:trPr>
        <w:tc>
          <w:tcPr>
            <w:tcW w:w="5000" w:type="pct"/>
            <w:shd w:val="clear" w:color="auto" w:fill="auto"/>
            <w:noWrap/>
            <w:vAlign w:val="center"/>
            <w:hideMark/>
          </w:tcPr>
          <w:p w14:paraId="7E5F43EC"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Festas Juninas Internas</w:t>
            </w:r>
          </w:p>
        </w:tc>
      </w:tr>
      <w:tr w:rsidR="008B236A" w:rsidRPr="008B236A" w14:paraId="1CA8BED0" w14:textId="77777777" w:rsidTr="008B236A">
        <w:trPr>
          <w:trHeight w:val="300"/>
        </w:trPr>
        <w:tc>
          <w:tcPr>
            <w:tcW w:w="5000" w:type="pct"/>
            <w:shd w:val="clear" w:color="auto" w:fill="auto"/>
            <w:noWrap/>
            <w:vAlign w:val="center"/>
            <w:hideMark/>
          </w:tcPr>
          <w:p w14:paraId="021B8CB1"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Formação de Maestros e Profissionais de Dança</w:t>
            </w:r>
          </w:p>
        </w:tc>
      </w:tr>
      <w:tr w:rsidR="008B236A" w:rsidRPr="008B236A" w14:paraId="16FCFDD9" w14:textId="77777777" w:rsidTr="008B236A">
        <w:trPr>
          <w:trHeight w:val="315"/>
        </w:trPr>
        <w:tc>
          <w:tcPr>
            <w:tcW w:w="5000" w:type="pct"/>
            <w:shd w:val="clear" w:color="auto" w:fill="auto"/>
            <w:noWrap/>
            <w:vAlign w:val="center"/>
            <w:hideMark/>
          </w:tcPr>
          <w:p w14:paraId="10ACFE38"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Soletra </w:t>
            </w:r>
            <w:proofErr w:type="spellStart"/>
            <w:r w:rsidRPr="008B236A">
              <w:rPr>
                <w:rFonts w:ascii="Times New Roman" w:eastAsia="Times New Roman" w:hAnsi="Times New Roman"/>
                <w:color w:val="000000"/>
                <w:lang w:eastAsia="pt-BR"/>
              </w:rPr>
              <w:t>Saquá</w:t>
            </w:r>
            <w:proofErr w:type="spellEnd"/>
            <w:r w:rsidRPr="008B236A">
              <w:rPr>
                <w:rFonts w:ascii="Times New Roman" w:eastAsia="Times New Roman" w:hAnsi="Times New Roman"/>
                <w:color w:val="000000"/>
                <w:lang w:eastAsia="pt-BR"/>
              </w:rPr>
              <w:t xml:space="preserve"> - 1ª fase interno</w:t>
            </w:r>
          </w:p>
        </w:tc>
      </w:tr>
      <w:tr w:rsidR="008B236A" w:rsidRPr="008B236A" w14:paraId="6764F297" w14:textId="77777777" w:rsidTr="008B236A">
        <w:trPr>
          <w:trHeight w:val="315"/>
        </w:trPr>
        <w:tc>
          <w:tcPr>
            <w:tcW w:w="5000" w:type="pct"/>
            <w:shd w:val="clear" w:color="auto" w:fill="BFBFBF" w:themeFill="background1" w:themeFillShade="BF"/>
            <w:noWrap/>
            <w:vAlign w:val="center"/>
            <w:hideMark/>
          </w:tcPr>
          <w:p w14:paraId="02A327D5"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JULHO</w:t>
            </w:r>
          </w:p>
        </w:tc>
      </w:tr>
      <w:tr w:rsidR="008B236A" w:rsidRPr="008B236A" w14:paraId="1DC66D08" w14:textId="77777777" w:rsidTr="008B236A">
        <w:trPr>
          <w:trHeight w:val="300"/>
        </w:trPr>
        <w:tc>
          <w:tcPr>
            <w:tcW w:w="5000" w:type="pct"/>
            <w:shd w:val="clear" w:color="auto" w:fill="auto"/>
            <w:noWrap/>
            <w:vAlign w:val="center"/>
            <w:hideMark/>
          </w:tcPr>
          <w:p w14:paraId="26BB8870"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Soletra </w:t>
            </w:r>
            <w:proofErr w:type="spellStart"/>
            <w:r w:rsidRPr="008B236A">
              <w:rPr>
                <w:rFonts w:ascii="Times New Roman" w:eastAsia="Times New Roman" w:hAnsi="Times New Roman"/>
                <w:color w:val="000000"/>
                <w:lang w:eastAsia="pt-BR"/>
              </w:rPr>
              <w:t>Saquá</w:t>
            </w:r>
            <w:proofErr w:type="spellEnd"/>
            <w:r w:rsidRPr="008B236A">
              <w:rPr>
                <w:rFonts w:ascii="Times New Roman" w:eastAsia="Times New Roman" w:hAnsi="Times New Roman"/>
                <w:color w:val="000000"/>
                <w:lang w:eastAsia="pt-BR"/>
              </w:rPr>
              <w:t xml:space="preserve"> - Final</w:t>
            </w:r>
          </w:p>
        </w:tc>
      </w:tr>
      <w:tr w:rsidR="008B236A" w:rsidRPr="008B236A" w14:paraId="271A2E5D" w14:textId="77777777" w:rsidTr="008B236A">
        <w:trPr>
          <w:trHeight w:val="300"/>
        </w:trPr>
        <w:tc>
          <w:tcPr>
            <w:tcW w:w="5000" w:type="pct"/>
            <w:shd w:val="clear" w:color="auto" w:fill="auto"/>
            <w:noWrap/>
            <w:vAlign w:val="center"/>
            <w:hideMark/>
          </w:tcPr>
          <w:p w14:paraId="6051902A"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Encontro de Bandas na Praça - Sampaio Corrêa </w:t>
            </w:r>
          </w:p>
        </w:tc>
      </w:tr>
      <w:tr w:rsidR="008B236A" w:rsidRPr="008B236A" w14:paraId="4E94A218" w14:textId="77777777" w:rsidTr="008B236A">
        <w:trPr>
          <w:trHeight w:val="300"/>
        </w:trPr>
        <w:tc>
          <w:tcPr>
            <w:tcW w:w="5000" w:type="pct"/>
            <w:shd w:val="clear" w:color="auto" w:fill="auto"/>
            <w:noWrap/>
            <w:vAlign w:val="center"/>
            <w:hideMark/>
          </w:tcPr>
          <w:p w14:paraId="327165C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Arraiá da Vila</w:t>
            </w:r>
          </w:p>
        </w:tc>
      </w:tr>
      <w:tr w:rsidR="008B236A" w:rsidRPr="008B236A" w14:paraId="7C6058B0" w14:textId="77777777" w:rsidTr="008B236A">
        <w:trPr>
          <w:trHeight w:val="315"/>
        </w:trPr>
        <w:tc>
          <w:tcPr>
            <w:tcW w:w="5000" w:type="pct"/>
            <w:shd w:val="clear" w:color="auto" w:fill="BFBFBF" w:themeFill="background1" w:themeFillShade="BF"/>
            <w:noWrap/>
            <w:vAlign w:val="center"/>
            <w:hideMark/>
          </w:tcPr>
          <w:p w14:paraId="371B5147"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AGOSTO</w:t>
            </w:r>
          </w:p>
        </w:tc>
      </w:tr>
      <w:tr w:rsidR="008B236A" w:rsidRPr="008B236A" w14:paraId="2EB040BB" w14:textId="77777777" w:rsidTr="008B236A">
        <w:trPr>
          <w:trHeight w:val="300"/>
        </w:trPr>
        <w:tc>
          <w:tcPr>
            <w:tcW w:w="5000" w:type="pct"/>
            <w:shd w:val="clear" w:color="auto" w:fill="auto"/>
            <w:noWrap/>
            <w:vAlign w:val="center"/>
            <w:hideMark/>
          </w:tcPr>
          <w:p w14:paraId="17375080"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A Voz de Saquarema - 1ª fase interno</w:t>
            </w:r>
          </w:p>
        </w:tc>
      </w:tr>
      <w:tr w:rsidR="008B236A" w:rsidRPr="008B236A" w14:paraId="66D645D5" w14:textId="77777777" w:rsidTr="008B236A">
        <w:trPr>
          <w:trHeight w:val="300"/>
        </w:trPr>
        <w:tc>
          <w:tcPr>
            <w:tcW w:w="5000" w:type="pct"/>
            <w:shd w:val="clear" w:color="auto" w:fill="auto"/>
            <w:noWrap/>
            <w:vAlign w:val="center"/>
            <w:hideMark/>
          </w:tcPr>
          <w:p w14:paraId="3AB00D31"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Jogos Estudantis - Início </w:t>
            </w:r>
          </w:p>
        </w:tc>
      </w:tr>
      <w:tr w:rsidR="008B236A" w:rsidRPr="008B236A" w14:paraId="740F5273" w14:textId="77777777" w:rsidTr="008B236A">
        <w:trPr>
          <w:trHeight w:val="300"/>
        </w:trPr>
        <w:tc>
          <w:tcPr>
            <w:tcW w:w="5000" w:type="pct"/>
            <w:shd w:val="clear" w:color="auto" w:fill="auto"/>
            <w:noWrap/>
            <w:vAlign w:val="center"/>
            <w:hideMark/>
          </w:tcPr>
          <w:p w14:paraId="4541F683"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lastRenderedPageBreak/>
              <w:t>A Voz de Saquarema - Semifinal - Aberto</w:t>
            </w:r>
          </w:p>
        </w:tc>
      </w:tr>
      <w:tr w:rsidR="008B236A" w:rsidRPr="008B236A" w14:paraId="4F36BF20" w14:textId="77777777" w:rsidTr="008B236A">
        <w:trPr>
          <w:trHeight w:val="300"/>
        </w:trPr>
        <w:tc>
          <w:tcPr>
            <w:tcW w:w="5000" w:type="pct"/>
            <w:shd w:val="clear" w:color="auto" w:fill="auto"/>
            <w:noWrap/>
            <w:vAlign w:val="center"/>
            <w:hideMark/>
          </w:tcPr>
          <w:p w14:paraId="0ADB0B87"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Entrega da Sacola Literária</w:t>
            </w:r>
          </w:p>
        </w:tc>
      </w:tr>
      <w:tr w:rsidR="008B236A" w:rsidRPr="008B236A" w14:paraId="20FEC183" w14:textId="77777777" w:rsidTr="008B236A">
        <w:trPr>
          <w:trHeight w:val="315"/>
        </w:trPr>
        <w:tc>
          <w:tcPr>
            <w:tcW w:w="5000" w:type="pct"/>
            <w:shd w:val="clear" w:color="auto" w:fill="auto"/>
            <w:noWrap/>
            <w:vAlign w:val="center"/>
            <w:hideMark/>
          </w:tcPr>
          <w:p w14:paraId="024F00D3"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A voz de Saquarema - Eliminatórias </w:t>
            </w:r>
          </w:p>
        </w:tc>
      </w:tr>
      <w:tr w:rsidR="008B236A" w:rsidRPr="008B236A" w14:paraId="416815B5" w14:textId="77777777" w:rsidTr="008B236A">
        <w:trPr>
          <w:trHeight w:val="315"/>
        </w:trPr>
        <w:tc>
          <w:tcPr>
            <w:tcW w:w="5000" w:type="pct"/>
            <w:shd w:val="clear" w:color="auto" w:fill="BFBFBF" w:themeFill="background1" w:themeFillShade="BF"/>
            <w:noWrap/>
            <w:vAlign w:val="center"/>
            <w:hideMark/>
          </w:tcPr>
          <w:p w14:paraId="68528326"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SETEMBRO</w:t>
            </w:r>
          </w:p>
        </w:tc>
      </w:tr>
      <w:tr w:rsidR="008B236A" w:rsidRPr="008B236A" w14:paraId="3E573B72" w14:textId="77777777" w:rsidTr="008B236A">
        <w:trPr>
          <w:trHeight w:val="300"/>
        </w:trPr>
        <w:tc>
          <w:tcPr>
            <w:tcW w:w="5000" w:type="pct"/>
            <w:shd w:val="clear" w:color="auto" w:fill="auto"/>
            <w:noWrap/>
            <w:vAlign w:val="center"/>
            <w:hideMark/>
          </w:tcPr>
          <w:p w14:paraId="5115A169"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Jogos Estudantis - Continuação</w:t>
            </w:r>
          </w:p>
        </w:tc>
      </w:tr>
      <w:tr w:rsidR="008B236A" w:rsidRPr="008B236A" w14:paraId="0F850311" w14:textId="77777777" w:rsidTr="008B236A">
        <w:trPr>
          <w:trHeight w:val="300"/>
        </w:trPr>
        <w:tc>
          <w:tcPr>
            <w:tcW w:w="5000" w:type="pct"/>
            <w:shd w:val="clear" w:color="auto" w:fill="auto"/>
            <w:noWrap/>
            <w:vAlign w:val="center"/>
            <w:hideMark/>
          </w:tcPr>
          <w:p w14:paraId="33905C15"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A Voz de Saquarema - Final</w:t>
            </w:r>
          </w:p>
        </w:tc>
      </w:tr>
      <w:tr w:rsidR="008B236A" w:rsidRPr="008B236A" w14:paraId="13862B3D" w14:textId="77777777" w:rsidTr="008B236A">
        <w:trPr>
          <w:trHeight w:val="315"/>
        </w:trPr>
        <w:tc>
          <w:tcPr>
            <w:tcW w:w="5000" w:type="pct"/>
            <w:shd w:val="clear" w:color="auto" w:fill="auto"/>
            <w:noWrap/>
            <w:vAlign w:val="center"/>
            <w:hideMark/>
          </w:tcPr>
          <w:p w14:paraId="7CD36A6E"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Mostra de Dança</w:t>
            </w:r>
          </w:p>
        </w:tc>
      </w:tr>
      <w:tr w:rsidR="008B236A" w:rsidRPr="008B236A" w14:paraId="0C6B26D4" w14:textId="77777777" w:rsidTr="008B236A">
        <w:trPr>
          <w:trHeight w:val="315"/>
        </w:trPr>
        <w:tc>
          <w:tcPr>
            <w:tcW w:w="5000" w:type="pct"/>
            <w:shd w:val="clear" w:color="auto" w:fill="BFBFBF" w:themeFill="background1" w:themeFillShade="BF"/>
            <w:noWrap/>
            <w:vAlign w:val="center"/>
            <w:hideMark/>
          </w:tcPr>
          <w:p w14:paraId="1D357CD2"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OUTUBRO</w:t>
            </w:r>
          </w:p>
        </w:tc>
      </w:tr>
      <w:tr w:rsidR="008B236A" w:rsidRPr="008B236A" w14:paraId="48D9D3D9" w14:textId="77777777" w:rsidTr="008B236A">
        <w:trPr>
          <w:trHeight w:val="300"/>
        </w:trPr>
        <w:tc>
          <w:tcPr>
            <w:tcW w:w="5000" w:type="pct"/>
            <w:shd w:val="clear" w:color="auto" w:fill="auto"/>
            <w:noWrap/>
            <w:vAlign w:val="center"/>
            <w:hideMark/>
          </w:tcPr>
          <w:p w14:paraId="05BD5D80"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Encontro de Bandas na Praça - Saquarema</w:t>
            </w:r>
          </w:p>
        </w:tc>
      </w:tr>
      <w:tr w:rsidR="008B236A" w:rsidRPr="008B236A" w14:paraId="51E4C626" w14:textId="77777777" w:rsidTr="008B236A">
        <w:trPr>
          <w:trHeight w:val="300"/>
        </w:trPr>
        <w:tc>
          <w:tcPr>
            <w:tcW w:w="5000" w:type="pct"/>
            <w:shd w:val="clear" w:color="auto" w:fill="auto"/>
            <w:noWrap/>
            <w:vAlign w:val="center"/>
            <w:hideMark/>
          </w:tcPr>
          <w:p w14:paraId="67A0FBEE"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Jogos Estudantis - Final</w:t>
            </w:r>
          </w:p>
        </w:tc>
      </w:tr>
      <w:tr w:rsidR="008B236A" w:rsidRPr="008B236A" w14:paraId="78E263DB" w14:textId="77777777" w:rsidTr="008B236A">
        <w:trPr>
          <w:trHeight w:val="300"/>
        </w:trPr>
        <w:tc>
          <w:tcPr>
            <w:tcW w:w="5000" w:type="pct"/>
            <w:shd w:val="clear" w:color="auto" w:fill="auto"/>
            <w:noWrap/>
            <w:vAlign w:val="center"/>
            <w:hideMark/>
          </w:tcPr>
          <w:p w14:paraId="50928B67"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Festa do Educador </w:t>
            </w:r>
          </w:p>
        </w:tc>
      </w:tr>
      <w:tr w:rsidR="008B236A" w:rsidRPr="008B236A" w14:paraId="667D4F1E" w14:textId="77777777" w:rsidTr="008B236A">
        <w:trPr>
          <w:trHeight w:val="300"/>
        </w:trPr>
        <w:tc>
          <w:tcPr>
            <w:tcW w:w="5000" w:type="pct"/>
            <w:shd w:val="clear" w:color="auto" w:fill="auto"/>
            <w:noWrap/>
            <w:vAlign w:val="center"/>
            <w:hideMark/>
          </w:tcPr>
          <w:p w14:paraId="201DAF9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Espetáculo de Dança </w:t>
            </w:r>
          </w:p>
        </w:tc>
      </w:tr>
      <w:tr w:rsidR="008B236A" w:rsidRPr="008B236A" w14:paraId="0DEE5D9B" w14:textId="77777777" w:rsidTr="008B236A">
        <w:trPr>
          <w:trHeight w:val="315"/>
        </w:trPr>
        <w:tc>
          <w:tcPr>
            <w:tcW w:w="5000" w:type="pct"/>
            <w:shd w:val="clear" w:color="auto" w:fill="auto"/>
            <w:noWrap/>
            <w:vAlign w:val="center"/>
            <w:hideMark/>
          </w:tcPr>
          <w:p w14:paraId="70510C5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Mostra Pedagógica</w:t>
            </w:r>
          </w:p>
        </w:tc>
      </w:tr>
      <w:tr w:rsidR="008B236A" w:rsidRPr="008B236A" w14:paraId="45DC7481" w14:textId="77777777" w:rsidTr="008B236A">
        <w:trPr>
          <w:trHeight w:val="315"/>
        </w:trPr>
        <w:tc>
          <w:tcPr>
            <w:tcW w:w="5000" w:type="pct"/>
            <w:shd w:val="clear" w:color="auto" w:fill="BFBFBF" w:themeFill="background1" w:themeFillShade="BF"/>
            <w:noWrap/>
            <w:vAlign w:val="center"/>
            <w:hideMark/>
          </w:tcPr>
          <w:p w14:paraId="0C89C0AE" w14:textId="77777777" w:rsidR="008B236A" w:rsidRPr="008B236A" w:rsidRDefault="008B236A" w:rsidP="008B236A">
            <w:pPr>
              <w:suppressAutoHyphens w:val="0"/>
              <w:spacing w:after="0" w:line="240" w:lineRule="auto"/>
              <w:jc w:val="center"/>
              <w:rPr>
                <w:rFonts w:ascii="Times New Roman" w:eastAsia="Times New Roman" w:hAnsi="Times New Roman"/>
                <w:b/>
                <w:bCs/>
                <w:color w:val="000000"/>
                <w:lang w:eastAsia="pt-BR"/>
              </w:rPr>
            </w:pPr>
            <w:r w:rsidRPr="008B236A">
              <w:rPr>
                <w:rFonts w:ascii="Times New Roman" w:eastAsia="Times New Roman" w:hAnsi="Times New Roman"/>
                <w:b/>
                <w:bCs/>
                <w:color w:val="000000"/>
                <w:lang w:eastAsia="pt-BR"/>
              </w:rPr>
              <w:t>NOVEMBRO</w:t>
            </w:r>
          </w:p>
        </w:tc>
      </w:tr>
      <w:tr w:rsidR="008B236A" w:rsidRPr="008B236A" w14:paraId="347EA1DB" w14:textId="77777777" w:rsidTr="008B236A">
        <w:trPr>
          <w:trHeight w:val="300"/>
        </w:trPr>
        <w:tc>
          <w:tcPr>
            <w:tcW w:w="5000" w:type="pct"/>
            <w:shd w:val="clear" w:color="auto" w:fill="auto"/>
            <w:noWrap/>
            <w:vAlign w:val="center"/>
            <w:hideMark/>
          </w:tcPr>
          <w:p w14:paraId="356E5FBE"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Concurso de Bandas</w:t>
            </w:r>
          </w:p>
        </w:tc>
      </w:tr>
      <w:tr w:rsidR="008B236A" w:rsidRPr="008B236A" w14:paraId="3C7EFB54" w14:textId="77777777" w:rsidTr="008B236A">
        <w:trPr>
          <w:trHeight w:val="300"/>
        </w:trPr>
        <w:tc>
          <w:tcPr>
            <w:tcW w:w="5000" w:type="pct"/>
            <w:shd w:val="clear" w:color="auto" w:fill="auto"/>
            <w:noWrap/>
            <w:vAlign w:val="center"/>
            <w:hideMark/>
          </w:tcPr>
          <w:p w14:paraId="79142F5D"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Feira Cultural</w:t>
            </w:r>
          </w:p>
        </w:tc>
      </w:tr>
      <w:tr w:rsidR="008B236A" w:rsidRPr="008B236A" w14:paraId="54D08352" w14:textId="77777777" w:rsidTr="008B236A">
        <w:trPr>
          <w:trHeight w:val="300"/>
        </w:trPr>
        <w:tc>
          <w:tcPr>
            <w:tcW w:w="5000" w:type="pct"/>
            <w:shd w:val="clear" w:color="auto" w:fill="auto"/>
            <w:noWrap/>
            <w:vAlign w:val="center"/>
            <w:hideMark/>
          </w:tcPr>
          <w:p w14:paraId="6E7CA1AD"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 xml:space="preserve">Concurso de Poesia </w:t>
            </w:r>
          </w:p>
        </w:tc>
      </w:tr>
      <w:tr w:rsidR="008B236A" w:rsidRPr="008B236A" w14:paraId="626C9BD8" w14:textId="77777777" w:rsidTr="008B236A">
        <w:trPr>
          <w:trHeight w:val="300"/>
        </w:trPr>
        <w:tc>
          <w:tcPr>
            <w:tcW w:w="5000" w:type="pct"/>
            <w:shd w:val="clear" w:color="auto" w:fill="auto"/>
            <w:noWrap/>
            <w:vAlign w:val="center"/>
            <w:hideMark/>
          </w:tcPr>
          <w:p w14:paraId="5E4ABA8D"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proofErr w:type="spellStart"/>
            <w:r w:rsidRPr="008B236A">
              <w:rPr>
                <w:rFonts w:ascii="Times New Roman" w:eastAsia="Times New Roman" w:hAnsi="Times New Roman"/>
                <w:color w:val="000000"/>
                <w:lang w:eastAsia="pt-BR"/>
              </w:rPr>
              <w:t>DesenhArte</w:t>
            </w:r>
            <w:proofErr w:type="spellEnd"/>
          </w:p>
        </w:tc>
      </w:tr>
      <w:tr w:rsidR="008B236A" w:rsidRPr="008B236A" w14:paraId="75CE2EDE" w14:textId="77777777" w:rsidTr="008B236A">
        <w:trPr>
          <w:trHeight w:val="300"/>
        </w:trPr>
        <w:tc>
          <w:tcPr>
            <w:tcW w:w="5000" w:type="pct"/>
            <w:shd w:val="clear" w:color="auto" w:fill="auto"/>
            <w:noWrap/>
            <w:vAlign w:val="center"/>
            <w:hideMark/>
          </w:tcPr>
          <w:p w14:paraId="7BA39517"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Batalha de Rap</w:t>
            </w:r>
          </w:p>
        </w:tc>
      </w:tr>
      <w:tr w:rsidR="008B236A" w:rsidRPr="008B236A" w14:paraId="678017DE" w14:textId="77777777" w:rsidTr="008B236A">
        <w:trPr>
          <w:trHeight w:val="300"/>
        </w:trPr>
        <w:tc>
          <w:tcPr>
            <w:tcW w:w="5000" w:type="pct"/>
            <w:shd w:val="clear" w:color="auto" w:fill="auto"/>
            <w:noWrap/>
            <w:vAlign w:val="center"/>
            <w:hideMark/>
          </w:tcPr>
          <w:p w14:paraId="01E8F45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Sarau</w:t>
            </w:r>
          </w:p>
        </w:tc>
      </w:tr>
      <w:tr w:rsidR="008B236A" w:rsidRPr="008B236A" w14:paraId="50E0332E" w14:textId="77777777" w:rsidTr="008B236A">
        <w:trPr>
          <w:trHeight w:val="300"/>
        </w:trPr>
        <w:tc>
          <w:tcPr>
            <w:tcW w:w="5000" w:type="pct"/>
            <w:shd w:val="clear" w:color="auto" w:fill="auto"/>
            <w:noWrap/>
            <w:vAlign w:val="center"/>
            <w:hideMark/>
          </w:tcPr>
          <w:p w14:paraId="38208866"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Encontro de Bandas</w:t>
            </w:r>
          </w:p>
        </w:tc>
      </w:tr>
      <w:tr w:rsidR="008B236A" w:rsidRPr="008B236A" w14:paraId="6919B130" w14:textId="77777777" w:rsidTr="008B236A">
        <w:trPr>
          <w:trHeight w:val="300"/>
        </w:trPr>
        <w:tc>
          <w:tcPr>
            <w:tcW w:w="5000" w:type="pct"/>
            <w:shd w:val="clear" w:color="auto" w:fill="auto"/>
            <w:noWrap/>
            <w:vAlign w:val="center"/>
            <w:hideMark/>
          </w:tcPr>
          <w:p w14:paraId="44183C1C"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Concurso de Dança</w:t>
            </w:r>
          </w:p>
        </w:tc>
      </w:tr>
      <w:tr w:rsidR="008B236A" w:rsidRPr="008B236A" w14:paraId="453DAD63" w14:textId="77777777" w:rsidTr="008B236A">
        <w:trPr>
          <w:trHeight w:val="300"/>
        </w:trPr>
        <w:tc>
          <w:tcPr>
            <w:tcW w:w="5000" w:type="pct"/>
            <w:shd w:val="clear" w:color="auto" w:fill="auto"/>
            <w:noWrap/>
            <w:vAlign w:val="center"/>
            <w:hideMark/>
          </w:tcPr>
          <w:p w14:paraId="19AF605F"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Mérito da Educação</w:t>
            </w:r>
          </w:p>
        </w:tc>
      </w:tr>
      <w:tr w:rsidR="008B236A" w:rsidRPr="008B236A" w14:paraId="40429AD8" w14:textId="77777777" w:rsidTr="008B236A">
        <w:trPr>
          <w:trHeight w:val="315"/>
        </w:trPr>
        <w:tc>
          <w:tcPr>
            <w:tcW w:w="5000" w:type="pct"/>
            <w:shd w:val="clear" w:color="auto" w:fill="auto"/>
            <w:noWrap/>
            <w:vAlign w:val="center"/>
            <w:hideMark/>
          </w:tcPr>
          <w:p w14:paraId="6A317685" w14:textId="77777777" w:rsidR="008B236A" w:rsidRPr="008B236A" w:rsidRDefault="008B236A" w:rsidP="008B236A">
            <w:pPr>
              <w:suppressAutoHyphens w:val="0"/>
              <w:spacing w:after="0" w:line="240" w:lineRule="auto"/>
              <w:rPr>
                <w:rFonts w:ascii="Times New Roman" w:eastAsia="Times New Roman" w:hAnsi="Times New Roman"/>
                <w:color w:val="000000"/>
                <w:lang w:eastAsia="pt-BR"/>
              </w:rPr>
            </w:pPr>
            <w:r w:rsidRPr="008B236A">
              <w:rPr>
                <w:rFonts w:ascii="Times New Roman" w:eastAsia="Times New Roman" w:hAnsi="Times New Roman"/>
                <w:color w:val="000000"/>
                <w:lang w:eastAsia="pt-BR"/>
              </w:rPr>
              <w:t>Concurso de Poesia Roseana Murray</w:t>
            </w:r>
          </w:p>
        </w:tc>
      </w:tr>
    </w:tbl>
    <w:p w14:paraId="4C091A55" w14:textId="55EF7BC8" w:rsidR="008B236A" w:rsidRDefault="008B236A" w:rsidP="007C065B">
      <w:pPr>
        <w:spacing w:after="0" w:line="360" w:lineRule="auto"/>
        <w:jc w:val="both"/>
        <w:rPr>
          <w:rFonts w:ascii="Times New Roman" w:hAnsi="Times New Roman"/>
          <w:bCs/>
        </w:rPr>
      </w:pPr>
    </w:p>
    <w:p w14:paraId="5F6C8BE9" w14:textId="46065C63" w:rsidR="00110DF1" w:rsidRDefault="00110DF1" w:rsidP="007C065B">
      <w:pPr>
        <w:spacing w:after="0" w:line="360" w:lineRule="auto"/>
        <w:jc w:val="both"/>
        <w:rPr>
          <w:rFonts w:ascii="Times New Roman" w:hAnsi="Times New Roman"/>
          <w:bCs/>
        </w:rPr>
      </w:pPr>
      <w:r>
        <w:rPr>
          <w:rFonts w:ascii="Times New Roman" w:hAnsi="Times New Roman"/>
          <w:bCs/>
        </w:rPr>
        <w:tab/>
        <w:t xml:space="preserve">Para os eventos listados acima será utilizado o seguinte quantitativo: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6"/>
        <w:gridCol w:w="6071"/>
        <w:gridCol w:w="1522"/>
      </w:tblGrid>
      <w:tr w:rsidR="00110DF1" w:rsidRPr="004932B0" w14:paraId="44DF716C" w14:textId="77777777" w:rsidTr="008A264F">
        <w:trPr>
          <w:trHeight w:val="850"/>
        </w:trPr>
        <w:tc>
          <w:tcPr>
            <w:tcW w:w="814" w:type="pct"/>
            <w:shd w:val="clear" w:color="000000" w:fill="BFBFBF"/>
            <w:vAlign w:val="center"/>
            <w:hideMark/>
          </w:tcPr>
          <w:p w14:paraId="591F71F2"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ITEM</w:t>
            </w:r>
          </w:p>
        </w:tc>
        <w:tc>
          <w:tcPr>
            <w:tcW w:w="3347" w:type="pct"/>
            <w:shd w:val="clear" w:color="000000" w:fill="BFBFBF"/>
            <w:vAlign w:val="center"/>
            <w:hideMark/>
          </w:tcPr>
          <w:p w14:paraId="26634787"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DESCRIÇÃO</w:t>
            </w:r>
          </w:p>
        </w:tc>
        <w:tc>
          <w:tcPr>
            <w:tcW w:w="839" w:type="pct"/>
            <w:shd w:val="clear" w:color="000000" w:fill="BFBFBF"/>
            <w:vAlign w:val="center"/>
            <w:hideMark/>
          </w:tcPr>
          <w:p w14:paraId="49BBCE20"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QUANT.</w:t>
            </w:r>
          </w:p>
        </w:tc>
      </w:tr>
      <w:tr w:rsidR="00110DF1" w:rsidRPr="004932B0" w14:paraId="1FA44068" w14:textId="77777777" w:rsidTr="00A21EAA">
        <w:trPr>
          <w:trHeight w:val="300"/>
        </w:trPr>
        <w:tc>
          <w:tcPr>
            <w:tcW w:w="814" w:type="pct"/>
            <w:shd w:val="clear" w:color="auto" w:fill="auto"/>
            <w:noWrap/>
            <w:vAlign w:val="center"/>
            <w:hideMark/>
          </w:tcPr>
          <w:p w14:paraId="4B0F273B"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1</w:t>
            </w:r>
          </w:p>
        </w:tc>
        <w:tc>
          <w:tcPr>
            <w:tcW w:w="3347" w:type="pct"/>
            <w:shd w:val="clear" w:color="auto" w:fill="auto"/>
            <w:vAlign w:val="bottom"/>
            <w:hideMark/>
          </w:tcPr>
          <w:p w14:paraId="1F60EAF6"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Café da manhã simples (5 pessoas)</w:t>
            </w:r>
          </w:p>
        </w:tc>
        <w:tc>
          <w:tcPr>
            <w:tcW w:w="839" w:type="pct"/>
            <w:shd w:val="clear" w:color="auto" w:fill="auto"/>
            <w:noWrap/>
            <w:vAlign w:val="center"/>
          </w:tcPr>
          <w:p w14:paraId="6422A1C0" w14:textId="421E8B6F"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1.000</w:t>
            </w:r>
          </w:p>
        </w:tc>
      </w:tr>
      <w:tr w:rsidR="00110DF1" w:rsidRPr="004932B0" w14:paraId="63856939" w14:textId="77777777" w:rsidTr="00A21EAA">
        <w:trPr>
          <w:trHeight w:val="300"/>
        </w:trPr>
        <w:tc>
          <w:tcPr>
            <w:tcW w:w="814" w:type="pct"/>
            <w:shd w:val="clear" w:color="auto" w:fill="auto"/>
            <w:noWrap/>
            <w:vAlign w:val="center"/>
            <w:hideMark/>
          </w:tcPr>
          <w:p w14:paraId="7B47A0B5"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2</w:t>
            </w:r>
          </w:p>
        </w:tc>
        <w:tc>
          <w:tcPr>
            <w:tcW w:w="3347" w:type="pct"/>
            <w:shd w:val="clear" w:color="auto" w:fill="auto"/>
            <w:vAlign w:val="bottom"/>
            <w:hideMark/>
          </w:tcPr>
          <w:p w14:paraId="05ED322C"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proofErr w:type="spellStart"/>
            <w:r w:rsidRPr="004932B0">
              <w:rPr>
                <w:rFonts w:ascii="Times New Roman" w:eastAsia="Times New Roman" w:hAnsi="Times New Roman"/>
                <w:color w:val="000000"/>
                <w:lang w:eastAsia="pt-BR"/>
              </w:rPr>
              <w:t>Coffe</w:t>
            </w:r>
            <w:proofErr w:type="spellEnd"/>
            <w:r w:rsidRPr="004932B0">
              <w:rPr>
                <w:rFonts w:ascii="Times New Roman" w:eastAsia="Times New Roman" w:hAnsi="Times New Roman"/>
                <w:color w:val="000000"/>
                <w:lang w:eastAsia="pt-BR"/>
              </w:rPr>
              <w:t xml:space="preserve"> Break (10 pessoas)</w:t>
            </w:r>
          </w:p>
        </w:tc>
        <w:tc>
          <w:tcPr>
            <w:tcW w:w="839" w:type="pct"/>
            <w:shd w:val="clear" w:color="auto" w:fill="auto"/>
            <w:noWrap/>
            <w:vAlign w:val="center"/>
          </w:tcPr>
          <w:p w14:paraId="77AA838B" w14:textId="33F74538"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250</w:t>
            </w:r>
          </w:p>
        </w:tc>
      </w:tr>
      <w:tr w:rsidR="00110DF1" w:rsidRPr="004932B0" w14:paraId="52531E10" w14:textId="77777777" w:rsidTr="00A21EAA">
        <w:trPr>
          <w:trHeight w:val="300"/>
        </w:trPr>
        <w:tc>
          <w:tcPr>
            <w:tcW w:w="814" w:type="pct"/>
            <w:shd w:val="clear" w:color="auto" w:fill="auto"/>
            <w:noWrap/>
            <w:vAlign w:val="center"/>
            <w:hideMark/>
          </w:tcPr>
          <w:p w14:paraId="1022A81F"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3</w:t>
            </w:r>
          </w:p>
        </w:tc>
        <w:tc>
          <w:tcPr>
            <w:tcW w:w="3347" w:type="pct"/>
            <w:shd w:val="clear" w:color="auto" w:fill="auto"/>
            <w:vAlign w:val="bottom"/>
            <w:hideMark/>
          </w:tcPr>
          <w:p w14:paraId="1C985CC5"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Kit lanche</w:t>
            </w:r>
          </w:p>
        </w:tc>
        <w:tc>
          <w:tcPr>
            <w:tcW w:w="839" w:type="pct"/>
            <w:shd w:val="clear" w:color="auto" w:fill="auto"/>
            <w:noWrap/>
            <w:vAlign w:val="center"/>
          </w:tcPr>
          <w:p w14:paraId="1C2BAB30" w14:textId="6D83FA02"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7.500</w:t>
            </w:r>
          </w:p>
        </w:tc>
      </w:tr>
      <w:tr w:rsidR="00110DF1" w:rsidRPr="004932B0" w14:paraId="28334285" w14:textId="77777777" w:rsidTr="00A21EAA">
        <w:trPr>
          <w:trHeight w:val="315"/>
        </w:trPr>
        <w:tc>
          <w:tcPr>
            <w:tcW w:w="814" w:type="pct"/>
            <w:shd w:val="clear" w:color="auto" w:fill="auto"/>
            <w:noWrap/>
            <w:vAlign w:val="center"/>
            <w:hideMark/>
          </w:tcPr>
          <w:p w14:paraId="59B52C8B"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4</w:t>
            </w:r>
          </w:p>
        </w:tc>
        <w:tc>
          <w:tcPr>
            <w:tcW w:w="3347" w:type="pct"/>
            <w:shd w:val="clear" w:color="auto" w:fill="auto"/>
            <w:vAlign w:val="bottom"/>
            <w:hideMark/>
          </w:tcPr>
          <w:p w14:paraId="167ABD72"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Refeição/Quentinha</w:t>
            </w:r>
          </w:p>
        </w:tc>
        <w:tc>
          <w:tcPr>
            <w:tcW w:w="839" w:type="pct"/>
            <w:shd w:val="clear" w:color="auto" w:fill="auto"/>
            <w:noWrap/>
            <w:vAlign w:val="center"/>
          </w:tcPr>
          <w:p w14:paraId="7DC275EF" w14:textId="6A025722"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2.500</w:t>
            </w:r>
          </w:p>
        </w:tc>
      </w:tr>
      <w:tr w:rsidR="00110DF1" w:rsidRPr="004932B0" w14:paraId="74F88000" w14:textId="77777777" w:rsidTr="008A264F">
        <w:trPr>
          <w:trHeight w:val="315"/>
        </w:trPr>
        <w:tc>
          <w:tcPr>
            <w:tcW w:w="5000" w:type="pct"/>
            <w:gridSpan w:val="3"/>
            <w:shd w:val="clear" w:color="000000" w:fill="BFBFBF"/>
            <w:noWrap/>
            <w:vAlign w:val="center"/>
            <w:hideMark/>
          </w:tcPr>
          <w:p w14:paraId="518BA2FC"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ARRANJOS NATURAIS</w:t>
            </w:r>
          </w:p>
        </w:tc>
      </w:tr>
      <w:tr w:rsidR="00110DF1" w:rsidRPr="004932B0" w14:paraId="65A0A4B7" w14:textId="77777777" w:rsidTr="00A21EAA">
        <w:trPr>
          <w:trHeight w:val="300"/>
        </w:trPr>
        <w:tc>
          <w:tcPr>
            <w:tcW w:w="814" w:type="pct"/>
            <w:shd w:val="clear" w:color="auto" w:fill="auto"/>
            <w:noWrap/>
            <w:vAlign w:val="center"/>
            <w:hideMark/>
          </w:tcPr>
          <w:p w14:paraId="7C5373C3"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5</w:t>
            </w:r>
          </w:p>
        </w:tc>
        <w:tc>
          <w:tcPr>
            <w:tcW w:w="3347" w:type="pct"/>
            <w:shd w:val="clear" w:color="auto" w:fill="auto"/>
            <w:vAlign w:val="bottom"/>
            <w:hideMark/>
          </w:tcPr>
          <w:p w14:paraId="288CF21B"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Arranjo pequeno (20 cm)</w:t>
            </w:r>
          </w:p>
        </w:tc>
        <w:tc>
          <w:tcPr>
            <w:tcW w:w="839" w:type="pct"/>
            <w:shd w:val="clear" w:color="auto" w:fill="auto"/>
            <w:noWrap/>
            <w:vAlign w:val="center"/>
          </w:tcPr>
          <w:p w14:paraId="4230CFCC" w14:textId="7D1FD9BB"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50</w:t>
            </w:r>
          </w:p>
        </w:tc>
      </w:tr>
      <w:tr w:rsidR="00110DF1" w:rsidRPr="004932B0" w14:paraId="56AA9F7F" w14:textId="77777777" w:rsidTr="00A21EAA">
        <w:trPr>
          <w:trHeight w:val="300"/>
        </w:trPr>
        <w:tc>
          <w:tcPr>
            <w:tcW w:w="814" w:type="pct"/>
            <w:shd w:val="clear" w:color="auto" w:fill="auto"/>
            <w:noWrap/>
            <w:vAlign w:val="center"/>
            <w:hideMark/>
          </w:tcPr>
          <w:p w14:paraId="5EDBF7FD"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6</w:t>
            </w:r>
          </w:p>
        </w:tc>
        <w:tc>
          <w:tcPr>
            <w:tcW w:w="3347" w:type="pct"/>
            <w:shd w:val="clear" w:color="auto" w:fill="auto"/>
            <w:vAlign w:val="bottom"/>
            <w:hideMark/>
          </w:tcPr>
          <w:p w14:paraId="37C59A40"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Arranjo médio (50 cm)</w:t>
            </w:r>
          </w:p>
        </w:tc>
        <w:tc>
          <w:tcPr>
            <w:tcW w:w="839" w:type="pct"/>
            <w:shd w:val="clear" w:color="auto" w:fill="auto"/>
            <w:noWrap/>
            <w:vAlign w:val="center"/>
          </w:tcPr>
          <w:p w14:paraId="32BB4DF6" w14:textId="38F3D560"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35</w:t>
            </w:r>
          </w:p>
        </w:tc>
      </w:tr>
      <w:tr w:rsidR="00110DF1" w:rsidRPr="004932B0" w14:paraId="6197E1AE" w14:textId="77777777" w:rsidTr="00A21EAA">
        <w:trPr>
          <w:trHeight w:val="300"/>
        </w:trPr>
        <w:tc>
          <w:tcPr>
            <w:tcW w:w="814" w:type="pct"/>
            <w:shd w:val="clear" w:color="auto" w:fill="auto"/>
            <w:noWrap/>
            <w:vAlign w:val="center"/>
            <w:hideMark/>
          </w:tcPr>
          <w:p w14:paraId="6AB5AFC3"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7</w:t>
            </w:r>
          </w:p>
        </w:tc>
        <w:tc>
          <w:tcPr>
            <w:tcW w:w="3347" w:type="pct"/>
            <w:shd w:val="clear" w:color="auto" w:fill="auto"/>
            <w:vAlign w:val="bottom"/>
            <w:hideMark/>
          </w:tcPr>
          <w:p w14:paraId="5724C9DE"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Arranjo grande (entre 80 cm a 1,10 m)</w:t>
            </w:r>
          </w:p>
        </w:tc>
        <w:tc>
          <w:tcPr>
            <w:tcW w:w="839" w:type="pct"/>
            <w:shd w:val="clear" w:color="auto" w:fill="auto"/>
            <w:noWrap/>
            <w:vAlign w:val="center"/>
          </w:tcPr>
          <w:p w14:paraId="3961376B" w14:textId="2474B4FE"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35</w:t>
            </w:r>
          </w:p>
        </w:tc>
      </w:tr>
      <w:tr w:rsidR="00110DF1" w:rsidRPr="004932B0" w14:paraId="689120D7" w14:textId="77777777" w:rsidTr="00A21EAA">
        <w:trPr>
          <w:trHeight w:val="315"/>
        </w:trPr>
        <w:tc>
          <w:tcPr>
            <w:tcW w:w="814" w:type="pct"/>
            <w:shd w:val="clear" w:color="auto" w:fill="auto"/>
            <w:noWrap/>
            <w:vAlign w:val="center"/>
            <w:hideMark/>
          </w:tcPr>
          <w:p w14:paraId="1AB9B9F0" w14:textId="77777777" w:rsidR="00110DF1" w:rsidRPr="004932B0" w:rsidRDefault="00110DF1" w:rsidP="008A264F">
            <w:pPr>
              <w:suppressAutoHyphens w:val="0"/>
              <w:spacing w:after="0" w:line="240" w:lineRule="auto"/>
              <w:jc w:val="center"/>
              <w:rPr>
                <w:rFonts w:ascii="Times New Roman" w:eastAsia="Times New Roman" w:hAnsi="Times New Roman"/>
                <w:b/>
                <w:bCs/>
                <w:color w:val="000000"/>
                <w:lang w:eastAsia="pt-BR"/>
              </w:rPr>
            </w:pPr>
            <w:r w:rsidRPr="004932B0">
              <w:rPr>
                <w:rFonts w:ascii="Times New Roman" w:eastAsia="Times New Roman" w:hAnsi="Times New Roman"/>
                <w:b/>
                <w:bCs/>
                <w:color w:val="000000"/>
                <w:lang w:eastAsia="pt-BR"/>
              </w:rPr>
              <w:t>8</w:t>
            </w:r>
          </w:p>
        </w:tc>
        <w:tc>
          <w:tcPr>
            <w:tcW w:w="3347" w:type="pct"/>
            <w:shd w:val="clear" w:color="auto" w:fill="auto"/>
            <w:vAlign w:val="bottom"/>
            <w:hideMark/>
          </w:tcPr>
          <w:p w14:paraId="621EEAFA" w14:textId="77777777" w:rsidR="00110DF1" w:rsidRPr="004932B0" w:rsidRDefault="00110DF1" w:rsidP="008A264F">
            <w:pPr>
              <w:suppressAutoHyphens w:val="0"/>
              <w:spacing w:after="0" w:line="240" w:lineRule="auto"/>
              <w:rPr>
                <w:rFonts w:ascii="Times New Roman" w:eastAsia="Times New Roman" w:hAnsi="Times New Roman"/>
                <w:color w:val="000000"/>
                <w:lang w:eastAsia="pt-BR"/>
              </w:rPr>
            </w:pPr>
            <w:r w:rsidRPr="004932B0">
              <w:rPr>
                <w:rFonts w:ascii="Times New Roman" w:eastAsia="Times New Roman" w:hAnsi="Times New Roman"/>
                <w:color w:val="000000"/>
                <w:lang w:eastAsia="pt-BR"/>
              </w:rPr>
              <w:t>Jardineira de flores (com 2 m cada)</w:t>
            </w:r>
          </w:p>
        </w:tc>
        <w:tc>
          <w:tcPr>
            <w:tcW w:w="839" w:type="pct"/>
            <w:shd w:val="clear" w:color="auto" w:fill="auto"/>
            <w:noWrap/>
            <w:vAlign w:val="center"/>
          </w:tcPr>
          <w:p w14:paraId="57295AE6" w14:textId="1CDAA25A" w:rsidR="00110DF1" w:rsidRPr="004932B0" w:rsidRDefault="00A21EAA" w:rsidP="008A264F">
            <w:pPr>
              <w:suppressAutoHyphens w:val="0"/>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35</w:t>
            </w:r>
          </w:p>
        </w:tc>
      </w:tr>
    </w:tbl>
    <w:p w14:paraId="21413B44" w14:textId="77777777" w:rsidR="00110DF1" w:rsidRPr="007C065B" w:rsidRDefault="00110DF1" w:rsidP="007C065B">
      <w:pPr>
        <w:spacing w:after="0" w:line="360" w:lineRule="auto"/>
        <w:jc w:val="both"/>
        <w:rPr>
          <w:rFonts w:ascii="Times New Roman" w:hAnsi="Times New Roman"/>
          <w:bCs/>
        </w:rPr>
      </w:pPr>
    </w:p>
    <w:sectPr w:rsidR="00110DF1" w:rsidRPr="007C065B" w:rsidSect="00D00230">
      <w:headerReference w:type="default" r:id="rId8"/>
      <w:footerReference w:type="default" r:id="rId9"/>
      <w:pgSz w:w="11906" w:h="16838"/>
      <w:pgMar w:top="1417" w:right="170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0115" w14:textId="77777777" w:rsidR="00104BE2" w:rsidRDefault="00104BE2" w:rsidP="00D00230">
      <w:pPr>
        <w:spacing w:after="0" w:line="240" w:lineRule="auto"/>
      </w:pPr>
      <w:r>
        <w:separator/>
      </w:r>
    </w:p>
  </w:endnote>
  <w:endnote w:type="continuationSeparator" w:id="0">
    <w:p w14:paraId="52B3086A" w14:textId="77777777" w:rsidR="00104BE2" w:rsidRDefault="00104BE2" w:rsidP="00D00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3BDF" w14:textId="77777777" w:rsidR="00D00230" w:rsidRDefault="00D00230">
    <w:pPr>
      <w:pStyle w:val="Rodap"/>
    </w:pPr>
    <w:r>
      <w:rPr>
        <w:noProof/>
        <w:lang w:eastAsia="pt-BR"/>
      </w:rPr>
      <w:drawing>
        <wp:anchor distT="0" distB="0" distL="114300" distR="114300" simplePos="0" relativeHeight="251659264" behindDoc="1" locked="0" layoutInCell="1" allowOverlap="1" wp14:anchorId="2AB1F361" wp14:editId="07D28837">
          <wp:simplePos x="0" y="0"/>
          <wp:positionH relativeFrom="page">
            <wp:posOffset>85090</wp:posOffset>
          </wp:positionH>
          <wp:positionV relativeFrom="paragraph">
            <wp:posOffset>-147955</wp:posOffset>
          </wp:positionV>
          <wp:extent cx="7383600" cy="869359"/>
          <wp:effectExtent l="0" t="0" r="8255" b="698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3600" cy="869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93BB6B" w14:textId="77777777" w:rsidR="00D00230" w:rsidRDefault="00D0023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EE9F6" w14:textId="77777777" w:rsidR="00104BE2" w:rsidRDefault="00104BE2" w:rsidP="00D00230">
      <w:pPr>
        <w:spacing w:after="0" w:line="240" w:lineRule="auto"/>
      </w:pPr>
      <w:r>
        <w:separator/>
      </w:r>
    </w:p>
  </w:footnote>
  <w:footnote w:type="continuationSeparator" w:id="0">
    <w:p w14:paraId="0AC982F5" w14:textId="77777777" w:rsidR="00104BE2" w:rsidRDefault="00104BE2" w:rsidP="00D00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84FD4" w14:textId="6025A8B4" w:rsidR="00D00230" w:rsidRDefault="00D00230">
    <w:pPr>
      <w:pStyle w:val="Cabealho"/>
    </w:pPr>
    <w:r>
      <w:rPr>
        <w:noProof/>
        <w:lang w:eastAsia="pt-BR"/>
      </w:rPr>
      <w:drawing>
        <wp:anchor distT="0" distB="0" distL="114300" distR="114300" simplePos="0" relativeHeight="251658240" behindDoc="0" locked="0" layoutInCell="1" allowOverlap="1" wp14:anchorId="035BB357" wp14:editId="6FFBD1F1">
          <wp:simplePos x="0" y="0"/>
          <wp:positionH relativeFrom="column">
            <wp:posOffset>-715010</wp:posOffset>
          </wp:positionH>
          <wp:positionV relativeFrom="paragraph">
            <wp:posOffset>-373380</wp:posOffset>
          </wp:positionV>
          <wp:extent cx="7381875" cy="970915"/>
          <wp:effectExtent l="0" t="0" r="9525" b="635"/>
          <wp:wrapThrough wrapText="bothSides">
            <wp:wrapPolygon edited="0">
              <wp:start x="0" y="0"/>
              <wp:lineTo x="0" y="21190"/>
              <wp:lineTo x="21572" y="21190"/>
              <wp:lineTo x="21572" y="0"/>
              <wp:lineTo x="0" y="0"/>
            </wp:wrapPolygon>
          </wp:wrapThrough>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81875" cy="970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19B"/>
    <w:multiLevelType w:val="hybridMultilevel"/>
    <w:tmpl w:val="946A211C"/>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 w15:restartNumberingAfterBreak="0">
    <w:nsid w:val="42224616"/>
    <w:multiLevelType w:val="hybridMultilevel"/>
    <w:tmpl w:val="FE18614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1819230101">
    <w:abstractNumId w:val="1"/>
  </w:num>
  <w:num w:numId="2" w16cid:durableId="1773166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230"/>
    <w:rsid w:val="00104BE2"/>
    <w:rsid w:val="00110DF1"/>
    <w:rsid w:val="001E10A4"/>
    <w:rsid w:val="00274E4C"/>
    <w:rsid w:val="003D215C"/>
    <w:rsid w:val="004269E4"/>
    <w:rsid w:val="00432A27"/>
    <w:rsid w:val="007C065B"/>
    <w:rsid w:val="00842A15"/>
    <w:rsid w:val="008B236A"/>
    <w:rsid w:val="008E3CDA"/>
    <w:rsid w:val="008E4A67"/>
    <w:rsid w:val="0096361F"/>
    <w:rsid w:val="009708E4"/>
    <w:rsid w:val="009C3506"/>
    <w:rsid w:val="009C4F19"/>
    <w:rsid w:val="00A1701A"/>
    <w:rsid w:val="00A21EAA"/>
    <w:rsid w:val="00A7267E"/>
    <w:rsid w:val="00B84638"/>
    <w:rsid w:val="00C22B32"/>
    <w:rsid w:val="00CE640C"/>
    <w:rsid w:val="00D00230"/>
    <w:rsid w:val="00E0793B"/>
    <w:rsid w:val="00E756ED"/>
    <w:rsid w:val="00E91899"/>
    <w:rsid w:val="00EA62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5E400"/>
  <w15:docId w15:val="{88D04948-E8AA-4EA3-AF48-360638268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E4C"/>
    <w:pPr>
      <w:suppressAutoHyphens/>
      <w:spacing w:after="200" w:line="276" w:lineRule="auto"/>
    </w:pPr>
    <w:rPr>
      <w:rFonts w:ascii="Calibri" w:eastAsia="Calibri" w:hAnsi="Calibri" w:cs="Times New Roman"/>
      <w:color w:val="00000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02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0230"/>
  </w:style>
  <w:style w:type="paragraph" w:styleId="Rodap">
    <w:name w:val="footer"/>
    <w:basedOn w:val="Normal"/>
    <w:link w:val="RodapChar"/>
    <w:uiPriority w:val="99"/>
    <w:unhideWhenUsed/>
    <w:rsid w:val="00D00230"/>
    <w:pPr>
      <w:tabs>
        <w:tab w:val="center" w:pos="4252"/>
        <w:tab w:val="right" w:pos="8504"/>
      </w:tabs>
      <w:spacing w:after="0" w:line="240" w:lineRule="auto"/>
    </w:pPr>
  </w:style>
  <w:style w:type="character" w:customStyle="1" w:styleId="RodapChar">
    <w:name w:val="Rodapé Char"/>
    <w:basedOn w:val="Fontepargpadro"/>
    <w:link w:val="Rodap"/>
    <w:uiPriority w:val="99"/>
    <w:rsid w:val="00D00230"/>
  </w:style>
  <w:style w:type="table" w:styleId="Tabelacomgrade">
    <w:name w:val="Table Grid"/>
    <w:basedOn w:val="Tabelanormal"/>
    <w:uiPriority w:val="59"/>
    <w:rsid w:val="0027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4E4C"/>
    <w:pPr>
      <w:ind w:left="720"/>
      <w:contextualSpacing/>
    </w:pPr>
  </w:style>
  <w:style w:type="paragraph" w:styleId="NormalWeb">
    <w:name w:val="Normal (Web)"/>
    <w:basedOn w:val="Normal"/>
    <w:uiPriority w:val="99"/>
    <w:semiHidden/>
    <w:unhideWhenUsed/>
    <w:rsid w:val="004269E4"/>
    <w:pPr>
      <w:suppressAutoHyphens w:val="0"/>
      <w:spacing w:before="100" w:beforeAutospacing="1" w:after="100" w:afterAutospacing="1" w:line="240" w:lineRule="auto"/>
    </w:pPr>
    <w:rPr>
      <w:rFonts w:ascii="Times New Roman" w:eastAsiaTheme="minorEastAsia" w:hAnsi="Times New Roman"/>
      <w:color w:val="auto"/>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41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EE951-6BB3-433C-BFE9-BAFE8CFEF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3305</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dc:creator>
  <cp:keywords/>
  <dc:description/>
  <cp:lastModifiedBy>Ana clara</cp:lastModifiedBy>
  <cp:revision>18</cp:revision>
  <cp:lastPrinted>2022-11-28T14:37:00Z</cp:lastPrinted>
  <dcterms:created xsi:type="dcterms:W3CDTF">2022-11-08T19:08:00Z</dcterms:created>
  <dcterms:modified xsi:type="dcterms:W3CDTF">2022-11-28T14:48:00Z</dcterms:modified>
</cp:coreProperties>
</file>