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0ABC" w14:textId="7D6C4D13" w:rsidR="00126B8D" w:rsidRPr="00760952" w:rsidRDefault="00855324" w:rsidP="00126B8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2C67">
        <w:rPr>
          <w:rFonts w:ascii="Arial" w:hAnsi="Arial" w:cs="Arial"/>
          <w:b/>
          <w:bCs/>
          <w:sz w:val="28"/>
          <w:szCs w:val="28"/>
        </w:rPr>
        <w:t>TERMO DE REFERÊNCIA</w:t>
      </w:r>
    </w:p>
    <w:p w14:paraId="1E609BD4" w14:textId="69433E11" w:rsidR="00855324" w:rsidRPr="00BC5BC1" w:rsidRDefault="00855324" w:rsidP="00C12C67">
      <w:pPr>
        <w:pStyle w:val="Ttulo"/>
        <w:ind w:left="0" w:firstLine="0"/>
      </w:pPr>
      <w:r w:rsidRPr="00BC5BC1">
        <w:t>Identificação do Demandante</w:t>
      </w:r>
    </w:p>
    <w:p w14:paraId="53B1033E" w14:textId="7B4E82FC" w:rsidR="00855324" w:rsidRPr="00C21E1B" w:rsidRDefault="00855324" w:rsidP="00C12C67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 w:rsidRPr="00C21E1B">
        <w:rPr>
          <w:rFonts w:ascii="Arial" w:hAnsi="Arial" w:cs="Arial"/>
        </w:rPr>
        <w:t xml:space="preserve">Solicitação feita através da Secretaria Municipal de </w:t>
      </w:r>
      <w:r w:rsidR="003126E0">
        <w:rPr>
          <w:rFonts w:ascii="Arial" w:hAnsi="Arial" w:cs="Arial"/>
        </w:rPr>
        <w:t>Administração, Receita e Tributação</w:t>
      </w:r>
      <w:r w:rsidRPr="00C21E1B">
        <w:rPr>
          <w:rFonts w:ascii="Arial" w:hAnsi="Arial" w:cs="Arial"/>
        </w:rPr>
        <w:t>, localizada na Rua Coronel Madureira, 77 – Centro – Saquarema – RJ.</w:t>
      </w:r>
    </w:p>
    <w:p w14:paraId="1B3F7ED5" w14:textId="77777777" w:rsidR="00216068" w:rsidRPr="00C21E1B" w:rsidRDefault="00855324" w:rsidP="00C12C67">
      <w:pPr>
        <w:pStyle w:val="Ttulo"/>
        <w:ind w:left="0" w:firstLine="0"/>
      </w:pPr>
      <w:r w:rsidRPr="00C21E1B">
        <w:t xml:space="preserve">Objeto </w:t>
      </w:r>
    </w:p>
    <w:p w14:paraId="5B2E955B" w14:textId="0365C706" w:rsidR="00957FB9" w:rsidRPr="00C12C67" w:rsidRDefault="00855324" w:rsidP="00C12C67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 w:rsidRPr="00C21E1B">
        <w:rPr>
          <w:rFonts w:ascii="Arial" w:hAnsi="Arial" w:cs="Arial"/>
        </w:rPr>
        <w:t xml:space="preserve">Contratação de empresa especializada em prestação de serviço de </w:t>
      </w:r>
      <w:r w:rsidR="003126E0">
        <w:rPr>
          <w:rFonts w:ascii="Arial" w:hAnsi="Arial" w:cs="Arial"/>
        </w:rPr>
        <w:t>b</w:t>
      </w:r>
      <w:r w:rsidRPr="00C21E1B">
        <w:rPr>
          <w:rFonts w:ascii="Arial" w:hAnsi="Arial" w:cs="Arial"/>
        </w:rPr>
        <w:t xml:space="preserve">uffet (lanches, café da manhã simples, </w:t>
      </w:r>
      <w:proofErr w:type="spellStart"/>
      <w:r w:rsidR="00EB1615">
        <w:rPr>
          <w:rFonts w:ascii="Arial" w:hAnsi="Arial" w:cs="Arial"/>
        </w:rPr>
        <w:t>coffee</w:t>
      </w:r>
      <w:proofErr w:type="spellEnd"/>
      <w:r w:rsidRPr="00C21E1B">
        <w:rPr>
          <w:rFonts w:ascii="Arial" w:hAnsi="Arial" w:cs="Arial"/>
        </w:rPr>
        <w:t xml:space="preserve"> break, kit lanche, refeição/quentinhas e </w:t>
      </w:r>
      <w:r w:rsidR="00C76D83">
        <w:rPr>
          <w:rFonts w:ascii="Arial" w:hAnsi="Arial" w:cs="Arial"/>
        </w:rPr>
        <w:t>arranjos de flores naturais</w:t>
      </w:r>
      <w:r w:rsidRPr="00C21E1B">
        <w:rPr>
          <w:rFonts w:ascii="Arial" w:hAnsi="Arial" w:cs="Arial"/>
        </w:rPr>
        <w:t>) para atender aos Atos Oficiais</w:t>
      </w:r>
      <w:r w:rsidR="00C76D83">
        <w:rPr>
          <w:rFonts w:ascii="Arial" w:hAnsi="Arial" w:cs="Arial"/>
        </w:rPr>
        <w:t xml:space="preserve">, reuniões </w:t>
      </w:r>
      <w:r w:rsidRPr="00C21E1B">
        <w:rPr>
          <w:rFonts w:ascii="Arial" w:hAnsi="Arial" w:cs="Arial"/>
        </w:rPr>
        <w:t>e eventos com data, hora e local a serem definidos, tendo a entrega parcelada na modalidade Registro de Preços com a finalidade de atender as necessidades</w:t>
      </w:r>
      <w:r w:rsidR="00E74E38" w:rsidRPr="00C21E1B">
        <w:rPr>
          <w:rFonts w:ascii="Arial" w:hAnsi="Arial" w:cs="Arial"/>
        </w:rPr>
        <w:t xml:space="preserve"> </w:t>
      </w:r>
      <w:r w:rsidRPr="00C21E1B">
        <w:rPr>
          <w:rFonts w:ascii="Arial" w:hAnsi="Arial" w:cs="Arial"/>
        </w:rPr>
        <w:t xml:space="preserve">da Secretaria Municipal </w:t>
      </w:r>
      <w:r w:rsidR="003126E0">
        <w:rPr>
          <w:rFonts w:ascii="Arial" w:hAnsi="Arial" w:cs="Arial"/>
        </w:rPr>
        <w:t>Administração, Receita e Tributação</w:t>
      </w:r>
      <w:r w:rsidRPr="00C21E1B">
        <w:rPr>
          <w:rFonts w:ascii="Arial" w:hAnsi="Arial" w:cs="Arial"/>
        </w:rPr>
        <w:t>.</w:t>
      </w:r>
      <w:r w:rsidR="00C21E1B" w:rsidRPr="00C21E1B">
        <w:rPr>
          <w:rFonts w:ascii="Arial" w:hAnsi="Arial" w:cs="Arial"/>
        </w:rPr>
        <w:t xml:space="preserve"> </w:t>
      </w:r>
    </w:p>
    <w:p w14:paraId="3A7694BA" w14:textId="0F3CBCEA" w:rsidR="00C21E1B" w:rsidRPr="00C21E1B" w:rsidRDefault="00C76D83" w:rsidP="00586B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DAS </w:t>
      </w:r>
      <w:r w:rsidR="00C21E1B" w:rsidRPr="00C21E1B">
        <w:rPr>
          <w:rFonts w:ascii="Arial" w:hAnsi="Arial" w:cs="Arial"/>
          <w:b/>
          <w:bCs/>
        </w:rPr>
        <w:t>ESPECIFICAÇ</w:t>
      </w:r>
      <w:r>
        <w:rPr>
          <w:rFonts w:ascii="Arial" w:hAnsi="Arial" w:cs="Arial"/>
          <w:b/>
          <w:bCs/>
        </w:rPr>
        <w:t>ÕE</w:t>
      </w:r>
      <w:r w:rsidR="00C21E1B" w:rsidRPr="00C21E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DOS SERVIÇOS A SEREM PRESTADOS</w:t>
      </w:r>
    </w:p>
    <w:p w14:paraId="40A54633" w14:textId="2C5C3C72" w:rsidR="00C4488E" w:rsidRPr="00E57919" w:rsidRDefault="00957FB9" w:rsidP="00E57919">
      <w:pPr>
        <w:jc w:val="both"/>
        <w:rPr>
          <w:rFonts w:ascii="Arial" w:hAnsi="Arial" w:cs="Arial"/>
          <w:sz w:val="24"/>
          <w:szCs w:val="24"/>
        </w:rPr>
      </w:pPr>
      <w:r w:rsidRPr="00957FB9">
        <w:rPr>
          <w:noProof/>
        </w:rPr>
        <w:drawing>
          <wp:anchor distT="0" distB="0" distL="114300" distR="114300" simplePos="0" relativeHeight="251656704" behindDoc="0" locked="0" layoutInCell="1" allowOverlap="1" wp14:anchorId="5F39DFED" wp14:editId="40FF04FE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6114415" cy="3059430"/>
            <wp:effectExtent l="0" t="0" r="635" b="762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2CE7D" w14:textId="6FE36FF7" w:rsidR="00EE2E1E" w:rsidRDefault="002F785A" w:rsidP="00C76D83">
      <w:pPr>
        <w:jc w:val="both"/>
        <w:rPr>
          <w:rFonts w:ascii="Arial" w:hAnsi="Arial" w:cs="Arial"/>
        </w:rPr>
      </w:pPr>
      <w:r w:rsidRPr="00957FB9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6739E53C" wp14:editId="64BB59CA">
            <wp:simplePos x="0" y="0"/>
            <wp:positionH relativeFrom="margin">
              <wp:posOffset>-365125</wp:posOffset>
            </wp:positionH>
            <wp:positionV relativeFrom="paragraph">
              <wp:posOffset>6085205</wp:posOffset>
            </wp:positionV>
            <wp:extent cx="6362065" cy="2085975"/>
            <wp:effectExtent l="0" t="0" r="635" b="9525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FB9">
        <w:rPr>
          <w:noProof/>
        </w:rPr>
        <w:drawing>
          <wp:anchor distT="0" distB="0" distL="114300" distR="114300" simplePos="0" relativeHeight="251659776" behindDoc="0" locked="0" layoutInCell="1" allowOverlap="1" wp14:anchorId="16B813DD" wp14:editId="4659421C">
            <wp:simplePos x="0" y="0"/>
            <wp:positionH relativeFrom="column">
              <wp:posOffset>-352425</wp:posOffset>
            </wp:positionH>
            <wp:positionV relativeFrom="paragraph">
              <wp:posOffset>3919855</wp:posOffset>
            </wp:positionV>
            <wp:extent cx="6358890" cy="2038350"/>
            <wp:effectExtent l="0" t="0" r="381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B9" w:rsidRPr="00957FB9">
        <w:rPr>
          <w:noProof/>
        </w:rPr>
        <w:drawing>
          <wp:anchor distT="0" distB="0" distL="114300" distR="114300" simplePos="0" relativeHeight="251658752" behindDoc="0" locked="0" layoutInCell="1" allowOverlap="1" wp14:anchorId="22320638" wp14:editId="0C711B3F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6205855" cy="3771900"/>
            <wp:effectExtent l="0" t="0" r="4445" b="0"/>
            <wp:wrapTopAndBottom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591" cy="377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7AA63" w14:textId="2C5D84F3" w:rsidR="009201E0" w:rsidRDefault="00D33AA6" w:rsidP="00D33AA6">
      <w:pPr>
        <w:tabs>
          <w:tab w:val="left" w:pos="7655"/>
        </w:tabs>
        <w:ind w:left="284" w:right="567"/>
        <w:jc w:val="both"/>
        <w:rPr>
          <w:rFonts w:ascii="Arial" w:hAnsi="Arial" w:cs="Arial"/>
        </w:rPr>
      </w:pPr>
      <w:r w:rsidRPr="00586B23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3EEDECF" wp14:editId="03F1AA8E">
            <wp:simplePos x="0" y="0"/>
            <wp:positionH relativeFrom="column">
              <wp:posOffset>-377825</wp:posOffset>
            </wp:positionH>
            <wp:positionV relativeFrom="paragraph">
              <wp:posOffset>777875</wp:posOffset>
            </wp:positionV>
            <wp:extent cx="6407785" cy="1819275"/>
            <wp:effectExtent l="0" t="0" r="0" b="9525"/>
            <wp:wrapTopAndBottom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85A" w:rsidRPr="00586B23">
        <w:rPr>
          <w:noProof/>
        </w:rPr>
        <w:drawing>
          <wp:anchor distT="0" distB="0" distL="114300" distR="114300" simplePos="0" relativeHeight="251654656" behindDoc="0" locked="0" layoutInCell="1" allowOverlap="1" wp14:anchorId="5735EF7E" wp14:editId="5A6F46FE">
            <wp:simplePos x="0" y="0"/>
            <wp:positionH relativeFrom="column">
              <wp:posOffset>-394335</wp:posOffset>
            </wp:positionH>
            <wp:positionV relativeFrom="paragraph">
              <wp:posOffset>-29210</wp:posOffset>
            </wp:positionV>
            <wp:extent cx="6405880" cy="723900"/>
            <wp:effectExtent l="0" t="0" r="0" b="0"/>
            <wp:wrapTopAndBottom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901D4" w14:textId="0B121A61" w:rsidR="00855324" w:rsidRDefault="00855324" w:rsidP="00C12C67">
      <w:pPr>
        <w:pStyle w:val="Ttulo"/>
        <w:ind w:left="0" w:firstLine="0"/>
      </w:pPr>
      <w:r w:rsidRPr="00855324">
        <w:t>Justificativa</w:t>
      </w:r>
    </w:p>
    <w:p w14:paraId="7B36E46F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3D12D722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5F220CF2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7CD915FE" w14:textId="16D40720" w:rsidR="00855324" w:rsidRPr="00855324" w:rsidRDefault="00855324" w:rsidP="00760952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855324">
        <w:rPr>
          <w:rFonts w:ascii="Arial" w:hAnsi="Arial" w:cs="Arial"/>
        </w:rPr>
        <w:t>A contratação se faz necessária para atender a demanda de Atos Oficiais</w:t>
      </w:r>
      <w:r w:rsidR="00C76D83">
        <w:rPr>
          <w:rFonts w:ascii="Arial" w:hAnsi="Arial" w:cs="Arial"/>
        </w:rPr>
        <w:t xml:space="preserve">, reuniões </w:t>
      </w:r>
      <w:r w:rsidRPr="00855324">
        <w:rPr>
          <w:rFonts w:ascii="Arial" w:hAnsi="Arial" w:cs="Arial"/>
        </w:rPr>
        <w:t xml:space="preserve">e eventos realizados pela Secretaria Municipal de </w:t>
      </w:r>
      <w:r w:rsidR="003126E0">
        <w:rPr>
          <w:rFonts w:ascii="Arial" w:hAnsi="Arial" w:cs="Arial"/>
        </w:rPr>
        <w:t>Administração, Receita e Tributação</w:t>
      </w:r>
      <w:r w:rsidRPr="00855324">
        <w:rPr>
          <w:rFonts w:ascii="Arial" w:hAnsi="Arial" w:cs="Arial"/>
        </w:rPr>
        <w:t xml:space="preserve">, oferecendo serviço de Buffet tipo </w:t>
      </w:r>
      <w:r w:rsidR="00C76D83" w:rsidRPr="00C21E1B">
        <w:rPr>
          <w:rFonts w:ascii="Arial" w:hAnsi="Arial" w:cs="Arial"/>
        </w:rPr>
        <w:t xml:space="preserve">lanches, café da manhã simples, </w:t>
      </w:r>
      <w:proofErr w:type="spellStart"/>
      <w:r w:rsidR="00EB1615">
        <w:rPr>
          <w:rFonts w:ascii="Arial" w:hAnsi="Arial" w:cs="Arial"/>
        </w:rPr>
        <w:t>coffee</w:t>
      </w:r>
      <w:proofErr w:type="spellEnd"/>
      <w:r w:rsidR="00C76D83" w:rsidRPr="00C21E1B">
        <w:rPr>
          <w:rFonts w:ascii="Arial" w:hAnsi="Arial" w:cs="Arial"/>
        </w:rPr>
        <w:t xml:space="preserve"> break, kit lanche, refeição/quentinhas e </w:t>
      </w:r>
      <w:r w:rsidR="00C76D83">
        <w:rPr>
          <w:rFonts w:ascii="Arial" w:hAnsi="Arial" w:cs="Arial"/>
        </w:rPr>
        <w:t>arranjos de flores naturais</w:t>
      </w:r>
      <w:r w:rsidR="00C76D83" w:rsidRPr="00855324">
        <w:rPr>
          <w:rFonts w:ascii="Arial" w:hAnsi="Arial" w:cs="Arial"/>
        </w:rPr>
        <w:t xml:space="preserve"> </w:t>
      </w:r>
      <w:r w:rsidRPr="00855324">
        <w:rPr>
          <w:rFonts w:ascii="Arial" w:hAnsi="Arial" w:cs="Arial"/>
        </w:rPr>
        <w:t>aos participantes/convidados.</w:t>
      </w:r>
    </w:p>
    <w:p w14:paraId="409A0F99" w14:textId="73D8562F" w:rsidR="00C21E1B" w:rsidRPr="00C12C67" w:rsidRDefault="00C76D83" w:rsidP="00C12C67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Além disso, </w:t>
      </w:r>
      <w:r w:rsidR="007F2303">
        <w:rPr>
          <w:rFonts w:ascii="Arial" w:hAnsi="Arial" w:cs="Arial"/>
        </w:rPr>
        <w:t>com a gradual retomada a normalidade, após o enfrentamento da pandemia do Covid-19, j</w:t>
      </w:r>
      <w:r w:rsidR="00855324">
        <w:rPr>
          <w:rFonts w:ascii="Arial" w:hAnsi="Arial" w:cs="Arial"/>
        </w:rPr>
        <w:t>ustifica-se também</w:t>
      </w:r>
      <w:r w:rsidR="00216068">
        <w:rPr>
          <w:rFonts w:ascii="Arial" w:hAnsi="Arial" w:cs="Arial"/>
        </w:rPr>
        <w:t xml:space="preserve"> </w:t>
      </w:r>
      <w:r w:rsidR="007F2303">
        <w:rPr>
          <w:rFonts w:ascii="Arial" w:hAnsi="Arial" w:cs="Arial"/>
        </w:rPr>
        <w:t xml:space="preserve">a contratação para realização de </w:t>
      </w:r>
      <w:r w:rsidR="00216068">
        <w:rPr>
          <w:rFonts w:ascii="Arial" w:hAnsi="Arial" w:cs="Arial"/>
        </w:rPr>
        <w:t>planejamento</w:t>
      </w:r>
      <w:r w:rsidR="007F2303">
        <w:rPr>
          <w:rFonts w:ascii="Arial" w:hAnsi="Arial" w:cs="Arial"/>
        </w:rPr>
        <w:t xml:space="preserve"> adequado </w:t>
      </w:r>
      <w:r w:rsidR="00216068">
        <w:rPr>
          <w:rFonts w:ascii="Arial" w:hAnsi="Arial" w:cs="Arial"/>
        </w:rPr>
        <w:t>d</w:t>
      </w:r>
      <w:r w:rsidR="007F2303">
        <w:rPr>
          <w:rFonts w:ascii="Arial" w:hAnsi="Arial" w:cs="Arial"/>
        </w:rPr>
        <w:t>os</w:t>
      </w:r>
      <w:r w:rsidR="00216068">
        <w:rPr>
          <w:rFonts w:ascii="Arial" w:hAnsi="Arial" w:cs="Arial"/>
        </w:rPr>
        <w:t xml:space="preserve"> custo</w:t>
      </w:r>
      <w:r w:rsidR="007F2303">
        <w:rPr>
          <w:rFonts w:ascii="Arial" w:hAnsi="Arial" w:cs="Arial"/>
        </w:rPr>
        <w:t xml:space="preserve">s, </w:t>
      </w:r>
      <w:r w:rsidR="00216068">
        <w:rPr>
          <w:rFonts w:ascii="Arial" w:hAnsi="Arial" w:cs="Arial"/>
        </w:rPr>
        <w:t>evita</w:t>
      </w:r>
      <w:r w:rsidR="007F2303">
        <w:rPr>
          <w:rFonts w:ascii="Arial" w:hAnsi="Arial" w:cs="Arial"/>
        </w:rPr>
        <w:t xml:space="preserve">ndo </w:t>
      </w:r>
      <w:r w:rsidR="00216068">
        <w:rPr>
          <w:rFonts w:ascii="Arial" w:hAnsi="Arial" w:cs="Arial"/>
        </w:rPr>
        <w:t>contratação descentralizada desses serviços, o que</w:t>
      </w:r>
      <w:r w:rsidR="007F2303">
        <w:rPr>
          <w:rFonts w:ascii="Arial" w:hAnsi="Arial" w:cs="Arial"/>
        </w:rPr>
        <w:t xml:space="preserve">, em tese, </w:t>
      </w:r>
      <w:r w:rsidR="00216068">
        <w:rPr>
          <w:rFonts w:ascii="Arial" w:hAnsi="Arial" w:cs="Arial"/>
        </w:rPr>
        <w:t xml:space="preserve">aumentaria </w:t>
      </w:r>
      <w:r w:rsidR="00D87CF8">
        <w:rPr>
          <w:rFonts w:ascii="Arial" w:hAnsi="Arial" w:cs="Arial"/>
        </w:rPr>
        <w:t>consideravelmente os custos.</w:t>
      </w:r>
    </w:p>
    <w:p w14:paraId="47E2495E" w14:textId="003481AE" w:rsidR="00C21E1B" w:rsidRPr="00C12C67" w:rsidRDefault="00216068" w:rsidP="00C12C67">
      <w:pPr>
        <w:pStyle w:val="Ttulo"/>
        <w:ind w:left="0" w:firstLine="0"/>
      </w:pPr>
      <w:r w:rsidRPr="00216068">
        <w:t>Especificações dos Serviços:</w:t>
      </w:r>
    </w:p>
    <w:p w14:paraId="39BAA372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7B67018B" w14:textId="0284BFB1" w:rsidR="00D87CF8" w:rsidRDefault="00C21E1B" w:rsidP="00760952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C21E1B">
        <w:rPr>
          <w:rFonts w:ascii="Arial" w:hAnsi="Arial" w:cs="Arial"/>
        </w:rPr>
        <w:t xml:space="preserve">Os profissionais </w:t>
      </w:r>
      <w:r w:rsidR="00D87CF8">
        <w:rPr>
          <w:rFonts w:ascii="Arial" w:hAnsi="Arial" w:cs="Arial"/>
        </w:rPr>
        <w:t>necessários a execução e fornecimento dos mat</w:t>
      </w:r>
      <w:r w:rsidR="003126E0">
        <w:rPr>
          <w:rFonts w:ascii="Arial" w:hAnsi="Arial" w:cs="Arial"/>
        </w:rPr>
        <w:t>e</w:t>
      </w:r>
      <w:r w:rsidR="00D87CF8">
        <w:rPr>
          <w:rFonts w:ascii="Arial" w:hAnsi="Arial" w:cs="Arial"/>
        </w:rPr>
        <w:t>ria</w:t>
      </w:r>
      <w:r w:rsidR="003126E0">
        <w:rPr>
          <w:rFonts w:ascii="Arial" w:hAnsi="Arial" w:cs="Arial"/>
        </w:rPr>
        <w:t>i</w:t>
      </w:r>
      <w:r w:rsidR="00D87CF8">
        <w:rPr>
          <w:rFonts w:ascii="Arial" w:hAnsi="Arial" w:cs="Arial"/>
        </w:rPr>
        <w:t xml:space="preserve">s supracitados, devem ser: copeiro, garçom, auxiliar de cozinha, cozinheiro </w:t>
      </w:r>
      <w:r w:rsidR="00EB1615">
        <w:rPr>
          <w:rFonts w:ascii="Arial" w:hAnsi="Arial" w:cs="Arial"/>
        </w:rPr>
        <w:t>e florista</w:t>
      </w:r>
      <w:r w:rsidR="00D87CF8">
        <w:rPr>
          <w:rFonts w:ascii="Arial" w:hAnsi="Arial" w:cs="Arial"/>
        </w:rPr>
        <w:t>;</w:t>
      </w:r>
    </w:p>
    <w:p w14:paraId="76C855F8" w14:textId="6FAE849B" w:rsidR="00C21E1B" w:rsidRPr="00C21E1B" w:rsidRDefault="00D87CF8" w:rsidP="00C12C67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Neste sentido, a mão de obra retro deve ser suficiente para execução dos serviços e</w:t>
      </w:r>
      <w:r w:rsidR="003126E0">
        <w:rPr>
          <w:rFonts w:ascii="Arial" w:hAnsi="Arial" w:cs="Arial"/>
        </w:rPr>
        <w:t>/</w:t>
      </w:r>
      <w:r>
        <w:rPr>
          <w:rFonts w:ascii="Arial" w:hAnsi="Arial" w:cs="Arial"/>
        </w:rPr>
        <w:t>ou elaboração das refeições e afins;</w:t>
      </w:r>
    </w:p>
    <w:p w14:paraId="0F2F243F" w14:textId="6EDBDD2A" w:rsidR="00C21E1B" w:rsidRDefault="00D87CF8" w:rsidP="00C12C67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Nos caso</w:t>
      </w:r>
      <w:r w:rsidR="003126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em que haja a necessidade de reposição de qualquer material, sobretudo nos eventos com </w:t>
      </w:r>
      <w:proofErr w:type="spellStart"/>
      <w:r w:rsidR="00EB1615">
        <w:rPr>
          <w:rFonts w:ascii="Arial" w:hAnsi="Arial" w:cs="Arial"/>
        </w:rPr>
        <w:t>coffee</w:t>
      </w:r>
      <w:proofErr w:type="spellEnd"/>
      <w:r>
        <w:rPr>
          <w:rFonts w:ascii="Arial" w:hAnsi="Arial" w:cs="Arial"/>
        </w:rPr>
        <w:t xml:space="preserve"> break, t</w:t>
      </w:r>
      <w:r w:rsidR="00C21E1B">
        <w:rPr>
          <w:rFonts w:ascii="Arial" w:hAnsi="Arial" w:cs="Arial"/>
        </w:rPr>
        <w:t xml:space="preserve">odos os profissionais devem </w:t>
      </w:r>
      <w:r>
        <w:rPr>
          <w:rFonts w:ascii="Arial" w:hAnsi="Arial" w:cs="Arial"/>
        </w:rPr>
        <w:t xml:space="preserve">estar devidamente </w:t>
      </w:r>
      <w:r w:rsidR="00C21E1B">
        <w:rPr>
          <w:rFonts w:ascii="Arial" w:hAnsi="Arial" w:cs="Arial"/>
        </w:rPr>
        <w:t>uniformizados de forma adequada ao evento;</w:t>
      </w:r>
    </w:p>
    <w:p w14:paraId="6CEBA9B9" w14:textId="0929DCCD" w:rsidR="00C21E1B" w:rsidRDefault="00C21E1B" w:rsidP="00C12C67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ser</w:t>
      </w:r>
      <w:r w:rsidR="006364C5">
        <w:rPr>
          <w:rFonts w:ascii="Arial" w:hAnsi="Arial" w:cs="Arial"/>
        </w:rPr>
        <w:t xml:space="preserve">viço, </w:t>
      </w:r>
      <w:r w:rsidR="00D87CF8">
        <w:rPr>
          <w:rFonts w:ascii="Arial" w:hAnsi="Arial" w:cs="Arial"/>
        </w:rPr>
        <w:t xml:space="preserve">em especial </w:t>
      </w:r>
      <w:r w:rsidR="006364C5">
        <w:rPr>
          <w:rFonts w:ascii="Arial" w:hAnsi="Arial" w:cs="Arial"/>
        </w:rPr>
        <w:t>café da manhã</w:t>
      </w:r>
      <w:r w:rsidR="00D87CF8">
        <w:rPr>
          <w:rFonts w:ascii="Arial" w:hAnsi="Arial" w:cs="Arial"/>
        </w:rPr>
        <w:t xml:space="preserve"> e </w:t>
      </w:r>
      <w:proofErr w:type="spellStart"/>
      <w:r w:rsidR="00EB1615">
        <w:rPr>
          <w:rFonts w:ascii="Arial" w:hAnsi="Arial" w:cs="Arial"/>
        </w:rPr>
        <w:t>coffee</w:t>
      </w:r>
      <w:proofErr w:type="spellEnd"/>
      <w:r w:rsidR="00D87CF8">
        <w:rPr>
          <w:rFonts w:ascii="Arial" w:hAnsi="Arial" w:cs="Arial"/>
        </w:rPr>
        <w:t xml:space="preserve"> </w:t>
      </w:r>
      <w:r w:rsidR="00EB1615">
        <w:rPr>
          <w:rFonts w:ascii="Arial" w:hAnsi="Arial" w:cs="Arial"/>
        </w:rPr>
        <w:t>break</w:t>
      </w:r>
      <w:r w:rsidR="006364C5">
        <w:rPr>
          <w:rFonts w:ascii="Arial" w:hAnsi="Arial" w:cs="Arial"/>
        </w:rPr>
        <w:t xml:space="preserve">, deve ser dividido por áreas de forma a assegurar que todos os </w:t>
      </w:r>
      <w:r w:rsidR="00CD227A">
        <w:rPr>
          <w:rFonts w:ascii="Arial" w:hAnsi="Arial" w:cs="Arial"/>
        </w:rPr>
        <w:t>convidados sejam servidos em igual número de vezes de cada prato ou bebida</w:t>
      </w:r>
      <w:r w:rsidR="0049350E">
        <w:rPr>
          <w:rFonts w:ascii="Arial" w:hAnsi="Arial" w:cs="Arial"/>
        </w:rPr>
        <w:t>;</w:t>
      </w:r>
    </w:p>
    <w:p w14:paraId="250A09F0" w14:textId="278209B4" w:rsidR="00D33AA6" w:rsidRPr="00C12C67" w:rsidRDefault="00CD227A" w:rsidP="00C12C67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quantidade de gar</w:t>
      </w:r>
      <w:r w:rsidR="00B427FC">
        <w:rPr>
          <w:rFonts w:ascii="Arial" w:hAnsi="Arial" w:cs="Arial"/>
        </w:rPr>
        <w:t>çons para dar suporte aos eventos deve obedecer ao seguinte critério: são necessários 1 garço</w:t>
      </w:r>
      <w:r w:rsidR="00A962CD">
        <w:rPr>
          <w:rFonts w:ascii="Arial" w:hAnsi="Arial" w:cs="Arial"/>
        </w:rPr>
        <w:t>m para cada grupo de 25 pessoas</w:t>
      </w:r>
      <w:r w:rsidR="0049350E">
        <w:rPr>
          <w:rFonts w:ascii="Arial" w:hAnsi="Arial" w:cs="Arial"/>
        </w:rPr>
        <w:t>;</w:t>
      </w:r>
    </w:p>
    <w:p w14:paraId="6A4F252F" w14:textId="414E7125" w:rsidR="00CA401E" w:rsidRPr="00F95DCC" w:rsidRDefault="0049350E" w:rsidP="00316E7E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Nos valores cotados deverão estar inclusos todos os custos, inclusive, transporte, embalagem, seguros, frete, impostos, e quaisquer outros custos que incidam direta ou indiretamente na aquisição e entrega dos materiais cotados</w:t>
      </w:r>
      <w:r w:rsidR="0062129D">
        <w:rPr>
          <w:rFonts w:ascii="Arial" w:hAnsi="Arial" w:cs="Arial"/>
        </w:rPr>
        <w:t>.</w:t>
      </w:r>
    </w:p>
    <w:p w14:paraId="45F68265" w14:textId="79578130" w:rsidR="00D33AA6" w:rsidRDefault="00CA401E" w:rsidP="00316E7E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critério de julgamento da Licitação deverá ser o de menor preço global, considerando que os serviços prestados tanto de buffet quanto de decoração serão realizados no mesmo local. A divisão de natureza </w:t>
      </w:r>
      <w:r w:rsidR="006205AF">
        <w:rPr>
          <w:rFonts w:ascii="Arial" w:hAnsi="Arial" w:cs="Arial"/>
        </w:rPr>
        <w:t xml:space="preserve">para a </w:t>
      </w:r>
      <w:r>
        <w:rPr>
          <w:rFonts w:ascii="Arial" w:hAnsi="Arial" w:cs="Arial"/>
        </w:rPr>
        <w:t>execução do serviço poderá acarretar em atrasos</w:t>
      </w:r>
      <w:r w:rsidR="006205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caso seja realizad</w:t>
      </w:r>
      <w:r w:rsidR="006205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por duas ou mais empresas distintas</w:t>
      </w:r>
      <w:r w:rsidR="006205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205AF">
        <w:rPr>
          <w:rFonts w:ascii="Arial" w:hAnsi="Arial" w:cs="Arial"/>
        </w:rPr>
        <w:t>T</w:t>
      </w:r>
      <w:r>
        <w:rPr>
          <w:rFonts w:ascii="Arial" w:hAnsi="Arial" w:cs="Arial"/>
        </w:rPr>
        <w:t>endo em vista</w:t>
      </w:r>
      <w:r w:rsidR="006205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ainda</w:t>
      </w:r>
      <w:r w:rsidR="006205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agenda de horários para execução do</w:t>
      </w:r>
      <w:r w:rsidR="006205AF">
        <w:rPr>
          <w:rFonts w:ascii="Arial" w:hAnsi="Arial" w:cs="Arial"/>
        </w:rPr>
        <w:t>s trabalhos, torna-se indispensável que seja realizado por uma única empresa garantindo assim, a maior eficiência na execução.</w:t>
      </w:r>
    </w:p>
    <w:p w14:paraId="20445A64" w14:textId="782F7CF1" w:rsidR="0062129D" w:rsidRPr="00F95DCC" w:rsidRDefault="00216068" w:rsidP="00C12C67">
      <w:pPr>
        <w:pStyle w:val="Ttulo"/>
        <w:ind w:left="0" w:firstLine="0"/>
      </w:pPr>
      <w:r w:rsidRPr="00216068">
        <w:t>D</w:t>
      </w:r>
      <w:r w:rsidR="00316E7E">
        <w:t>os</w:t>
      </w:r>
      <w:r w:rsidRPr="00216068">
        <w:t xml:space="preserve"> Materia</w:t>
      </w:r>
      <w:r w:rsidR="00316E7E">
        <w:t>is</w:t>
      </w:r>
      <w:r>
        <w:t>:</w:t>
      </w:r>
    </w:p>
    <w:p w14:paraId="6D03D56A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3AE91E9B" w14:textId="18C5881F" w:rsidR="0062129D" w:rsidRPr="0062129D" w:rsidRDefault="0062129D" w:rsidP="00760952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62129D">
        <w:rPr>
          <w:rFonts w:ascii="Arial" w:hAnsi="Arial" w:cs="Arial"/>
        </w:rPr>
        <w:t>Os utensíl</w:t>
      </w:r>
      <w:r w:rsidR="00A962CD">
        <w:rPr>
          <w:rFonts w:ascii="Arial" w:hAnsi="Arial" w:cs="Arial"/>
        </w:rPr>
        <w:t>ios (louças, talheres, toalhas (cor a combinar)</w:t>
      </w:r>
      <w:r w:rsidRPr="0062129D">
        <w:rPr>
          <w:rFonts w:ascii="Arial" w:hAnsi="Arial" w:cs="Arial"/>
        </w:rPr>
        <w:t>,</w:t>
      </w:r>
      <w:r w:rsidR="00A962CD">
        <w:rPr>
          <w:rFonts w:ascii="Arial" w:hAnsi="Arial" w:cs="Arial"/>
        </w:rPr>
        <w:t xml:space="preserve"> jarras, leiteiras, cafeteiras, suporte para guardanapos, suporte para açúcar e adoçantes, bandejas, </w:t>
      </w:r>
      <w:r w:rsidR="003126E0">
        <w:rPr>
          <w:rFonts w:ascii="Arial" w:hAnsi="Arial" w:cs="Arial"/>
        </w:rPr>
        <w:t xml:space="preserve">cesto </w:t>
      </w:r>
      <w:r w:rsidR="00A962CD">
        <w:rPr>
          <w:rFonts w:ascii="Arial" w:hAnsi="Arial" w:cs="Arial"/>
        </w:rPr>
        <w:t xml:space="preserve">para </w:t>
      </w:r>
      <w:r w:rsidR="003126E0">
        <w:rPr>
          <w:rFonts w:ascii="Arial" w:hAnsi="Arial" w:cs="Arial"/>
        </w:rPr>
        <w:t>pães e</w:t>
      </w:r>
      <w:r w:rsidR="003126E0" w:rsidRPr="0062129D">
        <w:rPr>
          <w:rFonts w:ascii="Arial" w:hAnsi="Arial" w:cs="Arial"/>
        </w:rPr>
        <w:t>tc.</w:t>
      </w:r>
      <w:r w:rsidRPr="0062129D">
        <w:rPr>
          <w:rFonts w:ascii="Arial" w:hAnsi="Arial" w:cs="Arial"/>
        </w:rPr>
        <w:t xml:space="preserve">) serão fornecidos pela CONTRATADA de acordo com as </w:t>
      </w:r>
      <w:r w:rsidR="00A962CD">
        <w:rPr>
          <w:rFonts w:ascii="Arial" w:hAnsi="Arial" w:cs="Arial"/>
        </w:rPr>
        <w:t>composições de cada serviço disposta no item 02 deste termo;</w:t>
      </w:r>
    </w:p>
    <w:p w14:paraId="13E8599D" w14:textId="6F6FCB5C" w:rsidR="0062129D" w:rsidRPr="0062129D" w:rsidRDefault="009C343A" w:rsidP="00316E7E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arranjos de flores naturais devem ser confeccionados com flores da estação.  </w:t>
      </w:r>
    </w:p>
    <w:p w14:paraId="79F27D45" w14:textId="2547932A" w:rsidR="00244B82" w:rsidRPr="00F95DCC" w:rsidRDefault="00216068" w:rsidP="00C12C67">
      <w:pPr>
        <w:pStyle w:val="Ttulo"/>
        <w:spacing w:line="480" w:lineRule="auto"/>
        <w:ind w:left="0" w:firstLine="0"/>
      </w:pPr>
      <w:r>
        <w:t>Do</w:t>
      </w:r>
      <w:r w:rsidR="00316E7E">
        <w:t>s</w:t>
      </w:r>
      <w:r>
        <w:t xml:space="preserve"> Alimento</w:t>
      </w:r>
      <w:r w:rsidR="00316E7E">
        <w:t>s</w:t>
      </w:r>
      <w:r>
        <w:t>:</w:t>
      </w:r>
    </w:p>
    <w:p w14:paraId="541C621D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7C84250C" w14:textId="5A218C9E" w:rsidR="00775C6B" w:rsidRDefault="00244B82" w:rsidP="00760952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244B82">
        <w:rPr>
          <w:rFonts w:ascii="Arial" w:hAnsi="Arial" w:cs="Arial"/>
        </w:rPr>
        <w:t>O</w:t>
      </w:r>
      <w:r w:rsidR="009C343A">
        <w:rPr>
          <w:rFonts w:ascii="Arial" w:hAnsi="Arial" w:cs="Arial"/>
        </w:rPr>
        <w:t>s</w:t>
      </w:r>
      <w:r w:rsidRPr="00244B82">
        <w:rPr>
          <w:rFonts w:ascii="Arial" w:hAnsi="Arial" w:cs="Arial"/>
        </w:rPr>
        <w:t xml:space="preserve"> </w:t>
      </w:r>
      <w:r w:rsidR="009C343A">
        <w:rPr>
          <w:rFonts w:ascii="Arial" w:hAnsi="Arial" w:cs="Arial"/>
        </w:rPr>
        <w:t>alimentos devem ser frescos e acondicionados de forma adequada, os líquidos devem estar em temperatura compatível com seu uso, sendo quente para café</w:t>
      </w:r>
      <w:r w:rsidR="003126E0">
        <w:rPr>
          <w:rFonts w:ascii="Arial" w:hAnsi="Arial" w:cs="Arial"/>
        </w:rPr>
        <w:t xml:space="preserve">, </w:t>
      </w:r>
      <w:r w:rsidR="009C343A">
        <w:rPr>
          <w:rFonts w:ascii="Arial" w:hAnsi="Arial" w:cs="Arial"/>
        </w:rPr>
        <w:t xml:space="preserve">leite e achocolatados e gelado para sucos, as quantidades devem ser </w:t>
      </w:r>
      <w:r w:rsidR="003126E0">
        <w:rPr>
          <w:rFonts w:ascii="Arial" w:hAnsi="Arial" w:cs="Arial"/>
        </w:rPr>
        <w:t>compatíveis</w:t>
      </w:r>
      <w:r w:rsidR="009C343A">
        <w:rPr>
          <w:rFonts w:ascii="Arial" w:hAnsi="Arial" w:cs="Arial"/>
        </w:rPr>
        <w:t xml:space="preserve"> com o contratado e exposta no item 02 deste termo de referência; </w:t>
      </w:r>
    </w:p>
    <w:p w14:paraId="4AB24479" w14:textId="6C3474C8" w:rsidR="00244B82" w:rsidRDefault="00244B82" w:rsidP="00316E7E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Garantia de acondicionamento dos alimentos que preserve sua qualidade e integridade física;</w:t>
      </w:r>
    </w:p>
    <w:p w14:paraId="618E7676" w14:textId="18F578E2" w:rsidR="00244B82" w:rsidRDefault="00244B82" w:rsidP="00316E7E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Alimentos de origem bovina ou suína, </w:t>
      </w:r>
      <w:r w:rsidR="003126E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tipo: carnes, linguiça, </w:t>
      </w:r>
      <w:r w:rsidR="00316E7E">
        <w:rPr>
          <w:rFonts w:ascii="Arial" w:hAnsi="Arial" w:cs="Arial"/>
        </w:rPr>
        <w:t>presuntos etc.</w:t>
      </w:r>
      <w:r w:rsidR="00772479">
        <w:rPr>
          <w:rFonts w:ascii="Arial" w:hAnsi="Arial" w:cs="Arial"/>
        </w:rPr>
        <w:t xml:space="preserve">, deverão ser do tipo </w:t>
      </w:r>
      <w:r w:rsidR="00EB1615">
        <w:rPr>
          <w:rFonts w:ascii="Arial" w:hAnsi="Arial" w:cs="Arial"/>
        </w:rPr>
        <w:t>extralimpo</w:t>
      </w:r>
      <w:r w:rsidR="00772479">
        <w:rPr>
          <w:rFonts w:ascii="Arial" w:hAnsi="Arial" w:cs="Arial"/>
        </w:rPr>
        <w:t>, isenta ao máximo de gordura;</w:t>
      </w:r>
    </w:p>
    <w:p w14:paraId="0ADF974E" w14:textId="0281E378" w:rsidR="00772479" w:rsidRDefault="00772479" w:rsidP="00316E7E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Alimentos originados de ave devem ser do tipo granja;</w:t>
      </w:r>
    </w:p>
    <w:p w14:paraId="32A43458" w14:textId="3C3FF809" w:rsidR="00772479" w:rsidRDefault="00772479" w:rsidP="00316E7E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 bebidas como sucos: deverão ser elaborados com frutas frescas e maduras de primeira qualidade. Na mistura, observar-se-á uma proporção equilibrada de água e suco natural, de modo a garantir a qualidade do sabor. Deverá haver verificação constante dos sabores; no caso dos sucos artificiais que sejam preferencialmente de caixa;</w:t>
      </w:r>
    </w:p>
    <w:p w14:paraId="118DC330" w14:textId="1A9385EA" w:rsidR="006D796C" w:rsidRDefault="00772479" w:rsidP="00316E7E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cardápio poderá ser adaptado de acordo com a necessidade da demandante, obedecendo à similaridade </w:t>
      </w:r>
      <w:r w:rsidR="00316E7E">
        <w:rPr>
          <w:rFonts w:ascii="Arial" w:hAnsi="Arial" w:cs="Arial"/>
        </w:rPr>
        <w:t>dos itens constitutivos</w:t>
      </w:r>
      <w:r>
        <w:rPr>
          <w:rFonts w:ascii="Arial" w:hAnsi="Arial" w:cs="Arial"/>
        </w:rPr>
        <w:t>.</w:t>
      </w:r>
    </w:p>
    <w:p w14:paraId="7539AC7D" w14:textId="4265ABD1" w:rsidR="00216068" w:rsidRDefault="00216068" w:rsidP="00C12C67">
      <w:pPr>
        <w:pStyle w:val="Ttulo"/>
        <w:spacing w:line="240" w:lineRule="auto"/>
        <w:ind w:left="0" w:firstLine="0"/>
      </w:pPr>
      <w:r>
        <w:t>Do local, período da execução, dias, horários da prestação de serviços e entrega:</w:t>
      </w:r>
    </w:p>
    <w:p w14:paraId="517D4A9D" w14:textId="77777777" w:rsidR="00D716A3" w:rsidRDefault="00D716A3" w:rsidP="00C76D83">
      <w:pPr>
        <w:pStyle w:val="PargrafodaLista"/>
        <w:jc w:val="both"/>
        <w:rPr>
          <w:rFonts w:ascii="Arial" w:hAnsi="Arial" w:cs="Arial"/>
          <w:b/>
          <w:bCs/>
        </w:rPr>
      </w:pPr>
    </w:p>
    <w:p w14:paraId="6E09F40A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19C1F9C2" w14:textId="49C38D20" w:rsidR="006D796C" w:rsidRPr="006D796C" w:rsidRDefault="006D796C" w:rsidP="00760952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6D796C">
        <w:rPr>
          <w:rFonts w:ascii="Arial" w:hAnsi="Arial" w:cs="Arial"/>
        </w:rPr>
        <w:t>Os serviços do presente certame deverão ser executados nesta Municipalidade de Saquarema, conforme especificação da demanda formulada pelas Secretarias requisitantes, a serem informadas no momento da contratação;</w:t>
      </w:r>
    </w:p>
    <w:p w14:paraId="7A42172A" w14:textId="695AEF7D" w:rsidR="006D796C" w:rsidRDefault="006D796C" w:rsidP="00BC5BC1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 serviços deverão ser prestados, sob demanda, de acordo com o período e itens especificados em Ordem de Serviço própria de cada evento, a ser emitida pelo CONTRATANTE, preferencialmente entre 7h00 e 23h00, a depender da programação dos eventos, que será informada pelo CONTRATANTE;</w:t>
      </w:r>
    </w:p>
    <w:p w14:paraId="260EBD2F" w14:textId="5591025D" w:rsidR="009201E0" w:rsidRDefault="006D796C" w:rsidP="00BC5BC1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horário poderá ser estendido até a finalização de cada evento;</w:t>
      </w:r>
    </w:p>
    <w:p w14:paraId="1059FA89" w14:textId="2ADC0DD9" w:rsidR="006D796C" w:rsidRDefault="006D796C" w:rsidP="00BC5BC1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CONTRATANTE poderá solicitar por escrito, a qualquer tempo, inclusive durante a realização do evento, outros itens, aditando-os à Ordem de Serviço inicial. No caso de não atendimento das solicitações feitas durante a realização do evento pelo CONTRATADO, deverá ser apresentada justificativa no prazo máximo de 2 (dois) dias úteis a contar do encerramento do evento;</w:t>
      </w:r>
    </w:p>
    <w:p w14:paraId="178F98F1" w14:textId="03938E94" w:rsidR="006D796C" w:rsidRDefault="006D796C" w:rsidP="00BC5BC1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CONTRATANTE poderá solicitar por escrito, até 12 (doze) horas antes da realização do evento, degustação prévia dos itens constitutivos do Buffet, a fim de certificação se os mesmos estão de acordo com o solicitado na ordem de serviço;</w:t>
      </w:r>
    </w:p>
    <w:p w14:paraId="27882AC6" w14:textId="5379A6F9" w:rsidR="006D796C" w:rsidRDefault="006D796C" w:rsidP="00BC5BC1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Custos de mão de obra e transporte deverão estar inclusos no preço;</w:t>
      </w:r>
    </w:p>
    <w:p w14:paraId="2C911C06" w14:textId="2328C713" w:rsidR="006D796C" w:rsidRDefault="006D796C" w:rsidP="00BC5BC1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forma de entrega</w:t>
      </w:r>
      <w:r w:rsidR="00D716A3">
        <w:rPr>
          <w:rFonts w:ascii="Arial" w:hAnsi="Arial" w:cs="Arial"/>
        </w:rPr>
        <w:t xml:space="preserve"> é definitiva para cada evento solicitado, após a verificação de qualidade do objeto entregue;</w:t>
      </w:r>
    </w:p>
    <w:p w14:paraId="53D66E77" w14:textId="7246BE8E" w:rsidR="00AE5592" w:rsidRPr="009C343A" w:rsidRDefault="00D716A3" w:rsidP="00BC5BC1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9C343A">
        <w:rPr>
          <w:rFonts w:ascii="Arial" w:hAnsi="Arial" w:cs="Arial"/>
        </w:rPr>
        <w:t xml:space="preserve">A Secretaria Municipal de </w:t>
      </w:r>
      <w:r w:rsidR="00D627D3">
        <w:rPr>
          <w:rFonts w:ascii="Arial" w:hAnsi="Arial" w:cs="Arial"/>
        </w:rPr>
        <w:t xml:space="preserve">Administração, Receita e Tributação </w:t>
      </w:r>
      <w:r w:rsidRPr="009C343A">
        <w:rPr>
          <w:rFonts w:ascii="Arial" w:hAnsi="Arial" w:cs="Arial"/>
        </w:rPr>
        <w:t>d</w:t>
      </w:r>
      <w:r w:rsidR="009C343A" w:rsidRPr="009C343A">
        <w:rPr>
          <w:rFonts w:ascii="Arial" w:hAnsi="Arial" w:cs="Arial"/>
        </w:rPr>
        <w:t xml:space="preserve">o Município </w:t>
      </w:r>
      <w:r w:rsidRPr="009C343A">
        <w:rPr>
          <w:rFonts w:ascii="Arial" w:hAnsi="Arial" w:cs="Arial"/>
        </w:rPr>
        <w:t>de Saquarema reserva-se o direito de não receber o objeto em desacordo com as especificações e condições constantes deste instrumento, podendo aplicar</w:t>
      </w:r>
      <w:r w:rsidR="009C343A" w:rsidRPr="009C343A">
        <w:rPr>
          <w:rFonts w:ascii="Arial" w:hAnsi="Arial" w:cs="Arial"/>
        </w:rPr>
        <w:t xml:space="preserve"> </w:t>
      </w:r>
      <w:r w:rsidRPr="009C343A">
        <w:rPr>
          <w:rFonts w:ascii="Arial" w:hAnsi="Arial" w:cs="Arial"/>
        </w:rPr>
        <w:t>as penalidades e sanções previstas ou rescindir o Contrato e aplicar o disposto no Art. 24, inciso XI, da Lei Federal nº 8.666/93.</w:t>
      </w:r>
    </w:p>
    <w:p w14:paraId="280FF9DC" w14:textId="15649223" w:rsidR="0009089A" w:rsidRPr="0009089A" w:rsidRDefault="00216068" w:rsidP="00C12C67">
      <w:pPr>
        <w:pStyle w:val="Ttulo"/>
        <w:ind w:left="0" w:firstLine="0"/>
      </w:pPr>
      <w:r>
        <w:t>Obrigações da Contratada:</w:t>
      </w:r>
    </w:p>
    <w:p w14:paraId="45C5C0AD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549FF6F2" w14:textId="652489C2" w:rsidR="002A472E" w:rsidRDefault="00216068" w:rsidP="00760952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216068">
        <w:rPr>
          <w:rFonts w:ascii="Arial" w:hAnsi="Arial" w:cs="Arial"/>
        </w:rPr>
        <w:t>A CONTRATADA</w:t>
      </w:r>
      <w:r>
        <w:rPr>
          <w:rFonts w:ascii="Arial" w:hAnsi="Arial" w:cs="Arial"/>
        </w:rPr>
        <w:t xml:space="preserve"> é obrigada a reparar, corrigir, remover e substituir as suas expensas, no total ou parte, o objeto do Contrato em que se verificarem vícios, defeitos ou incorreções resultantes da execução ou do material empregado;</w:t>
      </w:r>
    </w:p>
    <w:p w14:paraId="22959D65" w14:textId="44C80D75" w:rsidR="00216068" w:rsidRDefault="00216068" w:rsidP="00BC5BC1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CONTRATADA deverá submeter a prévia aprovação do CONTRATANTE a qualquer alteração das especificações originalmente pactuadas.</w:t>
      </w:r>
    </w:p>
    <w:p w14:paraId="2C9BADE5" w14:textId="6241FD38" w:rsidR="00216068" w:rsidRDefault="00216068" w:rsidP="00C12C67">
      <w:pPr>
        <w:pStyle w:val="Ttulo"/>
        <w:ind w:left="0" w:firstLine="0"/>
      </w:pPr>
      <w:r w:rsidRPr="00216068">
        <w:t>Obrigações da Contratante:</w:t>
      </w:r>
      <w:r>
        <w:t xml:space="preserve"> </w:t>
      </w:r>
    </w:p>
    <w:p w14:paraId="07E88313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40C378E3" w14:textId="6B005C79" w:rsidR="00216068" w:rsidRPr="00216068" w:rsidRDefault="00216068" w:rsidP="00760952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216068">
        <w:rPr>
          <w:rFonts w:ascii="Arial" w:hAnsi="Arial" w:cs="Arial"/>
        </w:rPr>
        <w:t>Efetuar o pagamento à CONTRATADA de acordo com a forma e o prazo</w:t>
      </w:r>
      <w:r w:rsidR="009C343A">
        <w:rPr>
          <w:rFonts w:ascii="Arial" w:hAnsi="Arial" w:cs="Arial"/>
        </w:rPr>
        <w:t xml:space="preserve"> </w:t>
      </w:r>
      <w:r w:rsidRPr="00216068">
        <w:rPr>
          <w:rFonts w:ascii="Arial" w:hAnsi="Arial" w:cs="Arial"/>
        </w:rPr>
        <w:t>estabelecidos neste Termo de Referência;</w:t>
      </w:r>
    </w:p>
    <w:p w14:paraId="1C6F8397" w14:textId="565DFFF0" w:rsidR="00216068" w:rsidRDefault="00216068" w:rsidP="00BC5BC1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Comunicar imediatamente à CONTRATADA ou a seu representante autorizado qualquer defeito ou deficiência que venha constatar nos serviços;</w:t>
      </w:r>
    </w:p>
    <w:p w14:paraId="62D41C56" w14:textId="55B791F4" w:rsidR="00216068" w:rsidRDefault="00216068" w:rsidP="00BC5BC1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Emitir autorização de entrada para os imóveis onde serão realizados os serviços;</w:t>
      </w:r>
    </w:p>
    <w:p w14:paraId="0C3C3559" w14:textId="5DE082BA" w:rsidR="00216068" w:rsidRDefault="00216068" w:rsidP="00BC5BC1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Emitir Termos de Recebimento Definitivo;</w:t>
      </w:r>
    </w:p>
    <w:p w14:paraId="059145D4" w14:textId="41BBA2F5" w:rsidR="003B6323" w:rsidRDefault="00216068" w:rsidP="00BC5BC1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Julgar a qualidade dos serviços</w:t>
      </w:r>
      <w:r w:rsidR="00FB4347">
        <w:rPr>
          <w:rFonts w:ascii="Arial" w:hAnsi="Arial" w:cs="Arial"/>
        </w:rPr>
        <w:t>.</w:t>
      </w:r>
    </w:p>
    <w:p w14:paraId="7E343D72" w14:textId="626C5415" w:rsidR="003B6323" w:rsidRPr="003B6323" w:rsidRDefault="003B6323" w:rsidP="00C12C67">
      <w:pPr>
        <w:pStyle w:val="Ttulo"/>
        <w:ind w:left="0" w:firstLine="0"/>
      </w:pPr>
      <w:r w:rsidRPr="003B6323">
        <w:t>Prazo:</w:t>
      </w:r>
    </w:p>
    <w:p w14:paraId="0D7E5FCA" w14:textId="0F76F9AE" w:rsidR="003B6323" w:rsidRDefault="003B6323" w:rsidP="00BC5BC1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prazo de execução do serviço será pelo período de </w:t>
      </w:r>
      <w:r w:rsidR="00FB4347" w:rsidRPr="00BC5BC1">
        <w:rPr>
          <w:rFonts w:ascii="Arial" w:hAnsi="Arial" w:cs="Arial"/>
        </w:rPr>
        <w:t>12 (doze) meses.</w:t>
      </w:r>
    </w:p>
    <w:p w14:paraId="1F9F3C7A" w14:textId="7D807DD5" w:rsidR="003B6323" w:rsidRPr="00C12C67" w:rsidRDefault="003B6323" w:rsidP="00C12C67">
      <w:pPr>
        <w:pStyle w:val="Ttulo"/>
        <w:ind w:left="0" w:firstLine="0"/>
      </w:pPr>
      <w:r w:rsidRPr="00C12C67">
        <w:t>Locais de Ação:</w:t>
      </w:r>
    </w:p>
    <w:p w14:paraId="45683D47" w14:textId="3DFDB230" w:rsidR="003B6323" w:rsidRDefault="003B6323" w:rsidP="00BC5BC1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locais da prestação dos serviços, dia e hora será definido conforme a necessidade de </w:t>
      </w:r>
      <w:r w:rsidR="006750FC">
        <w:rPr>
          <w:rFonts w:ascii="Arial" w:hAnsi="Arial" w:cs="Arial"/>
        </w:rPr>
        <w:t>Atos Oficiais e eventos</w:t>
      </w:r>
      <w:r>
        <w:rPr>
          <w:rFonts w:ascii="Arial" w:hAnsi="Arial" w:cs="Arial"/>
        </w:rPr>
        <w:t xml:space="preserve">. </w:t>
      </w:r>
    </w:p>
    <w:p w14:paraId="092966AF" w14:textId="3E767434" w:rsidR="007F0434" w:rsidRPr="00C12C67" w:rsidRDefault="003B6323" w:rsidP="00C12C67">
      <w:pPr>
        <w:pStyle w:val="Ttulo"/>
        <w:ind w:left="0" w:firstLine="0"/>
      </w:pPr>
      <w:r w:rsidRPr="00C12C67">
        <w:t>Condições de Pagamento:</w:t>
      </w:r>
    </w:p>
    <w:p w14:paraId="2F07D393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417E8D73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7B1E6420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654F2FD7" w14:textId="2F05586F" w:rsidR="003B6323" w:rsidRPr="008848AD" w:rsidRDefault="003B6323" w:rsidP="00760952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8848AD">
        <w:rPr>
          <w:rFonts w:ascii="Arial" w:hAnsi="Arial" w:cs="Arial"/>
        </w:rPr>
        <w:t xml:space="preserve">Os pagamentos serão efetuados em moeda corrente do </w:t>
      </w:r>
      <w:r w:rsidR="00D627D3">
        <w:rPr>
          <w:rFonts w:ascii="Arial" w:hAnsi="Arial" w:cs="Arial"/>
        </w:rPr>
        <w:t>p</w:t>
      </w:r>
      <w:r w:rsidRPr="008848AD">
        <w:rPr>
          <w:rFonts w:ascii="Arial" w:hAnsi="Arial" w:cs="Arial"/>
        </w:rPr>
        <w:t xml:space="preserve">aís, pela Secretaria Municipal de Finanças, no prazo máximo de </w:t>
      </w:r>
      <w:r w:rsidRPr="00BC5BC1">
        <w:rPr>
          <w:rFonts w:ascii="Arial" w:hAnsi="Arial" w:cs="Arial"/>
        </w:rPr>
        <w:t>30 (trinta) dias corridos</w:t>
      </w:r>
      <w:r w:rsidRPr="008848AD">
        <w:rPr>
          <w:rFonts w:ascii="Arial" w:hAnsi="Arial" w:cs="Arial"/>
        </w:rPr>
        <w:t>, da data final do período de adimplemento de cada parcela, conforme previsto no Art. 40, Inciso XIV, alínea a, da Lei Federal 8.666/93, desde que atendidas todas as formalidades legais e o devido processo legal.</w:t>
      </w:r>
    </w:p>
    <w:p w14:paraId="34E7EFF6" w14:textId="377B730D" w:rsidR="00155834" w:rsidRPr="00C12C67" w:rsidRDefault="003B6323" w:rsidP="00760952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 pagamento será realizado mediante a entrega de eventos</w:t>
      </w:r>
      <w:r w:rsidR="00D627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627D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endo assim, deve ser entregue na Secretaria Municipal de </w:t>
      </w:r>
      <w:r w:rsidR="00D627D3">
        <w:rPr>
          <w:rFonts w:ascii="Arial" w:hAnsi="Arial" w:cs="Arial"/>
        </w:rPr>
        <w:t>Administração, Receita e Tributação</w:t>
      </w:r>
      <w:r>
        <w:rPr>
          <w:rFonts w:ascii="Arial" w:hAnsi="Arial" w:cs="Arial"/>
        </w:rPr>
        <w:t xml:space="preserve">, a Nota Fiscal/Fatura, acompanhada da prova de regularidade com o FGTS e INSS, isenta de erros, rasuras e posteriormente deve ser atestada e encaminhada para a Secretaria Municipal de Finanças. </w:t>
      </w:r>
    </w:p>
    <w:p w14:paraId="49C95D5C" w14:textId="4D5CD828" w:rsidR="003B6323" w:rsidRPr="00C12C67" w:rsidRDefault="003B6323" w:rsidP="00C12C67">
      <w:pPr>
        <w:pStyle w:val="Ttulo"/>
        <w:ind w:left="0" w:firstLine="0"/>
      </w:pPr>
      <w:r w:rsidRPr="00C12C67">
        <w:lastRenderedPageBreak/>
        <w:t xml:space="preserve"> Estimativa de Custo:</w:t>
      </w:r>
    </w:p>
    <w:p w14:paraId="412C2586" w14:textId="785A4BF2" w:rsidR="00155834" w:rsidRPr="00BC5BC1" w:rsidRDefault="003B6323" w:rsidP="00BC5BC1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 valor da presente contratação</w:t>
      </w:r>
      <w:r w:rsidR="00BD2902">
        <w:rPr>
          <w:rFonts w:ascii="Arial" w:hAnsi="Arial" w:cs="Arial"/>
        </w:rPr>
        <w:t xml:space="preserve"> será devidamente estimado pelo Departamento de Compras.</w:t>
      </w:r>
    </w:p>
    <w:p w14:paraId="582D81DD" w14:textId="4B717927" w:rsidR="00155834" w:rsidRPr="00C12C67" w:rsidRDefault="00155834" w:rsidP="00C12C67">
      <w:pPr>
        <w:pStyle w:val="Ttulo"/>
        <w:ind w:left="0" w:firstLine="0"/>
      </w:pPr>
      <w:r w:rsidRPr="00C12C67">
        <w:t>Classificação Orçamentária:</w:t>
      </w:r>
    </w:p>
    <w:p w14:paraId="52CA6892" w14:textId="136F637A" w:rsidR="001F1B41" w:rsidRDefault="008A7E38" w:rsidP="00BC5BC1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As despesas correrão por conta dos recursos do orçamento vigente da Secretaria Municipal d</w:t>
      </w:r>
      <w:r w:rsidR="00D627D3">
        <w:rPr>
          <w:rFonts w:ascii="Arial" w:hAnsi="Arial" w:cs="Arial"/>
        </w:rPr>
        <w:t>e Administração, Receita e Tributação</w:t>
      </w:r>
      <w:r w:rsidR="00155834">
        <w:rPr>
          <w:rFonts w:ascii="Arial" w:hAnsi="Arial" w:cs="Arial"/>
        </w:rPr>
        <w:t>.</w:t>
      </w:r>
    </w:p>
    <w:p w14:paraId="696CFAC1" w14:textId="5D99FD2D" w:rsidR="00574954" w:rsidRDefault="00574954" w:rsidP="00571E2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Programa.: </w:t>
      </w:r>
      <w:r w:rsidR="00BC5BC1">
        <w:rPr>
          <w:rFonts w:ascii="Arial" w:hAnsi="Arial" w:cs="Arial"/>
        </w:rPr>
        <w:t>15.01.04.122.10.2.163</w:t>
      </w:r>
    </w:p>
    <w:p w14:paraId="07163989" w14:textId="63DD8894" w:rsidR="00574954" w:rsidRDefault="00574954" w:rsidP="00571E2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ND.: </w:t>
      </w:r>
      <w:r w:rsidR="00BC5BC1">
        <w:rPr>
          <w:rFonts w:ascii="Arial" w:hAnsi="Arial" w:cs="Arial"/>
        </w:rPr>
        <w:t>3.3.90.39.21</w:t>
      </w:r>
    </w:p>
    <w:p w14:paraId="21FA8CDF" w14:textId="2627C3E8" w:rsidR="00574876" w:rsidRDefault="00574954" w:rsidP="00571E2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Fonte.: 1533 – </w:t>
      </w:r>
      <w:proofErr w:type="spellStart"/>
      <w:r>
        <w:rPr>
          <w:rFonts w:ascii="Arial" w:hAnsi="Arial" w:cs="Arial"/>
        </w:rPr>
        <w:t>Royalites</w:t>
      </w:r>
      <w:proofErr w:type="spellEnd"/>
      <w:r>
        <w:rPr>
          <w:rFonts w:ascii="Arial" w:hAnsi="Arial" w:cs="Arial"/>
        </w:rPr>
        <w:t xml:space="preserve"> – Lei 9478/97</w:t>
      </w:r>
      <w:r w:rsidR="00155834">
        <w:rPr>
          <w:rFonts w:ascii="Arial" w:hAnsi="Arial" w:cs="Arial"/>
        </w:rPr>
        <w:t xml:space="preserve"> </w:t>
      </w:r>
    </w:p>
    <w:p w14:paraId="71AFB951" w14:textId="5FB6D908" w:rsidR="00574876" w:rsidRPr="00C12C67" w:rsidRDefault="00574876" w:rsidP="00C12C67">
      <w:pPr>
        <w:pStyle w:val="Ttulo"/>
        <w:ind w:left="0" w:firstLine="0"/>
      </w:pPr>
      <w:r w:rsidRPr="00C12C67">
        <w:t xml:space="preserve">Garantia dos Serviços: </w:t>
      </w:r>
    </w:p>
    <w:p w14:paraId="4F27C338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17DDD5DC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330379E3" w14:textId="77777777" w:rsidR="00760952" w:rsidRPr="00760952" w:rsidRDefault="00760952" w:rsidP="0076095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vanish/>
        </w:rPr>
      </w:pPr>
    </w:p>
    <w:p w14:paraId="590AD5C1" w14:textId="34621D1C" w:rsidR="00F2277F" w:rsidRDefault="00F2277F" w:rsidP="00760952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serviços prestados pela CONTRATADA terão garantia de </w:t>
      </w:r>
      <w:r w:rsidRPr="00BC5BC1">
        <w:rPr>
          <w:rFonts w:ascii="Arial" w:hAnsi="Arial" w:cs="Arial"/>
        </w:rPr>
        <w:t>12 (doze) meses</w:t>
      </w:r>
      <w:r>
        <w:rPr>
          <w:rFonts w:ascii="Arial" w:hAnsi="Arial" w:cs="Arial"/>
        </w:rPr>
        <w:t xml:space="preserve"> conforme a legislação vigente, não podendo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se eximir de suas obrigações e responsabilidades.</w:t>
      </w:r>
    </w:p>
    <w:p w14:paraId="6C210BB1" w14:textId="0674D996" w:rsidR="00BD2902" w:rsidRPr="00C12C67" w:rsidRDefault="00BC5BC1" w:rsidP="00760952">
      <w:pPr>
        <w:pStyle w:val="PargrafodaLista"/>
        <w:numPr>
          <w:ilvl w:val="1"/>
          <w:numId w:val="5"/>
        </w:numPr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D2902">
        <w:rPr>
          <w:rFonts w:ascii="Arial" w:hAnsi="Arial" w:cs="Arial"/>
        </w:rPr>
        <w:t xml:space="preserve"> CONTRATADA ficará obrigada, durante o período de </w:t>
      </w:r>
      <w:r w:rsidR="00BD2902" w:rsidRPr="00BC5BC1">
        <w:rPr>
          <w:rFonts w:ascii="Arial" w:hAnsi="Arial" w:cs="Arial"/>
        </w:rPr>
        <w:t>12 (doze) meses</w:t>
      </w:r>
      <w:r w:rsidR="00BD2902">
        <w:rPr>
          <w:rFonts w:ascii="Arial" w:hAnsi="Arial" w:cs="Arial"/>
        </w:rPr>
        <w:t>, a prestar garantia/assistência aos produtos entregues, devendo substituir, no todo ou em parte, quaisquer materiais que apresentem defeitos ou vícios.</w:t>
      </w:r>
    </w:p>
    <w:p w14:paraId="6C3CEB7E" w14:textId="3D2E65CD" w:rsidR="00574876" w:rsidRPr="00C12C67" w:rsidRDefault="00574876" w:rsidP="00C12C67">
      <w:pPr>
        <w:pStyle w:val="Ttulo"/>
        <w:ind w:left="0" w:firstLine="0"/>
      </w:pPr>
      <w:r w:rsidRPr="00C12C67">
        <w:t>Sanções Contratuais:</w:t>
      </w:r>
    </w:p>
    <w:p w14:paraId="10106092" w14:textId="250DBB6C" w:rsidR="00D627D3" w:rsidRPr="00760952" w:rsidRDefault="00574876" w:rsidP="00760952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O não cumprimento</w:t>
      </w:r>
      <w:r w:rsidR="00EC7867">
        <w:rPr>
          <w:rFonts w:ascii="Arial" w:hAnsi="Arial" w:cs="Arial"/>
        </w:rPr>
        <w:t xml:space="preserve"> das disposições deste Termo de Referência implicará em sanções descritas no Contrato oriundo deste processo, além da aplicação de multa e quaisquer outras definidas em qualquer outro instrumento vinculativo que gere direitos e obrigações entre as partes, além das sanções previstas em lei.</w:t>
      </w:r>
    </w:p>
    <w:p w14:paraId="30F9B2F7" w14:textId="77777777" w:rsidR="00571E2A" w:rsidRDefault="00571E2A" w:rsidP="00E57919">
      <w:pPr>
        <w:jc w:val="center"/>
        <w:rPr>
          <w:rFonts w:ascii="Arial" w:hAnsi="Arial" w:cs="Arial"/>
        </w:rPr>
      </w:pPr>
    </w:p>
    <w:p w14:paraId="12DD0358" w14:textId="3CF65A97" w:rsidR="00E57919" w:rsidRDefault="003F0EEC" w:rsidP="00571E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Saquarema, </w:t>
      </w:r>
      <w:r w:rsidR="00571E2A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de </w:t>
      </w:r>
      <w:r w:rsidR="00E57919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202</w:t>
      </w:r>
      <w:r w:rsidR="00E57919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75D2000D" w14:textId="77777777" w:rsidR="00571E2A" w:rsidRDefault="00571E2A" w:rsidP="00E57919">
      <w:pPr>
        <w:jc w:val="center"/>
        <w:rPr>
          <w:rFonts w:ascii="Arial" w:hAnsi="Arial" w:cs="Arial"/>
        </w:rPr>
      </w:pPr>
    </w:p>
    <w:p w14:paraId="09C45DF3" w14:textId="42098F56" w:rsidR="003F0EEC" w:rsidRPr="00760952" w:rsidRDefault="00D627D3" w:rsidP="00E5791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Hailson</w:t>
      </w:r>
      <w:proofErr w:type="spellEnd"/>
      <w:r>
        <w:rPr>
          <w:rFonts w:ascii="Arial" w:hAnsi="Arial" w:cs="Arial"/>
          <w:b/>
          <w:bCs/>
        </w:rPr>
        <w:t xml:space="preserve"> Alves Ramalho</w:t>
      </w:r>
      <w:r w:rsidR="00475584" w:rsidRPr="00D627D3">
        <w:rPr>
          <w:rFonts w:ascii="Arial" w:hAnsi="Arial" w:cs="Arial"/>
          <w:b/>
          <w:bCs/>
          <w:vanish/>
        </w:rPr>
        <w:t>José Carlos Martins</w:t>
      </w:r>
      <w:r>
        <w:rPr>
          <w:rFonts w:ascii="Arial" w:hAnsi="Arial" w:cs="Arial"/>
          <w:b/>
          <w:bCs/>
        </w:rPr>
        <w:br/>
      </w:r>
      <w:r w:rsidR="00475584" w:rsidRPr="00E57919">
        <w:rPr>
          <w:rFonts w:ascii="Arial" w:hAnsi="Arial" w:cs="Arial"/>
          <w:i/>
          <w:iCs/>
          <w:sz w:val="18"/>
          <w:szCs w:val="18"/>
        </w:rPr>
        <w:t xml:space="preserve">Secretário Municipal de </w:t>
      </w:r>
      <w:r w:rsidRPr="00E57919">
        <w:rPr>
          <w:rFonts w:ascii="Arial" w:hAnsi="Arial" w:cs="Arial"/>
          <w:i/>
          <w:iCs/>
          <w:sz w:val="18"/>
          <w:szCs w:val="18"/>
        </w:rPr>
        <w:t>Administração,</w:t>
      </w:r>
      <w:r w:rsidRPr="00E57919">
        <w:rPr>
          <w:rFonts w:ascii="Arial" w:hAnsi="Arial" w:cs="Arial"/>
          <w:i/>
          <w:iCs/>
          <w:sz w:val="18"/>
          <w:szCs w:val="18"/>
        </w:rPr>
        <w:br/>
        <w:t>Receita e Tributação</w:t>
      </w:r>
      <w:r w:rsidR="00E57919">
        <w:rPr>
          <w:rFonts w:ascii="Arial" w:hAnsi="Arial" w:cs="Arial"/>
          <w:i/>
          <w:iCs/>
          <w:sz w:val="18"/>
          <w:szCs w:val="18"/>
        </w:rPr>
        <w:t>.</w:t>
      </w:r>
    </w:p>
    <w:p w14:paraId="0145200C" w14:textId="77777777" w:rsidR="00D627D3" w:rsidRDefault="00D627D3" w:rsidP="00760952">
      <w:pPr>
        <w:jc w:val="both"/>
        <w:rPr>
          <w:rFonts w:ascii="Times New Roman" w:hAnsi="Times New Roman"/>
        </w:rPr>
      </w:pPr>
    </w:p>
    <w:p w14:paraId="494C1EC5" w14:textId="77777777" w:rsidR="00E57919" w:rsidRDefault="00E57919" w:rsidP="00760952">
      <w:pPr>
        <w:jc w:val="both"/>
        <w:rPr>
          <w:rFonts w:ascii="Arial" w:hAnsi="Arial" w:cs="Arial"/>
          <w:b/>
          <w:bCs/>
        </w:rPr>
      </w:pPr>
    </w:p>
    <w:p w14:paraId="506EA549" w14:textId="77777777" w:rsidR="008545E5" w:rsidRDefault="008545E5" w:rsidP="00760952">
      <w:pPr>
        <w:jc w:val="both"/>
        <w:rPr>
          <w:rFonts w:ascii="Arial" w:hAnsi="Arial" w:cs="Arial"/>
          <w:b/>
          <w:bCs/>
        </w:rPr>
      </w:pPr>
    </w:p>
    <w:p w14:paraId="054B4AA8" w14:textId="0FBC9361" w:rsidR="00D627D3" w:rsidRPr="008545E5" w:rsidRDefault="00E91238" w:rsidP="007609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545E5">
        <w:rPr>
          <w:rFonts w:ascii="Arial" w:hAnsi="Arial" w:cs="Arial"/>
          <w:b/>
          <w:bCs/>
          <w:sz w:val="24"/>
          <w:szCs w:val="24"/>
        </w:rPr>
        <w:t>Ao Protocolo Geral,</w:t>
      </w:r>
    </w:p>
    <w:p w14:paraId="0AA5699E" w14:textId="77777777" w:rsidR="00D627D3" w:rsidRPr="00E57919" w:rsidRDefault="00D627D3" w:rsidP="00E57919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</w:p>
    <w:p w14:paraId="6FE0E242" w14:textId="77777777" w:rsidR="008545E5" w:rsidRDefault="008545E5" w:rsidP="00E57919">
      <w:pPr>
        <w:pStyle w:val="PargrafodaLista"/>
        <w:spacing w:line="360" w:lineRule="auto"/>
        <w:ind w:left="0" w:firstLine="851"/>
        <w:jc w:val="both"/>
        <w:rPr>
          <w:rFonts w:ascii="Arial" w:hAnsi="Arial" w:cs="Arial"/>
        </w:rPr>
      </w:pPr>
    </w:p>
    <w:p w14:paraId="19884BEB" w14:textId="3FC7D270" w:rsidR="0063330F" w:rsidRPr="008545E5" w:rsidRDefault="00D627D3" w:rsidP="00E57919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545E5">
        <w:rPr>
          <w:rFonts w:ascii="Arial" w:hAnsi="Arial" w:cs="Arial"/>
          <w:sz w:val="24"/>
          <w:szCs w:val="24"/>
        </w:rPr>
        <w:t xml:space="preserve">Solicitamos a </w:t>
      </w:r>
      <w:r w:rsidR="0063330F" w:rsidRPr="008545E5">
        <w:rPr>
          <w:rFonts w:ascii="Arial" w:hAnsi="Arial" w:cs="Arial"/>
          <w:sz w:val="24"/>
          <w:szCs w:val="24"/>
        </w:rPr>
        <w:t xml:space="preserve">abertura de processo administrativo objetivando a contratação de empresa especializada em prestação de serviço de </w:t>
      </w:r>
      <w:r w:rsidRPr="008545E5">
        <w:rPr>
          <w:rFonts w:ascii="Arial" w:hAnsi="Arial" w:cs="Arial"/>
          <w:sz w:val="24"/>
          <w:szCs w:val="24"/>
        </w:rPr>
        <w:t>b</w:t>
      </w:r>
      <w:r w:rsidR="0063330F" w:rsidRPr="008545E5">
        <w:rPr>
          <w:rFonts w:ascii="Arial" w:hAnsi="Arial" w:cs="Arial"/>
          <w:sz w:val="24"/>
          <w:szCs w:val="24"/>
        </w:rPr>
        <w:t xml:space="preserve">uffet (lanches, café da manhã simples, </w:t>
      </w:r>
      <w:proofErr w:type="spellStart"/>
      <w:r w:rsidR="00EB1615" w:rsidRPr="008545E5">
        <w:rPr>
          <w:rFonts w:ascii="Arial" w:hAnsi="Arial" w:cs="Arial"/>
          <w:sz w:val="24"/>
          <w:szCs w:val="24"/>
        </w:rPr>
        <w:t>coffee</w:t>
      </w:r>
      <w:proofErr w:type="spellEnd"/>
      <w:r w:rsidR="0063330F" w:rsidRPr="008545E5">
        <w:rPr>
          <w:rFonts w:ascii="Arial" w:hAnsi="Arial" w:cs="Arial"/>
          <w:sz w:val="24"/>
          <w:szCs w:val="24"/>
        </w:rPr>
        <w:t xml:space="preserve"> break, kit lanche, refeição/quentinhas e decoração) para atender aos Atos Oficiais e eventos com data, hora e local a serem definidos, com a finalidade de atender as necessidades da Secretaria Municipal de </w:t>
      </w:r>
      <w:r w:rsidRPr="008545E5">
        <w:rPr>
          <w:rFonts w:ascii="Arial" w:hAnsi="Arial" w:cs="Arial"/>
          <w:sz w:val="24"/>
          <w:szCs w:val="24"/>
        </w:rPr>
        <w:t>Administração, Receita e Tributação</w:t>
      </w:r>
      <w:r w:rsidR="0063330F" w:rsidRPr="008545E5">
        <w:rPr>
          <w:rFonts w:ascii="Arial" w:hAnsi="Arial" w:cs="Arial"/>
          <w:sz w:val="24"/>
          <w:szCs w:val="24"/>
        </w:rPr>
        <w:t xml:space="preserve">. </w:t>
      </w:r>
    </w:p>
    <w:p w14:paraId="0145166A" w14:textId="2C7A9E3A" w:rsidR="0063330F" w:rsidRDefault="0063330F" w:rsidP="00760952">
      <w:pPr>
        <w:jc w:val="both"/>
        <w:rPr>
          <w:rFonts w:ascii="Arial" w:hAnsi="Arial" w:cs="Arial"/>
        </w:rPr>
      </w:pPr>
    </w:p>
    <w:p w14:paraId="7714F21B" w14:textId="77777777" w:rsidR="0063330F" w:rsidRDefault="0063330F" w:rsidP="00760952">
      <w:pPr>
        <w:jc w:val="both"/>
        <w:rPr>
          <w:rFonts w:ascii="Arial" w:hAnsi="Arial" w:cs="Arial"/>
        </w:rPr>
      </w:pPr>
    </w:p>
    <w:p w14:paraId="1B299380" w14:textId="250C60E1" w:rsidR="0063330F" w:rsidRDefault="0063330F" w:rsidP="00760952">
      <w:pPr>
        <w:jc w:val="both"/>
        <w:rPr>
          <w:rFonts w:ascii="Arial" w:hAnsi="Arial" w:cs="Arial"/>
        </w:rPr>
      </w:pPr>
    </w:p>
    <w:p w14:paraId="259A80C9" w14:textId="3DD7377D" w:rsidR="0063330F" w:rsidRPr="008545E5" w:rsidRDefault="003F0EEC" w:rsidP="00760952">
      <w:pPr>
        <w:jc w:val="center"/>
        <w:rPr>
          <w:rFonts w:ascii="Arial" w:hAnsi="Arial" w:cs="Arial"/>
          <w:sz w:val="24"/>
          <w:szCs w:val="24"/>
        </w:rPr>
      </w:pPr>
      <w:r w:rsidRPr="008545E5">
        <w:rPr>
          <w:rFonts w:ascii="Arial" w:hAnsi="Arial" w:cs="Arial"/>
          <w:sz w:val="24"/>
          <w:szCs w:val="24"/>
        </w:rPr>
        <w:t xml:space="preserve">Saquarema, </w:t>
      </w:r>
      <w:r w:rsidR="00571E2A" w:rsidRPr="008545E5">
        <w:rPr>
          <w:rFonts w:ascii="Arial" w:hAnsi="Arial" w:cs="Arial"/>
          <w:sz w:val="24"/>
          <w:szCs w:val="24"/>
        </w:rPr>
        <w:t>1</w:t>
      </w:r>
      <w:r w:rsidR="006B3667">
        <w:rPr>
          <w:rFonts w:ascii="Arial" w:hAnsi="Arial" w:cs="Arial"/>
          <w:sz w:val="24"/>
          <w:szCs w:val="24"/>
        </w:rPr>
        <w:t>3</w:t>
      </w:r>
      <w:r w:rsidRPr="008545E5">
        <w:rPr>
          <w:rFonts w:ascii="Arial" w:hAnsi="Arial" w:cs="Arial"/>
          <w:sz w:val="24"/>
          <w:szCs w:val="24"/>
        </w:rPr>
        <w:t xml:space="preserve"> de </w:t>
      </w:r>
      <w:r w:rsidR="00E57919" w:rsidRPr="008545E5">
        <w:rPr>
          <w:rFonts w:ascii="Arial" w:hAnsi="Arial" w:cs="Arial"/>
          <w:sz w:val="24"/>
          <w:szCs w:val="24"/>
        </w:rPr>
        <w:t>dezembro</w:t>
      </w:r>
      <w:r w:rsidRPr="008545E5">
        <w:rPr>
          <w:rFonts w:ascii="Arial" w:hAnsi="Arial" w:cs="Arial"/>
          <w:sz w:val="24"/>
          <w:szCs w:val="24"/>
        </w:rPr>
        <w:t xml:space="preserve"> de 202</w:t>
      </w:r>
      <w:r w:rsidR="00E57919" w:rsidRPr="008545E5">
        <w:rPr>
          <w:rFonts w:ascii="Arial" w:hAnsi="Arial" w:cs="Arial"/>
          <w:sz w:val="24"/>
          <w:szCs w:val="24"/>
        </w:rPr>
        <w:t>2</w:t>
      </w:r>
      <w:r w:rsidRPr="008545E5">
        <w:rPr>
          <w:rFonts w:ascii="Arial" w:hAnsi="Arial" w:cs="Arial"/>
          <w:sz w:val="24"/>
          <w:szCs w:val="24"/>
        </w:rPr>
        <w:t>.</w:t>
      </w:r>
    </w:p>
    <w:p w14:paraId="6CD6763A" w14:textId="7A82841B" w:rsidR="0063330F" w:rsidRPr="008545E5" w:rsidRDefault="0063330F" w:rsidP="00760952">
      <w:pPr>
        <w:jc w:val="both"/>
        <w:rPr>
          <w:rFonts w:ascii="Arial" w:hAnsi="Arial" w:cs="Arial"/>
          <w:sz w:val="24"/>
          <w:szCs w:val="24"/>
        </w:rPr>
      </w:pPr>
    </w:p>
    <w:p w14:paraId="7C12F585" w14:textId="7E61D6F0" w:rsidR="0063330F" w:rsidRPr="008545E5" w:rsidRDefault="0063330F" w:rsidP="00760952">
      <w:pPr>
        <w:jc w:val="both"/>
        <w:rPr>
          <w:rFonts w:ascii="Arial" w:hAnsi="Arial" w:cs="Arial"/>
          <w:sz w:val="24"/>
          <w:szCs w:val="24"/>
        </w:rPr>
      </w:pPr>
    </w:p>
    <w:p w14:paraId="0A7FBD7C" w14:textId="6195011B" w:rsidR="0063330F" w:rsidRPr="008545E5" w:rsidRDefault="0063330F" w:rsidP="00760952">
      <w:pPr>
        <w:jc w:val="both"/>
        <w:rPr>
          <w:rFonts w:ascii="Arial" w:hAnsi="Arial" w:cs="Arial"/>
          <w:sz w:val="24"/>
          <w:szCs w:val="24"/>
        </w:rPr>
      </w:pPr>
    </w:p>
    <w:p w14:paraId="1E735D1B" w14:textId="458E7669" w:rsidR="0063330F" w:rsidRPr="008545E5" w:rsidRDefault="00D627D3" w:rsidP="0076095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545E5">
        <w:rPr>
          <w:rFonts w:ascii="Arial" w:hAnsi="Arial" w:cs="Arial"/>
          <w:b/>
          <w:bCs/>
          <w:sz w:val="24"/>
          <w:szCs w:val="24"/>
        </w:rPr>
        <w:t>Hailson</w:t>
      </w:r>
      <w:proofErr w:type="spellEnd"/>
      <w:r w:rsidRPr="008545E5">
        <w:rPr>
          <w:rFonts w:ascii="Arial" w:hAnsi="Arial" w:cs="Arial"/>
          <w:b/>
          <w:bCs/>
          <w:sz w:val="24"/>
          <w:szCs w:val="24"/>
        </w:rPr>
        <w:t xml:space="preserve"> Alves Ramalho</w:t>
      </w:r>
      <w:r w:rsidRPr="008545E5">
        <w:rPr>
          <w:rFonts w:ascii="Arial" w:hAnsi="Arial" w:cs="Arial"/>
          <w:b/>
          <w:bCs/>
          <w:sz w:val="24"/>
          <w:szCs w:val="24"/>
        </w:rPr>
        <w:br/>
      </w:r>
      <w:r w:rsidR="0063330F" w:rsidRPr="008545E5">
        <w:rPr>
          <w:rFonts w:ascii="Arial" w:hAnsi="Arial" w:cs="Arial"/>
          <w:i/>
          <w:iCs/>
          <w:sz w:val="24"/>
          <w:szCs w:val="24"/>
        </w:rPr>
        <w:t xml:space="preserve">Secretário Municipal de </w:t>
      </w:r>
      <w:r w:rsidRPr="008545E5">
        <w:rPr>
          <w:rFonts w:ascii="Arial" w:hAnsi="Arial" w:cs="Arial"/>
          <w:i/>
          <w:iCs/>
          <w:sz w:val="24"/>
          <w:szCs w:val="24"/>
        </w:rPr>
        <w:t>Administração,</w:t>
      </w:r>
      <w:r w:rsidRPr="008545E5">
        <w:rPr>
          <w:rFonts w:ascii="Arial" w:hAnsi="Arial" w:cs="Arial"/>
          <w:i/>
          <w:iCs/>
          <w:sz w:val="24"/>
          <w:szCs w:val="24"/>
        </w:rPr>
        <w:br/>
        <w:t>Receita e Tributação</w:t>
      </w:r>
    </w:p>
    <w:p w14:paraId="50404589" w14:textId="1CD5250E" w:rsidR="0063330F" w:rsidRPr="0063330F" w:rsidRDefault="0063330F" w:rsidP="00760952">
      <w:pPr>
        <w:jc w:val="both"/>
        <w:rPr>
          <w:rFonts w:ascii="Arial" w:hAnsi="Arial" w:cs="Arial"/>
        </w:rPr>
      </w:pPr>
    </w:p>
    <w:p w14:paraId="458A5183" w14:textId="6665D971" w:rsidR="00104C23" w:rsidRDefault="00104C23" w:rsidP="00C76D8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104C23" w:rsidSect="00E57919">
      <w:headerReference w:type="default" r:id="rId14"/>
      <w:footerReference w:type="default" r:id="rId15"/>
      <w:pgSz w:w="11906" w:h="16838"/>
      <w:pgMar w:top="1967" w:right="1274" w:bottom="1417" w:left="1701" w:header="22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BEB3" w14:textId="77777777" w:rsidR="005A0956" w:rsidRDefault="005A0956">
      <w:pPr>
        <w:spacing w:after="0" w:line="240" w:lineRule="auto"/>
      </w:pPr>
      <w:r>
        <w:separator/>
      </w:r>
    </w:p>
  </w:endnote>
  <w:endnote w:type="continuationSeparator" w:id="0">
    <w:p w14:paraId="2B25D724" w14:textId="77777777" w:rsidR="005A0956" w:rsidRDefault="005A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4F13" w14:textId="6CA30EAD" w:rsidR="00585134" w:rsidRDefault="00E57919" w:rsidP="00172414">
    <w:pPr>
      <w:ind w:left="-567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D690F" wp14:editId="5BB5858B">
              <wp:simplePos x="0" y="0"/>
              <wp:positionH relativeFrom="column">
                <wp:posOffset>-355516</wp:posOffset>
              </wp:positionH>
              <wp:positionV relativeFrom="paragraph">
                <wp:posOffset>221699</wp:posOffset>
              </wp:positionV>
              <wp:extent cx="2695575" cy="380425"/>
              <wp:effectExtent l="0" t="0" r="9525" b="635"/>
              <wp:wrapNone/>
              <wp:docPr id="18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5575" cy="38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CE979" w14:textId="0D96E564" w:rsidR="00585134" w:rsidRDefault="00585134" w:rsidP="00172414">
                          <w:pPr>
                            <w:pStyle w:val="SemEspaamento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172414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Pref</w:t>
                          </w:r>
                          <w:r w:rsidR="00531A9F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eitura Municipal de Saquarema</w:t>
                          </w:r>
                        </w:p>
                        <w:p w14:paraId="6DE200B0" w14:textId="4B01CF56" w:rsidR="00192D45" w:rsidRDefault="00192D45" w:rsidP="00172414">
                          <w:pPr>
                            <w:pStyle w:val="SemEspaamento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Secretaria Municipal de Administração, Receita e Tributação</w:t>
                          </w:r>
                        </w:p>
                        <w:p w14:paraId="1E9A0124" w14:textId="77777777" w:rsidR="00585134" w:rsidRDefault="00585134" w:rsidP="00172414">
                          <w:pPr>
                            <w:pStyle w:val="SemEspaamento"/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</w:pPr>
                          <w:r w:rsidRPr="00172414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Rua Coronel Madureira, 77 – Centro – Saquarema / RJ – CEP: 28.990-756</w:t>
                          </w:r>
                        </w:p>
                        <w:p w14:paraId="1B11A18F" w14:textId="77777777" w:rsidR="00585134" w:rsidRDefault="00585134" w:rsidP="00172414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E6FB07C" w14:textId="77777777" w:rsidR="00585134" w:rsidRDefault="00585134" w:rsidP="00172414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  <w:p w14:paraId="6DD24E19" w14:textId="77777777" w:rsidR="00585134" w:rsidRDefault="00585134" w:rsidP="00172414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D690F" id="_x0000_s1027" style="position:absolute;left:0;text-align:left;margin-left:-28pt;margin-top:17.45pt;width:212.2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O/BQIAAO8DAAAOAAAAZHJzL2Uyb0RvYy54bWysU1Fv0zAQfkfiP1h+p2m7duuiptPUqQhp&#10;sInBD3AcJ7FwfObsNhm/nrPTlgJviDxYPt/nL999d17fDZ1hB4Vegy34bDLlTFkJlbZNwb9+2b1b&#10;ceaDsJUwYFXBX5Xnd5u3b9a9y9UcWjCVQkYk1ue9K3gbgsuzzMtWdcJPwClLyRqwE4FCbLIKRU/s&#10;ncnm0+l11gNWDkEq7+n0YUzyTeKvayXDU117FZgpOGkLacW0lnHNNmuRNyhcq+VRhvgHFZ3Qln56&#10;pnoQQbA96r+oOi0RPNRhIqHLoK61VKkGqmY2/aOal1Y4lWohc7w72+T/H638dHhGpivq3eqKMys6&#10;atJnsk3Yxig2iwb1zueEe3HPGEv07hHkN88sbFtCqXtE6FslKpKV8NlvF2Lg6Sor+49QEbvYB0he&#10;DTV2kZBcYENqyeu5JWoITNLh/Pp2ubxZciYpd7WaLubLKCkT+em2Qx/eK+hY3BQcSXtiF4dHH0bo&#10;CZLUg9HVThuTAmzKrUF2EDQeu/Qd2f0lzNgIthCvjYzxJJUZKxsdCkM5jEaePCuheqW6Ecapo1dC&#10;mxbwB2c9TVzB/fe9QMWZ+WDJu9vZYhFHNAWL5c2cArzMlJcZYSVRFTxwNm63YRzrvUPdtPSnWbLB&#10;wj35XetkRezFqOoon6YqmXl8AXFsL+OE+vVONz8BAAD//wMAUEsDBBQABgAIAAAAIQA2eN+Z4AAA&#10;AAkBAAAPAAAAZHJzL2Rvd25yZXYueG1sTI9BT8JAFITvJv6HzTPxYmCLlKaUvhJDYiLeRA8cl+6j&#10;LXbfNt2ltP/e9aTHyUxmvsm3o2nFQL1rLCMs5hEI4tLqhiuEr8/XWQrCecVatZYJYSIH2+L+LleZ&#10;tjf+oOHgKxFK2GUKofa+y6R0ZU1GubntiIN3tr1RPsi+krpXt1BuWvkcRYk0quGwUKuOdjWV34er&#10;QSjfZLp7WlzMcJ4u+/h98vtjrBEfH8aXDQhPo/8Lwy9+QIciMJ3slbUTLcJslYQvHmEZr0GEwDJJ&#10;VyBOCOs4BVnk8v+D4gcAAP//AwBQSwECLQAUAAYACAAAACEAtoM4kv4AAADhAQAAEwAAAAAAAAAA&#10;AAAAAAAAAAAAW0NvbnRlbnRfVHlwZXNdLnhtbFBLAQItABQABgAIAAAAIQA4/SH/1gAAAJQBAAAL&#10;AAAAAAAAAAAAAAAAAC8BAABfcmVscy8ucmVsc1BLAQItABQABgAIAAAAIQDO+kO/BQIAAO8DAAAO&#10;AAAAAAAAAAAAAAAAAC4CAABkcnMvZTJvRG9jLnhtbFBLAQItABQABgAIAAAAIQA2eN+Z4AAAAAkB&#10;AAAPAAAAAAAAAAAAAAAAAF8EAABkcnMvZG93bnJldi54bWxQSwUGAAAAAAQABADzAAAAbAUAAAAA&#10;" stroked="f" strokeweight="0">
              <v:textbox>
                <w:txbxContent>
                  <w:p w14:paraId="46DCE979" w14:textId="0D96E564" w:rsidR="00585134" w:rsidRDefault="00585134" w:rsidP="00172414">
                    <w:pPr>
                      <w:pStyle w:val="SemEspaamento"/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</w:pPr>
                    <w:r w:rsidRPr="00172414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Pref</w:t>
                    </w:r>
                    <w:r w:rsidR="00531A9F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eitura Municipal de Saquarema</w:t>
                    </w:r>
                  </w:p>
                  <w:p w14:paraId="6DE200B0" w14:textId="4B01CF56" w:rsidR="00192D45" w:rsidRDefault="00192D45" w:rsidP="00172414">
                    <w:pPr>
                      <w:pStyle w:val="SemEspaamento"/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Secretaria Municipal de Administração, Receita e Tributação</w:t>
                    </w:r>
                  </w:p>
                  <w:p w14:paraId="1E9A0124" w14:textId="77777777" w:rsidR="00585134" w:rsidRDefault="00585134" w:rsidP="00172414">
                    <w:pPr>
                      <w:pStyle w:val="SemEspaamento"/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</w:pPr>
                    <w:r w:rsidRPr="00172414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Rua Coronel Madureira, 77 – Centro – Saquarema / RJ – CEP: 28.990-756</w:t>
                    </w:r>
                  </w:p>
                  <w:p w14:paraId="1B11A18F" w14:textId="77777777" w:rsidR="00585134" w:rsidRDefault="00585134" w:rsidP="00172414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14:paraId="0E6FB07C" w14:textId="77777777" w:rsidR="00585134" w:rsidRDefault="00585134" w:rsidP="00172414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</w:t>
                    </w:r>
                  </w:p>
                  <w:p w14:paraId="6DD24E19" w14:textId="77777777" w:rsidR="00585134" w:rsidRDefault="00585134" w:rsidP="00172414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82F4A17" w14:textId="28C6C5E8" w:rsidR="00585134" w:rsidRDefault="00585134" w:rsidP="00172414">
    <w:pPr>
      <w:jc w:val="center"/>
      <w:rPr>
        <w:b/>
      </w:rPr>
    </w:pPr>
  </w:p>
  <w:p w14:paraId="293A4B6B" w14:textId="77777777" w:rsidR="00585134" w:rsidRDefault="00585134" w:rsidP="00172414">
    <w:pPr>
      <w:pStyle w:val="Cabealho"/>
      <w:ind w:left="-567"/>
    </w:pPr>
    <w:r>
      <w:rPr>
        <w:noProof/>
        <w:lang w:eastAsia="pt-BR"/>
      </w:rPr>
      <w:drawing>
        <wp:inline distT="0" distB="0" distL="0" distR="0" wp14:anchorId="6755E7C5" wp14:editId="65A96E4B">
          <wp:extent cx="6372225" cy="228543"/>
          <wp:effectExtent l="0" t="0" r="0" b="635"/>
          <wp:docPr id="4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72413"/>
                  <a:stretch/>
                </pic:blipFill>
                <pic:spPr bwMode="auto">
                  <a:xfrm>
                    <a:off x="0" y="0"/>
                    <a:ext cx="7159036" cy="256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6C1366" w14:textId="77777777" w:rsidR="00585134" w:rsidRDefault="00585134" w:rsidP="007225E9">
    <w:pPr>
      <w:pStyle w:val="SemEspaamento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E5E4" w14:textId="77777777" w:rsidR="005A0956" w:rsidRDefault="005A0956">
      <w:pPr>
        <w:spacing w:after="0" w:line="240" w:lineRule="auto"/>
      </w:pPr>
      <w:r>
        <w:separator/>
      </w:r>
    </w:p>
  </w:footnote>
  <w:footnote w:type="continuationSeparator" w:id="0">
    <w:p w14:paraId="72FE113E" w14:textId="77777777" w:rsidR="005A0956" w:rsidRDefault="005A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5224" w14:textId="6D652E34" w:rsidR="00153653" w:rsidRDefault="00585134" w:rsidP="00531A9F">
    <w:pPr>
      <w:pStyle w:val="Cabealho"/>
      <w:ind w:left="-567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841706" wp14:editId="04EA2F16">
              <wp:simplePos x="0" y="0"/>
              <wp:positionH relativeFrom="column">
                <wp:posOffset>224790</wp:posOffset>
              </wp:positionH>
              <wp:positionV relativeFrom="paragraph">
                <wp:posOffset>255904</wp:posOffset>
              </wp:positionV>
              <wp:extent cx="3600450" cy="847725"/>
              <wp:effectExtent l="0" t="0" r="0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92B82" w14:textId="77777777" w:rsidR="00585134" w:rsidRPr="00153653" w:rsidRDefault="00585134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>Estado do Rio de Janeiro</w:t>
                          </w:r>
                        </w:p>
                        <w:p w14:paraId="0506E229" w14:textId="77777777" w:rsidR="00585134" w:rsidRPr="00153653" w:rsidRDefault="00585134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>Prefeitura Municipal de Saquarema</w:t>
                          </w:r>
                        </w:p>
                        <w:p w14:paraId="646CDF5A" w14:textId="1D20317E" w:rsidR="00585134" w:rsidRDefault="00153653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153653">
                            <w:rPr>
                              <w:b/>
                            </w:rPr>
                            <w:t>Secretaria Municipa</w:t>
                          </w:r>
                          <w:r w:rsidR="003126E0">
                            <w:rPr>
                              <w:b/>
                            </w:rPr>
                            <w:t>l de Administração, Receita e Tributação</w:t>
                          </w:r>
                        </w:p>
                        <w:p w14:paraId="3FC1679F" w14:textId="77777777" w:rsidR="00585134" w:rsidRPr="00153653" w:rsidRDefault="00585134">
                          <w:pPr>
                            <w:pStyle w:val="SemEspaamento"/>
                          </w:pPr>
                          <w:r w:rsidRPr="00153653">
                            <w:t xml:space="preserve">           </w:t>
                          </w:r>
                        </w:p>
                        <w:p w14:paraId="79B11620" w14:textId="77777777" w:rsidR="00585134" w:rsidRDefault="00585134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D841706" id="Rectangle 1" o:spid="_x0000_s1026" style="position:absolute;left:0;text-align:left;margin-left:17.7pt;margin-top:20.15pt;width:283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me7QEAAMADAAAOAAAAZHJzL2Uyb0RvYy54bWysU8GO0zAQvSPxD5bvNGlpt0vUdLXqqghp&#10;YZEWPsBxnMTC8Zix26R8PWOn263ghsjBmvGMn+c9v2zuxt6wo0KvwZZ8Pss5U1ZCrW1b8u/f9u9u&#10;OfNB2FoYsKrkJ+X53fbtm83gCrWADkytkBGI9cXgSt6F4Ios87JTvfAzcMpSsQHsRaAU26xGMRB6&#10;b7JFnt9kA2DtEKTynnYfpiLfJvymUTI8NY1XgZmS02whrZjWKq7ZdiOKFoXrtDyPIf5hil5oS5de&#10;oB5EEOyA+i+oXksED02YSegzaBotVeJAbOb5H2yeO+FU4kLieHeRyf8/WPnl+Oy+Yhzdu0eQPzyz&#10;sOuEbdU9IgydEjVdN49CZYPzxeVATDwdZdXwGWp6WnEIkDQYG+wjILFjY5L6dJFajYFJ2nx/k+fL&#10;Fb2IpNrtcr1erNIVong57dCHjwp6FoOSIz1lQhfHRx/iNKJ4aUnTg9H1XhuTEmyrnUF2FPTs+/Sd&#10;0f11m7Gx2UI8NiHGnUQzMosm8kUYq5GKMaygPhFhhMlGZHsKOsBfnA1koZL7nweBijPzyZJoH+bL&#10;ZfRcSpar9YISvK5U1xVhJUGVPHA2hbsw+fTgULcd3TRP/C3ck9CNThq8TnWem2ySpDlbOvrwOk9d&#10;rz/e9jcAAAD//wMAUEsDBBQABgAIAAAAIQAy3mXB3wAAAAkBAAAPAAAAZHJzL2Rvd25yZXYueG1s&#10;TI/BTsMwDIbvSLxDZCQuiCVby6hK0wlNQmLcGBw4Zo3XdjRO1WRd+/aYExzt/9Pvz8Vmcp0YcQit&#10;Jw3LhQKBVHnbUq3h8+PlPgMRoiFrOk+oYcYAm/L6qjC59Rd6x3Efa8ElFHKjoYmxz6UMVYPOhIXv&#10;kTg7+sGZyONQSzuYC5e7Tq6UWktnWuILjelx22D1vT87DdWrzLZ3y5Mbj/Npl77NcfeVWq1vb6bn&#10;JxARp/gHw68+q0PJTgd/JhtEpyF5SJnUkKoEBOdrteLFgcHHJANZFvL/B+UPAAAA//8DAFBLAQIt&#10;ABQABgAIAAAAIQC2gziS/gAAAOEBAAATAAAAAAAAAAAAAAAAAAAAAABbQ29udGVudF9UeXBlc10u&#10;eG1sUEsBAi0AFAAGAAgAAAAhADj9If/WAAAAlAEAAAsAAAAAAAAAAAAAAAAALwEAAF9yZWxzLy5y&#10;ZWxzUEsBAi0AFAAGAAgAAAAhAIxqGZ7tAQAAwAMAAA4AAAAAAAAAAAAAAAAALgIAAGRycy9lMm9E&#10;b2MueG1sUEsBAi0AFAAGAAgAAAAhADLeZcHfAAAACQEAAA8AAAAAAAAAAAAAAAAARwQAAGRycy9k&#10;b3ducmV2LnhtbFBLBQYAAAAABAAEAPMAAABTBQAAAAA=&#10;" stroked="f" strokeweight="0">
              <v:textbox>
                <w:txbxContent>
                  <w:p w14:paraId="2FF92B82" w14:textId="77777777" w:rsidR="00585134" w:rsidRPr="00153653" w:rsidRDefault="00585134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>Estado do Rio de Janeiro</w:t>
                    </w:r>
                  </w:p>
                  <w:p w14:paraId="0506E229" w14:textId="77777777" w:rsidR="00585134" w:rsidRPr="00153653" w:rsidRDefault="00585134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>Prefeitura Municipal de Saquarema</w:t>
                    </w:r>
                  </w:p>
                  <w:p w14:paraId="646CDF5A" w14:textId="1D20317E" w:rsidR="00585134" w:rsidRDefault="00153653">
                    <w:pPr>
                      <w:pStyle w:val="SemEspaamento"/>
                      <w:rPr>
                        <w:b/>
                      </w:rPr>
                    </w:pPr>
                    <w:r w:rsidRPr="00153653">
                      <w:rPr>
                        <w:b/>
                      </w:rPr>
                      <w:t>Secretaria Municipa</w:t>
                    </w:r>
                    <w:r w:rsidR="003126E0">
                      <w:rPr>
                        <w:b/>
                      </w:rPr>
                      <w:t>l de Administração, Receita e Tributação</w:t>
                    </w:r>
                  </w:p>
                  <w:p w14:paraId="3FC1679F" w14:textId="77777777" w:rsidR="00585134" w:rsidRPr="00153653" w:rsidRDefault="00585134">
                    <w:pPr>
                      <w:pStyle w:val="SemEspaamento"/>
                    </w:pPr>
                    <w:r w:rsidRPr="00153653">
                      <w:t xml:space="preserve">           </w:t>
                    </w:r>
                  </w:p>
                  <w:p w14:paraId="79B11620" w14:textId="77777777" w:rsidR="00585134" w:rsidRDefault="00585134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63434BBD" wp14:editId="27BD7850">
          <wp:extent cx="6372225" cy="828675"/>
          <wp:effectExtent l="0" t="0" r="9525" b="9525"/>
          <wp:docPr id="4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E0C5A6" w14:textId="77777777" w:rsidR="00531A9F" w:rsidRDefault="00531A9F" w:rsidP="00531A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1209"/>
    <w:multiLevelType w:val="hybridMultilevel"/>
    <w:tmpl w:val="2B4EABE6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66F"/>
    <w:multiLevelType w:val="hybridMultilevel"/>
    <w:tmpl w:val="310E7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3621"/>
    <w:multiLevelType w:val="hybridMultilevel"/>
    <w:tmpl w:val="B6AC936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BE5742"/>
    <w:multiLevelType w:val="hybridMultilevel"/>
    <w:tmpl w:val="AFC6C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116D"/>
    <w:multiLevelType w:val="hybridMultilevel"/>
    <w:tmpl w:val="22E28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470CC"/>
    <w:multiLevelType w:val="hybridMultilevel"/>
    <w:tmpl w:val="450AFBD4"/>
    <w:lvl w:ilvl="0" w:tplc="AA54CB02">
      <w:start w:val="1"/>
      <w:numFmt w:val="decimal"/>
      <w:pStyle w:val="Ttul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20B3C"/>
    <w:multiLevelType w:val="multilevel"/>
    <w:tmpl w:val="02D27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34"/>
    <w:rsid w:val="00006184"/>
    <w:rsid w:val="000150E3"/>
    <w:rsid w:val="0002443B"/>
    <w:rsid w:val="0003014C"/>
    <w:rsid w:val="000327DD"/>
    <w:rsid w:val="00035967"/>
    <w:rsid w:val="000413E1"/>
    <w:rsid w:val="00047B7A"/>
    <w:rsid w:val="00051B72"/>
    <w:rsid w:val="00054F0F"/>
    <w:rsid w:val="00061D21"/>
    <w:rsid w:val="00071A8F"/>
    <w:rsid w:val="00073FD0"/>
    <w:rsid w:val="0008129C"/>
    <w:rsid w:val="0008482D"/>
    <w:rsid w:val="0009089A"/>
    <w:rsid w:val="00097519"/>
    <w:rsid w:val="000A32F3"/>
    <w:rsid w:val="000B26BD"/>
    <w:rsid w:val="000B5ECD"/>
    <w:rsid w:val="000D10F9"/>
    <w:rsid w:val="000D3A16"/>
    <w:rsid w:val="000F27EE"/>
    <w:rsid w:val="001029EB"/>
    <w:rsid w:val="00104C23"/>
    <w:rsid w:val="0011126C"/>
    <w:rsid w:val="00113A35"/>
    <w:rsid w:val="00116971"/>
    <w:rsid w:val="0012250B"/>
    <w:rsid w:val="001261D4"/>
    <w:rsid w:val="00126B8D"/>
    <w:rsid w:val="001447D6"/>
    <w:rsid w:val="00144C59"/>
    <w:rsid w:val="001459D8"/>
    <w:rsid w:val="00146F8C"/>
    <w:rsid w:val="00150192"/>
    <w:rsid w:val="00153653"/>
    <w:rsid w:val="00153EBF"/>
    <w:rsid w:val="00155834"/>
    <w:rsid w:val="00163C2E"/>
    <w:rsid w:val="00164792"/>
    <w:rsid w:val="00166F0E"/>
    <w:rsid w:val="00172414"/>
    <w:rsid w:val="001826E3"/>
    <w:rsid w:val="00183D9C"/>
    <w:rsid w:val="00191C15"/>
    <w:rsid w:val="00192D45"/>
    <w:rsid w:val="001B1C0B"/>
    <w:rsid w:val="001B258D"/>
    <w:rsid w:val="001C2606"/>
    <w:rsid w:val="001C3320"/>
    <w:rsid w:val="001C35FA"/>
    <w:rsid w:val="001D5341"/>
    <w:rsid w:val="001E320B"/>
    <w:rsid w:val="001E44AC"/>
    <w:rsid w:val="001E60BD"/>
    <w:rsid w:val="001F1B41"/>
    <w:rsid w:val="001F3690"/>
    <w:rsid w:val="001F4897"/>
    <w:rsid w:val="00207A5C"/>
    <w:rsid w:val="00216068"/>
    <w:rsid w:val="00220E2A"/>
    <w:rsid w:val="00224C6F"/>
    <w:rsid w:val="0023118E"/>
    <w:rsid w:val="00232C76"/>
    <w:rsid w:val="002333A0"/>
    <w:rsid w:val="00244B82"/>
    <w:rsid w:val="002467B1"/>
    <w:rsid w:val="00257D51"/>
    <w:rsid w:val="002730AA"/>
    <w:rsid w:val="00274C60"/>
    <w:rsid w:val="002852AE"/>
    <w:rsid w:val="002909D7"/>
    <w:rsid w:val="00294B7E"/>
    <w:rsid w:val="00295A70"/>
    <w:rsid w:val="002A472E"/>
    <w:rsid w:val="002B0DAC"/>
    <w:rsid w:val="002C3DAA"/>
    <w:rsid w:val="002D01BC"/>
    <w:rsid w:val="002D7F9C"/>
    <w:rsid w:val="002E32CB"/>
    <w:rsid w:val="002E6E61"/>
    <w:rsid w:val="002F076D"/>
    <w:rsid w:val="002F4B86"/>
    <w:rsid w:val="002F5975"/>
    <w:rsid w:val="002F785A"/>
    <w:rsid w:val="00300F87"/>
    <w:rsid w:val="0030183E"/>
    <w:rsid w:val="00305889"/>
    <w:rsid w:val="003126E0"/>
    <w:rsid w:val="003159ED"/>
    <w:rsid w:val="00316AA1"/>
    <w:rsid w:val="00316E7E"/>
    <w:rsid w:val="00325C08"/>
    <w:rsid w:val="003264D5"/>
    <w:rsid w:val="003333E9"/>
    <w:rsid w:val="00335D7E"/>
    <w:rsid w:val="00342011"/>
    <w:rsid w:val="003441F4"/>
    <w:rsid w:val="00344AB9"/>
    <w:rsid w:val="00346977"/>
    <w:rsid w:val="0035284F"/>
    <w:rsid w:val="003547FC"/>
    <w:rsid w:val="00376D2A"/>
    <w:rsid w:val="00376F84"/>
    <w:rsid w:val="00377E57"/>
    <w:rsid w:val="003802E3"/>
    <w:rsid w:val="003826B9"/>
    <w:rsid w:val="00391026"/>
    <w:rsid w:val="003A120A"/>
    <w:rsid w:val="003A2E80"/>
    <w:rsid w:val="003A313B"/>
    <w:rsid w:val="003A7B7D"/>
    <w:rsid w:val="003B405C"/>
    <w:rsid w:val="003B4A7E"/>
    <w:rsid w:val="003B6323"/>
    <w:rsid w:val="003B7508"/>
    <w:rsid w:val="003C67BF"/>
    <w:rsid w:val="003D1E80"/>
    <w:rsid w:val="003E333F"/>
    <w:rsid w:val="003E7422"/>
    <w:rsid w:val="003F0EEC"/>
    <w:rsid w:val="00400AF8"/>
    <w:rsid w:val="004142A5"/>
    <w:rsid w:val="00421C75"/>
    <w:rsid w:val="00424961"/>
    <w:rsid w:val="004262F2"/>
    <w:rsid w:val="00426C15"/>
    <w:rsid w:val="004348D3"/>
    <w:rsid w:val="00435068"/>
    <w:rsid w:val="004351D2"/>
    <w:rsid w:val="00441E7B"/>
    <w:rsid w:val="004474ED"/>
    <w:rsid w:val="0045338A"/>
    <w:rsid w:val="00457D2C"/>
    <w:rsid w:val="00462D33"/>
    <w:rsid w:val="00466588"/>
    <w:rsid w:val="00470283"/>
    <w:rsid w:val="004708C6"/>
    <w:rsid w:val="004735EB"/>
    <w:rsid w:val="00473B78"/>
    <w:rsid w:val="00475584"/>
    <w:rsid w:val="00476958"/>
    <w:rsid w:val="00476D4D"/>
    <w:rsid w:val="004802E0"/>
    <w:rsid w:val="00481D5D"/>
    <w:rsid w:val="00485F01"/>
    <w:rsid w:val="00490635"/>
    <w:rsid w:val="0049350E"/>
    <w:rsid w:val="00494BAB"/>
    <w:rsid w:val="004C1484"/>
    <w:rsid w:val="004C37EC"/>
    <w:rsid w:val="004C7406"/>
    <w:rsid w:val="004C7956"/>
    <w:rsid w:val="004E0C88"/>
    <w:rsid w:val="004E32D2"/>
    <w:rsid w:val="004E54B0"/>
    <w:rsid w:val="004F3581"/>
    <w:rsid w:val="00531A9F"/>
    <w:rsid w:val="00531CC1"/>
    <w:rsid w:val="00532982"/>
    <w:rsid w:val="00542422"/>
    <w:rsid w:val="00545455"/>
    <w:rsid w:val="00546915"/>
    <w:rsid w:val="00547BC2"/>
    <w:rsid w:val="00555466"/>
    <w:rsid w:val="005567D0"/>
    <w:rsid w:val="00564A00"/>
    <w:rsid w:val="00565723"/>
    <w:rsid w:val="00571E2A"/>
    <w:rsid w:val="00574876"/>
    <w:rsid w:val="00574954"/>
    <w:rsid w:val="00585134"/>
    <w:rsid w:val="00586A80"/>
    <w:rsid w:val="00586B23"/>
    <w:rsid w:val="005A06DD"/>
    <w:rsid w:val="005A0956"/>
    <w:rsid w:val="005A3F2C"/>
    <w:rsid w:val="005A4127"/>
    <w:rsid w:val="005A7195"/>
    <w:rsid w:val="005A7821"/>
    <w:rsid w:val="005C29C2"/>
    <w:rsid w:val="005D45B4"/>
    <w:rsid w:val="005D75F1"/>
    <w:rsid w:val="005E56B7"/>
    <w:rsid w:val="005F36FE"/>
    <w:rsid w:val="005F3940"/>
    <w:rsid w:val="00602108"/>
    <w:rsid w:val="00603592"/>
    <w:rsid w:val="00606B8C"/>
    <w:rsid w:val="00610BF0"/>
    <w:rsid w:val="00614103"/>
    <w:rsid w:val="0061423D"/>
    <w:rsid w:val="00615AA7"/>
    <w:rsid w:val="00616DFB"/>
    <w:rsid w:val="006205AF"/>
    <w:rsid w:val="0062129D"/>
    <w:rsid w:val="00625E76"/>
    <w:rsid w:val="006276AE"/>
    <w:rsid w:val="0063330F"/>
    <w:rsid w:val="00635795"/>
    <w:rsid w:val="006364C5"/>
    <w:rsid w:val="006375C4"/>
    <w:rsid w:val="00637DFB"/>
    <w:rsid w:val="00641ED0"/>
    <w:rsid w:val="00642B7E"/>
    <w:rsid w:val="00650A9B"/>
    <w:rsid w:val="00663005"/>
    <w:rsid w:val="00664011"/>
    <w:rsid w:val="006750FC"/>
    <w:rsid w:val="006838BC"/>
    <w:rsid w:val="006838C6"/>
    <w:rsid w:val="00684D93"/>
    <w:rsid w:val="00684FCD"/>
    <w:rsid w:val="006853EE"/>
    <w:rsid w:val="00694B34"/>
    <w:rsid w:val="006A04CB"/>
    <w:rsid w:val="006A0C34"/>
    <w:rsid w:val="006A23C4"/>
    <w:rsid w:val="006B3318"/>
    <w:rsid w:val="006B3667"/>
    <w:rsid w:val="006B7D9A"/>
    <w:rsid w:val="006D23E5"/>
    <w:rsid w:val="006D796C"/>
    <w:rsid w:val="006E336A"/>
    <w:rsid w:val="006E401D"/>
    <w:rsid w:val="006E6B97"/>
    <w:rsid w:val="006F2B04"/>
    <w:rsid w:val="006F61F7"/>
    <w:rsid w:val="006F6B09"/>
    <w:rsid w:val="0070097C"/>
    <w:rsid w:val="00701B22"/>
    <w:rsid w:val="007130C2"/>
    <w:rsid w:val="00716D49"/>
    <w:rsid w:val="007225E9"/>
    <w:rsid w:val="00722D39"/>
    <w:rsid w:val="007261D5"/>
    <w:rsid w:val="00726861"/>
    <w:rsid w:val="00736349"/>
    <w:rsid w:val="00741DAA"/>
    <w:rsid w:val="00746283"/>
    <w:rsid w:val="00750279"/>
    <w:rsid w:val="00753AA2"/>
    <w:rsid w:val="00760952"/>
    <w:rsid w:val="00760E78"/>
    <w:rsid w:val="00764FD4"/>
    <w:rsid w:val="00772479"/>
    <w:rsid w:val="00775630"/>
    <w:rsid w:val="00775C6B"/>
    <w:rsid w:val="0078307E"/>
    <w:rsid w:val="00796F9C"/>
    <w:rsid w:val="007A32B7"/>
    <w:rsid w:val="007A3F07"/>
    <w:rsid w:val="007A695F"/>
    <w:rsid w:val="007B4AA7"/>
    <w:rsid w:val="007B6459"/>
    <w:rsid w:val="007C5592"/>
    <w:rsid w:val="007E0BE2"/>
    <w:rsid w:val="007F0434"/>
    <w:rsid w:val="007F2303"/>
    <w:rsid w:val="00811213"/>
    <w:rsid w:val="008148E0"/>
    <w:rsid w:val="00815870"/>
    <w:rsid w:val="008168D5"/>
    <w:rsid w:val="00827678"/>
    <w:rsid w:val="00832118"/>
    <w:rsid w:val="00844BE5"/>
    <w:rsid w:val="00851A32"/>
    <w:rsid w:val="00854003"/>
    <w:rsid w:val="008545E5"/>
    <w:rsid w:val="00855324"/>
    <w:rsid w:val="00855C9F"/>
    <w:rsid w:val="008578B0"/>
    <w:rsid w:val="008601D1"/>
    <w:rsid w:val="008707AC"/>
    <w:rsid w:val="00876C43"/>
    <w:rsid w:val="008848AD"/>
    <w:rsid w:val="008874ED"/>
    <w:rsid w:val="00890078"/>
    <w:rsid w:val="008A03C7"/>
    <w:rsid w:val="008A7E38"/>
    <w:rsid w:val="008B7162"/>
    <w:rsid w:val="008B7FDB"/>
    <w:rsid w:val="008C1AE5"/>
    <w:rsid w:val="008C34A1"/>
    <w:rsid w:val="008C4242"/>
    <w:rsid w:val="008C55AE"/>
    <w:rsid w:val="008D1B6B"/>
    <w:rsid w:val="008D2590"/>
    <w:rsid w:val="008D7428"/>
    <w:rsid w:val="008E7F75"/>
    <w:rsid w:val="008F070D"/>
    <w:rsid w:val="008F1A0A"/>
    <w:rsid w:val="008F5BC7"/>
    <w:rsid w:val="008F7884"/>
    <w:rsid w:val="0091222C"/>
    <w:rsid w:val="00912B0F"/>
    <w:rsid w:val="00917137"/>
    <w:rsid w:val="009177B4"/>
    <w:rsid w:val="009201E0"/>
    <w:rsid w:val="009212B8"/>
    <w:rsid w:val="009237DF"/>
    <w:rsid w:val="0092407A"/>
    <w:rsid w:val="00925C52"/>
    <w:rsid w:val="00926810"/>
    <w:rsid w:val="00946F6E"/>
    <w:rsid w:val="00957FB9"/>
    <w:rsid w:val="009625F6"/>
    <w:rsid w:val="0096382E"/>
    <w:rsid w:val="00966701"/>
    <w:rsid w:val="009924CA"/>
    <w:rsid w:val="009B23B6"/>
    <w:rsid w:val="009B291E"/>
    <w:rsid w:val="009C08CE"/>
    <w:rsid w:val="009C0B50"/>
    <w:rsid w:val="009C11D9"/>
    <w:rsid w:val="009C1FA6"/>
    <w:rsid w:val="009C24A3"/>
    <w:rsid w:val="009C343A"/>
    <w:rsid w:val="009C478C"/>
    <w:rsid w:val="009D0C35"/>
    <w:rsid w:val="009D4B0B"/>
    <w:rsid w:val="009E7F93"/>
    <w:rsid w:val="00A0759D"/>
    <w:rsid w:val="00A16FA3"/>
    <w:rsid w:val="00A21C6F"/>
    <w:rsid w:val="00A22C68"/>
    <w:rsid w:val="00A244DD"/>
    <w:rsid w:val="00A30D4C"/>
    <w:rsid w:val="00A312F2"/>
    <w:rsid w:val="00A34A8C"/>
    <w:rsid w:val="00A42778"/>
    <w:rsid w:val="00A57B7D"/>
    <w:rsid w:val="00A61A01"/>
    <w:rsid w:val="00A64780"/>
    <w:rsid w:val="00A67041"/>
    <w:rsid w:val="00A804FD"/>
    <w:rsid w:val="00A81783"/>
    <w:rsid w:val="00A93416"/>
    <w:rsid w:val="00A95E51"/>
    <w:rsid w:val="00A962CD"/>
    <w:rsid w:val="00AA6FFC"/>
    <w:rsid w:val="00AB0762"/>
    <w:rsid w:val="00AB7014"/>
    <w:rsid w:val="00AC25B3"/>
    <w:rsid w:val="00AC49F3"/>
    <w:rsid w:val="00AC5483"/>
    <w:rsid w:val="00AD5A9B"/>
    <w:rsid w:val="00AD6218"/>
    <w:rsid w:val="00AE5592"/>
    <w:rsid w:val="00AF3AAC"/>
    <w:rsid w:val="00B23A94"/>
    <w:rsid w:val="00B258A3"/>
    <w:rsid w:val="00B40113"/>
    <w:rsid w:val="00B40B7D"/>
    <w:rsid w:val="00B427FC"/>
    <w:rsid w:val="00B43204"/>
    <w:rsid w:val="00B57C4E"/>
    <w:rsid w:val="00B63986"/>
    <w:rsid w:val="00B65B27"/>
    <w:rsid w:val="00B70371"/>
    <w:rsid w:val="00B71C21"/>
    <w:rsid w:val="00B802CC"/>
    <w:rsid w:val="00B82480"/>
    <w:rsid w:val="00B84504"/>
    <w:rsid w:val="00B87BDF"/>
    <w:rsid w:val="00B9419B"/>
    <w:rsid w:val="00B94AEF"/>
    <w:rsid w:val="00B95CFB"/>
    <w:rsid w:val="00BA0888"/>
    <w:rsid w:val="00BA65A9"/>
    <w:rsid w:val="00BB304B"/>
    <w:rsid w:val="00BC1355"/>
    <w:rsid w:val="00BC3108"/>
    <w:rsid w:val="00BC5BC1"/>
    <w:rsid w:val="00BD1BB0"/>
    <w:rsid w:val="00BD2902"/>
    <w:rsid w:val="00BD35E8"/>
    <w:rsid w:val="00BE16B0"/>
    <w:rsid w:val="00BE622F"/>
    <w:rsid w:val="00BF0EC2"/>
    <w:rsid w:val="00BF52E8"/>
    <w:rsid w:val="00C0017C"/>
    <w:rsid w:val="00C0108F"/>
    <w:rsid w:val="00C0207A"/>
    <w:rsid w:val="00C03D7E"/>
    <w:rsid w:val="00C0707E"/>
    <w:rsid w:val="00C07222"/>
    <w:rsid w:val="00C12048"/>
    <w:rsid w:val="00C12C67"/>
    <w:rsid w:val="00C16313"/>
    <w:rsid w:val="00C20E6A"/>
    <w:rsid w:val="00C21E1B"/>
    <w:rsid w:val="00C34798"/>
    <w:rsid w:val="00C352E3"/>
    <w:rsid w:val="00C40CA7"/>
    <w:rsid w:val="00C4488E"/>
    <w:rsid w:val="00C45967"/>
    <w:rsid w:val="00C460E6"/>
    <w:rsid w:val="00C516FD"/>
    <w:rsid w:val="00C6393C"/>
    <w:rsid w:val="00C76D83"/>
    <w:rsid w:val="00C77BAB"/>
    <w:rsid w:val="00C86D60"/>
    <w:rsid w:val="00CA1415"/>
    <w:rsid w:val="00CA401E"/>
    <w:rsid w:val="00CA61CE"/>
    <w:rsid w:val="00CC61D6"/>
    <w:rsid w:val="00CD12A6"/>
    <w:rsid w:val="00CD15A1"/>
    <w:rsid w:val="00CD1E2E"/>
    <w:rsid w:val="00CD20AD"/>
    <w:rsid w:val="00CD227A"/>
    <w:rsid w:val="00CD235B"/>
    <w:rsid w:val="00CE41E3"/>
    <w:rsid w:val="00CE4745"/>
    <w:rsid w:val="00CE4E6A"/>
    <w:rsid w:val="00CF4CD1"/>
    <w:rsid w:val="00D0216C"/>
    <w:rsid w:val="00D077EF"/>
    <w:rsid w:val="00D137BC"/>
    <w:rsid w:val="00D143F9"/>
    <w:rsid w:val="00D1549F"/>
    <w:rsid w:val="00D15EB4"/>
    <w:rsid w:val="00D16F82"/>
    <w:rsid w:val="00D2316F"/>
    <w:rsid w:val="00D33AA6"/>
    <w:rsid w:val="00D37501"/>
    <w:rsid w:val="00D375D1"/>
    <w:rsid w:val="00D411A3"/>
    <w:rsid w:val="00D44C51"/>
    <w:rsid w:val="00D47411"/>
    <w:rsid w:val="00D61CF5"/>
    <w:rsid w:val="00D627D3"/>
    <w:rsid w:val="00D63DEE"/>
    <w:rsid w:val="00D716A3"/>
    <w:rsid w:val="00D72316"/>
    <w:rsid w:val="00D7545F"/>
    <w:rsid w:val="00D7741A"/>
    <w:rsid w:val="00D77504"/>
    <w:rsid w:val="00D77688"/>
    <w:rsid w:val="00D87CF8"/>
    <w:rsid w:val="00D9180A"/>
    <w:rsid w:val="00DA29C8"/>
    <w:rsid w:val="00DA326F"/>
    <w:rsid w:val="00DA5229"/>
    <w:rsid w:val="00DA6944"/>
    <w:rsid w:val="00DB3E49"/>
    <w:rsid w:val="00DB40F2"/>
    <w:rsid w:val="00DB6851"/>
    <w:rsid w:val="00DC1A56"/>
    <w:rsid w:val="00DC76BE"/>
    <w:rsid w:val="00DD67E8"/>
    <w:rsid w:val="00DF248B"/>
    <w:rsid w:val="00DF2D51"/>
    <w:rsid w:val="00DF353C"/>
    <w:rsid w:val="00DF5399"/>
    <w:rsid w:val="00E00779"/>
    <w:rsid w:val="00E41C1C"/>
    <w:rsid w:val="00E44F48"/>
    <w:rsid w:val="00E47D63"/>
    <w:rsid w:val="00E57919"/>
    <w:rsid w:val="00E702A2"/>
    <w:rsid w:val="00E72250"/>
    <w:rsid w:val="00E74E38"/>
    <w:rsid w:val="00E7796C"/>
    <w:rsid w:val="00E86F3A"/>
    <w:rsid w:val="00E91238"/>
    <w:rsid w:val="00E918E1"/>
    <w:rsid w:val="00E94975"/>
    <w:rsid w:val="00E95AEA"/>
    <w:rsid w:val="00E963D5"/>
    <w:rsid w:val="00E97D5C"/>
    <w:rsid w:val="00EA6372"/>
    <w:rsid w:val="00EA7E03"/>
    <w:rsid w:val="00EB1615"/>
    <w:rsid w:val="00EB2FC9"/>
    <w:rsid w:val="00EB318C"/>
    <w:rsid w:val="00EC4C78"/>
    <w:rsid w:val="00EC5B77"/>
    <w:rsid w:val="00EC604A"/>
    <w:rsid w:val="00EC7867"/>
    <w:rsid w:val="00ED06B9"/>
    <w:rsid w:val="00ED3BB4"/>
    <w:rsid w:val="00EE148C"/>
    <w:rsid w:val="00EE1F9C"/>
    <w:rsid w:val="00EE2E1E"/>
    <w:rsid w:val="00EE4402"/>
    <w:rsid w:val="00EE63C4"/>
    <w:rsid w:val="00EF339D"/>
    <w:rsid w:val="00EF4EF5"/>
    <w:rsid w:val="00EF52B0"/>
    <w:rsid w:val="00F043C2"/>
    <w:rsid w:val="00F141CB"/>
    <w:rsid w:val="00F2131A"/>
    <w:rsid w:val="00F2277F"/>
    <w:rsid w:val="00F3282E"/>
    <w:rsid w:val="00F57CB2"/>
    <w:rsid w:val="00F67CD3"/>
    <w:rsid w:val="00F82FDD"/>
    <w:rsid w:val="00F90987"/>
    <w:rsid w:val="00F95DCC"/>
    <w:rsid w:val="00F976F6"/>
    <w:rsid w:val="00FA5A9C"/>
    <w:rsid w:val="00FA705E"/>
    <w:rsid w:val="00FB401F"/>
    <w:rsid w:val="00FB4347"/>
    <w:rsid w:val="00FC6275"/>
    <w:rsid w:val="00FD29B9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17C27"/>
  <w15:docId w15:val="{54A115FC-07E2-495E-BD78-7D51540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30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636DFF"/>
  </w:style>
  <w:style w:type="character" w:customStyle="1" w:styleId="RodapChar">
    <w:name w:val="Rodapé Char"/>
    <w:basedOn w:val="Fontepargpadro"/>
    <w:link w:val="Rodap"/>
    <w:uiPriority w:val="99"/>
    <w:rsid w:val="00636DFF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otexto"/>
    <w:link w:val="TtuloChar"/>
    <w:qFormat/>
    <w:rsid w:val="00E57919"/>
    <w:pPr>
      <w:keepNext/>
      <w:numPr>
        <w:numId w:val="7"/>
      </w:numPr>
      <w:spacing w:before="240" w:after="120" w:line="360" w:lineRule="auto"/>
      <w:jc w:val="both"/>
    </w:pPr>
    <w:rPr>
      <w:rFonts w:ascii="Arial" w:eastAsia="Microsoft YaHei" w:hAnsi="Arial" w:cs="Mangal"/>
      <w:b/>
      <w:sz w:val="24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Rodap">
    <w:name w:val="footer"/>
    <w:basedOn w:val="Normal"/>
    <w:link w:val="RodapChar"/>
    <w:uiPriority w:val="99"/>
    <w:unhideWhenUsed/>
    <w:rsid w:val="00636DFF"/>
    <w:pPr>
      <w:tabs>
        <w:tab w:val="center" w:pos="4252"/>
        <w:tab w:val="right" w:pos="8504"/>
      </w:tabs>
      <w:spacing w:after="0" w:line="240" w:lineRule="auto"/>
    </w:pPr>
    <w:rPr>
      <w:rFonts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D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52330"/>
    <w:pPr>
      <w:suppressAutoHyphens/>
      <w:spacing w:line="240" w:lineRule="auto"/>
    </w:pPr>
    <w:rPr>
      <w:rFonts w:eastAsia="Calibri" w:cs="Times New Roman"/>
      <w:color w:val="00000A"/>
    </w:rPr>
  </w:style>
  <w:style w:type="paragraph" w:customStyle="1" w:styleId="Contedodoquadro">
    <w:name w:val="Conteúdo do quadro"/>
    <w:basedOn w:val="Normal"/>
  </w:style>
  <w:style w:type="character" w:styleId="Hyperlink">
    <w:name w:val="Hyperlink"/>
    <w:basedOn w:val="Fontepargpadro"/>
    <w:uiPriority w:val="99"/>
    <w:unhideWhenUsed/>
    <w:rsid w:val="0017241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414"/>
    <w:rPr>
      <w:color w:val="605E5C"/>
      <w:shd w:val="clear" w:color="auto" w:fill="E1DFDD"/>
    </w:rPr>
  </w:style>
  <w:style w:type="character" w:customStyle="1" w:styleId="TtuloChar">
    <w:name w:val="Título Char"/>
    <w:link w:val="Ttulo"/>
    <w:rsid w:val="00E57919"/>
    <w:rPr>
      <w:rFonts w:ascii="Arial" w:eastAsia="Microsoft YaHei" w:hAnsi="Arial" w:cs="Mangal"/>
      <w:b/>
      <w:color w:val="00000A"/>
      <w:sz w:val="24"/>
      <w:szCs w:val="28"/>
    </w:rPr>
  </w:style>
  <w:style w:type="paragraph" w:styleId="PargrafodaLista">
    <w:name w:val="List Paragraph"/>
    <w:basedOn w:val="Normal"/>
    <w:uiPriority w:val="34"/>
    <w:qFormat/>
    <w:rsid w:val="00207A5C"/>
    <w:pPr>
      <w:ind w:left="720"/>
      <w:contextualSpacing/>
    </w:pPr>
  </w:style>
  <w:style w:type="table" w:styleId="Tabelacomgrade">
    <w:name w:val="Table Grid"/>
    <w:basedOn w:val="Tabelanormal"/>
    <w:uiPriority w:val="59"/>
    <w:rsid w:val="002909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647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47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426C-908E-4F1A-B9BF-477F0F62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Malheiros Barcellos</dc:creator>
  <cp:lastModifiedBy>Luana dos Santos Antonieto</cp:lastModifiedBy>
  <cp:revision>2</cp:revision>
  <cp:lastPrinted>2022-12-12T19:22:00Z</cp:lastPrinted>
  <dcterms:created xsi:type="dcterms:W3CDTF">2022-12-23T17:15:00Z</dcterms:created>
  <dcterms:modified xsi:type="dcterms:W3CDTF">2022-12-23T17:15:00Z</dcterms:modified>
  <dc:language>pt-BR</dc:language>
</cp:coreProperties>
</file>