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E543B" w14:textId="77777777" w:rsidR="00A93A5D" w:rsidRPr="004B5173" w:rsidRDefault="00A93A5D" w:rsidP="00A93A5D">
      <w:pPr>
        <w:spacing w:after="0" w:line="240" w:lineRule="auto"/>
        <w:ind w:left="10" w:right="47"/>
        <w:jc w:val="center"/>
        <w:rPr>
          <w:sz w:val="28"/>
          <w:szCs w:val="28"/>
        </w:rPr>
      </w:pPr>
      <w:r w:rsidRPr="004B5173">
        <w:rPr>
          <w:rFonts w:eastAsia="Arial"/>
          <w:b/>
          <w:sz w:val="28"/>
          <w:szCs w:val="28"/>
        </w:rPr>
        <w:t>TERMO DE REFERÊNCIA</w:t>
      </w:r>
    </w:p>
    <w:p w14:paraId="22D230DB" w14:textId="77777777" w:rsidR="00A93A5D" w:rsidRPr="004B5173" w:rsidRDefault="00A93A5D" w:rsidP="00A93A5D">
      <w:pPr>
        <w:spacing w:after="0" w:line="240" w:lineRule="auto"/>
        <w:jc w:val="center"/>
        <w:rPr>
          <w:sz w:val="28"/>
          <w:szCs w:val="28"/>
        </w:rPr>
      </w:pPr>
    </w:p>
    <w:p w14:paraId="1134A74A" w14:textId="763052CD" w:rsidR="00A93A5D" w:rsidRPr="004B5173" w:rsidRDefault="00A93A5D" w:rsidP="00A93A5D">
      <w:pPr>
        <w:spacing w:after="0" w:line="240" w:lineRule="auto"/>
        <w:rPr>
          <w:sz w:val="28"/>
          <w:szCs w:val="28"/>
        </w:rPr>
      </w:pPr>
      <w:r w:rsidRPr="004B5173">
        <w:rPr>
          <w:rFonts w:eastAsia="Arial"/>
          <w:b/>
          <w:sz w:val="28"/>
          <w:szCs w:val="28"/>
        </w:rPr>
        <w:t xml:space="preserve"> </w:t>
      </w:r>
    </w:p>
    <w:p w14:paraId="2C027A28" w14:textId="65F1533E" w:rsidR="00A93A5D" w:rsidRPr="004B5173" w:rsidRDefault="00A93A5D" w:rsidP="00A93A5D">
      <w:pPr>
        <w:spacing w:after="0" w:line="240" w:lineRule="auto"/>
        <w:ind w:left="142" w:right="32" w:hanging="142"/>
        <w:rPr>
          <w:sz w:val="28"/>
          <w:szCs w:val="28"/>
        </w:rPr>
      </w:pPr>
      <w:r w:rsidRPr="004B5173">
        <w:rPr>
          <w:rFonts w:eastAsia="Arial"/>
          <w:b/>
          <w:sz w:val="28"/>
          <w:szCs w:val="28"/>
        </w:rPr>
        <w:t>1. OBJETO DA CONTRATAÇÃO</w:t>
      </w:r>
    </w:p>
    <w:p w14:paraId="761513D0" w14:textId="77777777" w:rsidR="00A93A5D" w:rsidRPr="004B5173" w:rsidRDefault="00A93A5D" w:rsidP="00A93A5D">
      <w:pPr>
        <w:spacing w:after="0" w:line="240" w:lineRule="auto"/>
        <w:ind w:left="247" w:right="32"/>
        <w:rPr>
          <w:sz w:val="28"/>
          <w:szCs w:val="28"/>
        </w:rPr>
      </w:pPr>
    </w:p>
    <w:p w14:paraId="21A6171D" w14:textId="155A166B" w:rsidR="00A93A5D" w:rsidRDefault="00A93A5D" w:rsidP="00A93A5D">
      <w:pPr>
        <w:pStyle w:val="PargrafodaLista"/>
        <w:shd w:val="clear" w:color="auto" w:fill="FFFFFF"/>
        <w:spacing w:after="0" w:line="240" w:lineRule="auto"/>
        <w:ind w:left="0" w:hanging="11"/>
        <w:contextualSpacing w:val="0"/>
        <w:jc w:val="both"/>
        <w:rPr>
          <w:sz w:val="28"/>
          <w:szCs w:val="28"/>
        </w:rPr>
      </w:pPr>
      <w:r w:rsidRPr="004B5173">
        <w:rPr>
          <w:rFonts w:eastAsia="Arial"/>
          <w:sz w:val="28"/>
          <w:szCs w:val="28"/>
        </w:rPr>
        <w:t xml:space="preserve">Contratação de Empresa Especializada para </w:t>
      </w:r>
      <w:r w:rsidRPr="004B5173">
        <w:rPr>
          <w:sz w:val="28"/>
          <w:szCs w:val="28"/>
        </w:rPr>
        <w:t xml:space="preserve">Implantação de Sistemas de Modernização Tributária e de Inteligência Fiscal, em regime de locação, na modalidade de cessão do direito de uso de software, especialmente com os seguintes Módulos: </w:t>
      </w:r>
      <w:r w:rsidRPr="004B5173">
        <w:rPr>
          <w:b/>
          <w:bCs/>
          <w:sz w:val="28"/>
          <w:szCs w:val="28"/>
        </w:rPr>
        <w:t xml:space="preserve">[1] </w:t>
      </w:r>
      <w:r w:rsidRPr="004B5173">
        <w:rPr>
          <w:sz w:val="28"/>
          <w:szCs w:val="28"/>
        </w:rPr>
        <w:t>Fiscalização Eletrônica.</w:t>
      </w:r>
      <w:r w:rsidRPr="004B5173">
        <w:rPr>
          <w:b/>
          <w:bCs/>
          <w:sz w:val="28"/>
          <w:szCs w:val="28"/>
        </w:rPr>
        <w:t xml:space="preserve"> [2] </w:t>
      </w:r>
      <w:r w:rsidRPr="004B5173">
        <w:rPr>
          <w:sz w:val="28"/>
          <w:szCs w:val="28"/>
        </w:rPr>
        <w:t>Domicílio Eletrônico do Contribuinte</w:t>
      </w:r>
      <w:r w:rsidRPr="004B5173">
        <w:rPr>
          <w:b/>
          <w:bCs/>
          <w:sz w:val="28"/>
          <w:szCs w:val="28"/>
        </w:rPr>
        <w:t xml:space="preserve">. </w:t>
      </w:r>
      <w:r w:rsidRPr="004B5173">
        <w:rPr>
          <w:sz w:val="28"/>
          <w:szCs w:val="28"/>
        </w:rPr>
        <w:t xml:space="preserve"> </w:t>
      </w:r>
      <w:r w:rsidRPr="004B5173">
        <w:rPr>
          <w:b/>
          <w:bCs/>
          <w:sz w:val="28"/>
          <w:szCs w:val="28"/>
        </w:rPr>
        <w:t>[3]</w:t>
      </w:r>
      <w:r w:rsidRPr="004B5173">
        <w:rPr>
          <w:sz w:val="28"/>
          <w:szCs w:val="28"/>
          <w:shd w:val="clear" w:color="auto" w:fill="FFFFFF"/>
        </w:rPr>
        <w:t xml:space="preserve"> Declaração Eletrônica de Serviços de Instituição Financeira (DES-IF).</w:t>
      </w:r>
      <w:r w:rsidRPr="004B5173">
        <w:rPr>
          <w:sz w:val="28"/>
          <w:szCs w:val="28"/>
        </w:rPr>
        <w:t xml:space="preserve"> </w:t>
      </w:r>
      <w:r w:rsidRPr="004B5173">
        <w:rPr>
          <w:b/>
          <w:bCs/>
          <w:sz w:val="28"/>
          <w:szCs w:val="28"/>
        </w:rPr>
        <w:t>[4]</w:t>
      </w:r>
      <w:r w:rsidRPr="004B5173">
        <w:rPr>
          <w:sz w:val="28"/>
          <w:szCs w:val="28"/>
        </w:rPr>
        <w:t xml:space="preserve"> </w:t>
      </w:r>
      <w:r w:rsidRPr="004B5173">
        <w:rPr>
          <w:rFonts w:eastAsia="Arial"/>
          <w:sz w:val="28"/>
          <w:szCs w:val="28"/>
        </w:rPr>
        <w:t xml:space="preserve">Assessoria Técnica e Apoio Administrativo à Equipe Municipal </w:t>
      </w:r>
      <w:r w:rsidRPr="004B5173">
        <w:rPr>
          <w:sz w:val="28"/>
          <w:szCs w:val="28"/>
          <w:shd w:val="clear" w:color="auto" w:fill="FFFFFF"/>
        </w:rPr>
        <w:t xml:space="preserve">para Execução da Análise, Levantamento, Conferência e Acompanhamento das Informações Econômico-Fiscais dos valores adicionados </w:t>
      </w:r>
      <w:r w:rsidRPr="004B5173">
        <w:rPr>
          <w:sz w:val="28"/>
          <w:szCs w:val="28"/>
        </w:rPr>
        <w:t xml:space="preserve">dos contribuintes do ICMS cadastrados em Saquarema e nos outros 91 Municípios do Estado do Rio de Janeiro, visando o Incremento do IPM- ÍNDICE DE PARTICIPAÇÃO DOS MUNICÍPIOS, responsável pelos Repasses Constitucionais: (a) Cota-Parte do ICMS. (b) Royalties de Petróleo, na Parcela até 5%. (c) IPI Exportação. (d) Lei Complementar nº 176/2020. </w:t>
      </w:r>
    </w:p>
    <w:p w14:paraId="3C1AD0C0" w14:textId="2F956CA2" w:rsidR="004019E9" w:rsidRDefault="004019E9" w:rsidP="00A93A5D">
      <w:pPr>
        <w:pStyle w:val="PargrafodaLista"/>
        <w:shd w:val="clear" w:color="auto" w:fill="FFFFFF"/>
        <w:spacing w:after="0" w:line="240" w:lineRule="auto"/>
        <w:ind w:left="0" w:hanging="11"/>
        <w:contextualSpacing w:val="0"/>
        <w:jc w:val="both"/>
        <w:rPr>
          <w:sz w:val="28"/>
          <w:szCs w:val="28"/>
        </w:rPr>
      </w:pPr>
    </w:p>
    <w:p w14:paraId="127547F0" w14:textId="77777777" w:rsidR="004019E9" w:rsidRDefault="004019E9" w:rsidP="00A93A5D">
      <w:pPr>
        <w:pStyle w:val="PargrafodaLista"/>
        <w:shd w:val="clear" w:color="auto" w:fill="FFFFFF"/>
        <w:spacing w:after="0" w:line="240" w:lineRule="auto"/>
        <w:ind w:left="0" w:hanging="11"/>
        <w:contextualSpacing w:val="0"/>
        <w:jc w:val="both"/>
        <w:rPr>
          <w:sz w:val="28"/>
          <w:szCs w:val="28"/>
        </w:rPr>
      </w:pPr>
    </w:p>
    <w:p w14:paraId="01C513F8" w14:textId="36E56C1F" w:rsidR="004019E9" w:rsidRPr="004B5173" w:rsidRDefault="004019E9" w:rsidP="004019E9">
      <w:pPr>
        <w:pStyle w:val="PargrafodaLista"/>
        <w:shd w:val="clear" w:color="auto" w:fill="FFFFFF"/>
        <w:spacing w:after="0" w:line="240" w:lineRule="auto"/>
        <w:ind w:left="0" w:hanging="11"/>
        <w:contextualSpacing w:val="0"/>
        <w:rPr>
          <w:rFonts w:eastAsia="Arial"/>
          <w:b/>
          <w:sz w:val="28"/>
          <w:szCs w:val="28"/>
        </w:rPr>
      </w:pPr>
      <w:r w:rsidRPr="004B5173">
        <w:rPr>
          <w:rFonts w:eastAsia="Arial"/>
          <w:b/>
          <w:sz w:val="28"/>
          <w:szCs w:val="28"/>
        </w:rPr>
        <w:t>2. JUSTIFICATIVA</w:t>
      </w:r>
    </w:p>
    <w:p w14:paraId="009BCBB1" w14:textId="77777777" w:rsidR="004019E9" w:rsidRPr="004B5173" w:rsidRDefault="004019E9" w:rsidP="004019E9">
      <w:pPr>
        <w:pStyle w:val="PargrafodaLista"/>
        <w:shd w:val="clear" w:color="auto" w:fill="FFFFFF"/>
        <w:spacing w:after="0" w:line="240" w:lineRule="auto"/>
        <w:ind w:left="0" w:hanging="11"/>
        <w:contextualSpacing w:val="0"/>
        <w:rPr>
          <w:rFonts w:eastAsia="Arial"/>
          <w:b/>
          <w:sz w:val="28"/>
          <w:szCs w:val="28"/>
        </w:rPr>
      </w:pPr>
    </w:p>
    <w:p w14:paraId="73E1FA6D" w14:textId="77777777" w:rsidR="004019E9" w:rsidRPr="004B5173" w:rsidRDefault="004019E9" w:rsidP="004019E9">
      <w:pPr>
        <w:pStyle w:val="PargrafodaLista"/>
        <w:shd w:val="clear" w:color="auto" w:fill="FFFFFF"/>
        <w:spacing w:after="0" w:line="240" w:lineRule="auto"/>
        <w:ind w:left="0" w:hanging="11"/>
        <w:contextualSpacing w:val="0"/>
        <w:jc w:val="both"/>
        <w:rPr>
          <w:rFonts w:eastAsia="Arial"/>
          <w:sz w:val="28"/>
          <w:szCs w:val="28"/>
        </w:rPr>
      </w:pPr>
      <w:r w:rsidRPr="004B5173">
        <w:rPr>
          <w:rFonts w:eastAsia="Arial"/>
          <w:sz w:val="28"/>
          <w:szCs w:val="28"/>
        </w:rPr>
        <w:t>O Município de Saquarema iniciou em 2018 um trabalho visando aumentar os Valores Adicionados, os Índices de Participação dos Municípios e por consequência, aumentar os repasses constitucionais, especialmente a COTA-PARTE do ICMS, uma vez que 25% do ICMS arrecadado no Estado são repartidos aos Municípios de acordo com o Índice de cada Município.</w:t>
      </w:r>
    </w:p>
    <w:p w14:paraId="3F51101E" w14:textId="69BD3BBA" w:rsidR="004019E9" w:rsidRDefault="004019E9" w:rsidP="004019E9">
      <w:pPr>
        <w:pStyle w:val="PargrafodaLista"/>
        <w:shd w:val="clear" w:color="auto" w:fill="FFFFFF"/>
        <w:spacing w:after="0" w:line="240" w:lineRule="auto"/>
        <w:ind w:left="0" w:hanging="11"/>
        <w:contextualSpacing w:val="0"/>
        <w:jc w:val="both"/>
        <w:rPr>
          <w:rFonts w:eastAsia="Arial"/>
          <w:sz w:val="28"/>
          <w:szCs w:val="28"/>
        </w:rPr>
      </w:pPr>
      <w:r w:rsidRPr="004B5173">
        <w:rPr>
          <w:rFonts w:eastAsia="Arial"/>
          <w:sz w:val="28"/>
          <w:szCs w:val="28"/>
        </w:rPr>
        <w:t>E o trabalho realizado pelos Auditores Fiscais de Saquarema, com assessoria técnica contratada, foi ALTAMENTE EFICAZ para Saquarema, conforme pode-se constatar nos gráficos a seguir:</w:t>
      </w:r>
    </w:p>
    <w:p w14:paraId="1BA94483" w14:textId="47B60552" w:rsidR="004019E9" w:rsidRDefault="004019E9" w:rsidP="004019E9">
      <w:pPr>
        <w:pStyle w:val="PargrafodaLista"/>
        <w:shd w:val="clear" w:color="auto" w:fill="FFFFFF"/>
        <w:spacing w:after="0" w:line="240" w:lineRule="auto"/>
        <w:ind w:left="0" w:hanging="11"/>
        <w:contextualSpacing w:val="0"/>
        <w:jc w:val="both"/>
        <w:rPr>
          <w:rFonts w:eastAsia="Arial"/>
          <w:sz w:val="28"/>
          <w:szCs w:val="28"/>
        </w:rPr>
      </w:pPr>
    </w:p>
    <w:p w14:paraId="2CF6E951" w14:textId="06D33DF7" w:rsidR="004019E9" w:rsidRDefault="004019E9" w:rsidP="004019E9">
      <w:pPr>
        <w:pStyle w:val="PargrafodaLista"/>
        <w:shd w:val="clear" w:color="auto" w:fill="FFFFFF"/>
        <w:spacing w:after="0" w:line="240" w:lineRule="auto"/>
        <w:ind w:left="0" w:hanging="11"/>
        <w:contextualSpacing w:val="0"/>
        <w:jc w:val="both"/>
        <w:rPr>
          <w:rFonts w:eastAsia="Arial"/>
          <w:sz w:val="28"/>
          <w:szCs w:val="28"/>
        </w:rPr>
      </w:pPr>
    </w:p>
    <w:p w14:paraId="70FCEF1D" w14:textId="326E2931" w:rsidR="004019E9" w:rsidRDefault="004019E9" w:rsidP="004019E9">
      <w:pPr>
        <w:pStyle w:val="PargrafodaLista"/>
        <w:shd w:val="clear" w:color="auto" w:fill="FFFFFF"/>
        <w:spacing w:after="0" w:line="240" w:lineRule="auto"/>
        <w:ind w:left="0" w:hanging="11"/>
        <w:contextualSpacing w:val="0"/>
        <w:jc w:val="both"/>
        <w:rPr>
          <w:rFonts w:eastAsia="Arial"/>
          <w:sz w:val="28"/>
          <w:szCs w:val="28"/>
        </w:rPr>
      </w:pPr>
    </w:p>
    <w:p w14:paraId="472F07CE" w14:textId="724B3CDB" w:rsidR="004019E9" w:rsidRDefault="004019E9" w:rsidP="004019E9">
      <w:pPr>
        <w:pStyle w:val="PargrafodaLista"/>
        <w:shd w:val="clear" w:color="auto" w:fill="FFFFFF"/>
        <w:spacing w:after="0" w:line="240" w:lineRule="auto"/>
        <w:ind w:left="0" w:hanging="11"/>
        <w:contextualSpacing w:val="0"/>
        <w:jc w:val="both"/>
        <w:rPr>
          <w:rFonts w:eastAsia="Arial"/>
          <w:sz w:val="28"/>
          <w:szCs w:val="28"/>
        </w:rPr>
      </w:pPr>
    </w:p>
    <w:p w14:paraId="4B6A814A" w14:textId="4FEEC4BB" w:rsidR="004019E9" w:rsidRDefault="004019E9" w:rsidP="004019E9">
      <w:pPr>
        <w:pStyle w:val="PargrafodaLista"/>
        <w:shd w:val="clear" w:color="auto" w:fill="FFFFFF"/>
        <w:spacing w:after="0" w:line="240" w:lineRule="auto"/>
        <w:ind w:left="0" w:hanging="11"/>
        <w:contextualSpacing w:val="0"/>
        <w:jc w:val="both"/>
        <w:rPr>
          <w:rFonts w:eastAsia="Arial"/>
          <w:sz w:val="28"/>
          <w:szCs w:val="28"/>
        </w:rPr>
      </w:pPr>
    </w:p>
    <w:p w14:paraId="15FE1367" w14:textId="4F3B053F" w:rsidR="004019E9" w:rsidRDefault="004019E9" w:rsidP="004019E9">
      <w:pPr>
        <w:pStyle w:val="PargrafodaLista"/>
        <w:shd w:val="clear" w:color="auto" w:fill="FFFFFF"/>
        <w:spacing w:after="0" w:line="240" w:lineRule="auto"/>
        <w:ind w:left="0" w:hanging="11"/>
        <w:contextualSpacing w:val="0"/>
        <w:jc w:val="both"/>
        <w:rPr>
          <w:rFonts w:eastAsia="Arial"/>
          <w:sz w:val="28"/>
          <w:szCs w:val="28"/>
        </w:rPr>
      </w:pPr>
    </w:p>
    <w:p w14:paraId="26452FE2" w14:textId="474ABD74" w:rsidR="004019E9" w:rsidRDefault="004019E9" w:rsidP="004019E9">
      <w:pPr>
        <w:pStyle w:val="PargrafodaLista"/>
        <w:shd w:val="clear" w:color="auto" w:fill="FFFFFF"/>
        <w:spacing w:after="0" w:line="240" w:lineRule="auto"/>
        <w:ind w:left="0" w:hanging="11"/>
        <w:contextualSpacing w:val="0"/>
        <w:jc w:val="both"/>
        <w:rPr>
          <w:rFonts w:eastAsia="Arial"/>
          <w:sz w:val="28"/>
          <w:szCs w:val="28"/>
        </w:rPr>
      </w:pPr>
    </w:p>
    <w:p w14:paraId="1952E881" w14:textId="1CAE5CC8" w:rsidR="004019E9" w:rsidRDefault="004019E9" w:rsidP="004019E9">
      <w:pPr>
        <w:pStyle w:val="PargrafodaLista"/>
        <w:shd w:val="clear" w:color="auto" w:fill="FFFFFF"/>
        <w:spacing w:after="0" w:line="240" w:lineRule="auto"/>
        <w:ind w:left="0" w:hanging="11"/>
        <w:contextualSpacing w:val="0"/>
        <w:jc w:val="both"/>
        <w:rPr>
          <w:rFonts w:eastAsia="Arial"/>
          <w:sz w:val="28"/>
          <w:szCs w:val="28"/>
        </w:rPr>
      </w:pPr>
    </w:p>
    <w:p w14:paraId="682A15CF" w14:textId="31938609" w:rsidR="004019E9" w:rsidRDefault="004019E9" w:rsidP="004019E9">
      <w:pPr>
        <w:pStyle w:val="PargrafodaLista"/>
        <w:shd w:val="clear" w:color="auto" w:fill="FFFFFF"/>
        <w:spacing w:after="0" w:line="240" w:lineRule="auto"/>
        <w:ind w:left="0" w:hanging="11"/>
        <w:contextualSpacing w:val="0"/>
        <w:jc w:val="both"/>
        <w:rPr>
          <w:rFonts w:eastAsia="Arial"/>
          <w:sz w:val="28"/>
          <w:szCs w:val="28"/>
        </w:rPr>
      </w:pPr>
    </w:p>
    <w:p w14:paraId="7AC72A61" w14:textId="0327FBA9" w:rsidR="004019E9" w:rsidRDefault="004019E9" w:rsidP="003463E6">
      <w:pPr>
        <w:tabs>
          <w:tab w:val="left" w:pos="1134"/>
        </w:tabs>
        <w:spacing w:after="0" w:line="240" w:lineRule="auto"/>
        <w:jc w:val="center"/>
        <w:rPr>
          <w:b/>
          <w:bCs/>
          <w:sz w:val="28"/>
          <w:szCs w:val="28"/>
        </w:rPr>
      </w:pPr>
      <w:r w:rsidRPr="004B5173">
        <w:rPr>
          <w:b/>
          <w:bCs/>
          <w:sz w:val="28"/>
          <w:szCs w:val="28"/>
        </w:rPr>
        <w:lastRenderedPageBreak/>
        <w:t>EVOLUÇÃO DOS VALORES ADICIONADOS</w:t>
      </w:r>
    </w:p>
    <w:p w14:paraId="50D4673C" w14:textId="161A2EBC" w:rsidR="004019E9" w:rsidRPr="004B5173" w:rsidRDefault="004019E9" w:rsidP="004019E9">
      <w:pPr>
        <w:tabs>
          <w:tab w:val="left" w:pos="1134"/>
        </w:tabs>
        <w:spacing w:after="0" w:line="240" w:lineRule="auto"/>
        <w:rPr>
          <w:b/>
          <w:bCs/>
          <w:sz w:val="28"/>
          <w:szCs w:val="28"/>
        </w:rPr>
      </w:pPr>
    </w:p>
    <w:p w14:paraId="45B1BEC7" w14:textId="45E3A053" w:rsidR="004019E9" w:rsidRPr="0033739F" w:rsidRDefault="003463E6" w:rsidP="004019E9">
      <w:pPr>
        <w:tabs>
          <w:tab w:val="left" w:pos="1134"/>
        </w:tabs>
        <w:rPr>
          <w:sz w:val="28"/>
          <w:szCs w:val="28"/>
        </w:rPr>
      </w:pPr>
      <w:r w:rsidRPr="00253009">
        <w:rPr>
          <w:noProof/>
          <w:sz w:val="28"/>
          <w:szCs w:val="28"/>
        </w:rPr>
        <w:drawing>
          <wp:anchor distT="0" distB="0" distL="114300" distR="114300" simplePos="0" relativeHeight="251659264" behindDoc="0" locked="0" layoutInCell="1" allowOverlap="1" wp14:anchorId="4EF0B5BA" wp14:editId="488A7BD3">
            <wp:simplePos x="0" y="0"/>
            <wp:positionH relativeFrom="margin">
              <wp:align>right</wp:align>
            </wp:positionH>
            <wp:positionV relativeFrom="paragraph">
              <wp:posOffset>7620</wp:posOffset>
            </wp:positionV>
            <wp:extent cx="5304253" cy="3287331"/>
            <wp:effectExtent l="0" t="0" r="0" b="8890"/>
            <wp:wrapNone/>
            <wp:docPr id="6" name="Imagem 6" descr="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Linha do tempo&#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5304253" cy="3287331"/>
                    </a:xfrm>
                    <a:prstGeom prst="rect">
                      <a:avLst/>
                    </a:prstGeom>
                  </pic:spPr>
                </pic:pic>
              </a:graphicData>
            </a:graphic>
            <wp14:sizeRelH relativeFrom="page">
              <wp14:pctWidth>0</wp14:pctWidth>
            </wp14:sizeRelH>
            <wp14:sizeRelV relativeFrom="page">
              <wp14:pctHeight>0</wp14:pctHeight>
            </wp14:sizeRelV>
          </wp:anchor>
        </w:drawing>
      </w:r>
    </w:p>
    <w:p w14:paraId="122D9C05" w14:textId="39BA949A" w:rsidR="004019E9" w:rsidRPr="004B5173" w:rsidRDefault="004019E9" w:rsidP="004019E9">
      <w:pPr>
        <w:pStyle w:val="PargrafodaLista"/>
        <w:shd w:val="clear" w:color="auto" w:fill="FFFFFF"/>
        <w:spacing w:after="0" w:line="240" w:lineRule="auto"/>
        <w:ind w:left="0" w:hanging="11"/>
        <w:contextualSpacing w:val="0"/>
        <w:jc w:val="both"/>
        <w:rPr>
          <w:rFonts w:eastAsia="Arial"/>
          <w:sz w:val="28"/>
          <w:szCs w:val="28"/>
        </w:rPr>
      </w:pPr>
    </w:p>
    <w:p w14:paraId="23E4248B" w14:textId="5AF721A2" w:rsidR="004019E9" w:rsidRDefault="004019E9" w:rsidP="004019E9">
      <w:pPr>
        <w:pStyle w:val="PargrafodaLista"/>
        <w:shd w:val="clear" w:color="auto" w:fill="FFFFFF"/>
        <w:spacing w:after="0" w:line="240" w:lineRule="auto"/>
        <w:ind w:left="0" w:hanging="11"/>
        <w:contextualSpacing w:val="0"/>
        <w:jc w:val="both"/>
        <w:rPr>
          <w:rFonts w:eastAsia="Arial"/>
          <w:b/>
          <w:sz w:val="28"/>
          <w:szCs w:val="28"/>
        </w:rPr>
      </w:pPr>
    </w:p>
    <w:p w14:paraId="54093F0F" w14:textId="77777777" w:rsidR="004019E9" w:rsidRPr="004B5173" w:rsidRDefault="004019E9" w:rsidP="00A93A5D">
      <w:pPr>
        <w:pStyle w:val="PargrafodaLista"/>
        <w:shd w:val="clear" w:color="auto" w:fill="FFFFFF"/>
        <w:spacing w:after="0" w:line="240" w:lineRule="auto"/>
        <w:ind w:left="0" w:hanging="11"/>
        <w:contextualSpacing w:val="0"/>
        <w:jc w:val="both"/>
        <w:rPr>
          <w:sz w:val="28"/>
          <w:szCs w:val="28"/>
        </w:rPr>
      </w:pPr>
    </w:p>
    <w:p w14:paraId="7AA5229E" w14:textId="3D077B17" w:rsidR="00B10D4C" w:rsidRDefault="00B10D4C" w:rsidP="00BF38F3">
      <w:pPr>
        <w:ind w:left="567" w:right="283"/>
        <w:jc w:val="center"/>
        <w:rPr>
          <w:rFonts w:ascii="Arial" w:hAnsi="Arial" w:cs="Arial"/>
          <w:b/>
          <w:sz w:val="24"/>
          <w:szCs w:val="24"/>
        </w:rPr>
      </w:pPr>
    </w:p>
    <w:p w14:paraId="6309E7DC" w14:textId="0E10E035" w:rsidR="003463E6" w:rsidRDefault="003463E6" w:rsidP="00BF38F3">
      <w:pPr>
        <w:ind w:left="567" w:right="283"/>
        <w:jc w:val="center"/>
        <w:rPr>
          <w:rFonts w:ascii="Arial" w:hAnsi="Arial" w:cs="Arial"/>
          <w:b/>
          <w:sz w:val="24"/>
          <w:szCs w:val="24"/>
        </w:rPr>
      </w:pPr>
    </w:p>
    <w:p w14:paraId="3875F957" w14:textId="20EB5F44" w:rsidR="003463E6" w:rsidRDefault="003463E6" w:rsidP="00BF38F3">
      <w:pPr>
        <w:ind w:left="567" w:right="283"/>
        <w:jc w:val="center"/>
        <w:rPr>
          <w:rFonts w:ascii="Arial" w:hAnsi="Arial" w:cs="Arial"/>
          <w:b/>
          <w:sz w:val="24"/>
          <w:szCs w:val="24"/>
        </w:rPr>
      </w:pPr>
    </w:p>
    <w:p w14:paraId="00B27352" w14:textId="58FECC6E" w:rsidR="003463E6" w:rsidRDefault="003463E6" w:rsidP="00BF38F3">
      <w:pPr>
        <w:ind w:left="567" w:right="283"/>
        <w:jc w:val="center"/>
        <w:rPr>
          <w:rFonts w:ascii="Arial" w:hAnsi="Arial" w:cs="Arial"/>
          <w:b/>
          <w:sz w:val="24"/>
          <w:szCs w:val="24"/>
        </w:rPr>
      </w:pPr>
    </w:p>
    <w:p w14:paraId="41F58848" w14:textId="0379FBD1" w:rsidR="003463E6" w:rsidRDefault="003463E6" w:rsidP="00BF38F3">
      <w:pPr>
        <w:ind w:left="567" w:right="283"/>
        <w:jc w:val="center"/>
        <w:rPr>
          <w:rFonts w:ascii="Arial" w:hAnsi="Arial" w:cs="Arial"/>
          <w:b/>
          <w:sz w:val="24"/>
          <w:szCs w:val="24"/>
        </w:rPr>
      </w:pPr>
    </w:p>
    <w:p w14:paraId="79BE233D" w14:textId="0E5AE2B5" w:rsidR="003463E6" w:rsidRDefault="003463E6" w:rsidP="00BF38F3">
      <w:pPr>
        <w:ind w:left="567" w:right="283"/>
        <w:jc w:val="center"/>
        <w:rPr>
          <w:rFonts w:ascii="Arial" w:hAnsi="Arial" w:cs="Arial"/>
          <w:b/>
          <w:sz w:val="24"/>
          <w:szCs w:val="24"/>
        </w:rPr>
      </w:pPr>
    </w:p>
    <w:p w14:paraId="4FB803DB" w14:textId="6178DB0C" w:rsidR="003463E6" w:rsidRDefault="003463E6" w:rsidP="00BF38F3">
      <w:pPr>
        <w:ind w:left="567" w:right="283"/>
        <w:jc w:val="center"/>
        <w:rPr>
          <w:rFonts w:ascii="Arial" w:hAnsi="Arial" w:cs="Arial"/>
          <w:b/>
          <w:sz w:val="24"/>
          <w:szCs w:val="24"/>
        </w:rPr>
      </w:pPr>
    </w:p>
    <w:p w14:paraId="74784A2D" w14:textId="45C292FD" w:rsidR="003463E6" w:rsidRDefault="003463E6" w:rsidP="00BF38F3">
      <w:pPr>
        <w:ind w:left="567" w:right="283"/>
        <w:jc w:val="center"/>
        <w:rPr>
          <w:rFonts w:ascii="Arial" w:hAnsi="Arial" w:cs="Arial"/>
          <w:b/>
          <w:sz w:val="24"/>
          <w:szCs w:val="24"/>
        </w:rPr>
      </w:pPr>
    </w:p>
    <w:p w14:paraId="016EAD84" w14:textId="4D6D5BD3" w:rsidR="003463E6" w:rsidRDefault="003463E6" w:rsidP="003463E6">
      <w:pPr>
        <w:tabs>
          <w:tab w:val="left" w:pos="1134"/>
        </w:tabs>
        <w:jc w:val="center"/>
        <w:rPr>
          <w:b/>
          <w:bCs/>
          <w:sz w:val="28"/>
          <w:szCs w:val="28"/>
        </w:rPr>
      </w:pPr>
      <w:r w:rsidRPr="004B5173">
        <w:rPr>
          <w:noProof/>
          <w:sz w:val="28"/>
          <w:szCs w:val="28"/>
        </w:rPr>
        <w:drawing>
          <wp:anchor distT="0" distB="0" distL="114300" distR="114300" simplePos="0" relativeHeight="251661312" behindDoc="0" locked="0" layoutInCell="1" allowOverlap="1" wp14:anchorId="5526ECA0" wp14:editId="634789FF">
            <wp:simplePos x="0" y="0"/>
            <wp:positionH relativeFrom="margin">
              <wp:align>right</wp:align>
            </wp:positionH>
            <wp:positionV relativeFrom="paragraph">
              <wp:posOffset>514350</wp:posOffset>
            </wp:positionV>
            <wp:extent cx="5371980" cy="3215005"/>
            <wp:effectExtent l="0" t="0" r="635" b="4445"/>
            <wp:wrapNone/>
            <wp:docPr id="3" name="Imagem 3" descr="Uma imagem contend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Gráfico de linhas&#10;&#10;Descrição gerad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5371980" cy="3215005"/>
                    </a:xfrm>
                    <a:prstGeom prst="rect">
                      <a:avLst/>
                    </a:prstGeom>
                  </pic:spPr>
                </pic:pic>
              </a:graphicData>
            </a:graphic>
            <wp14:sizeRelH relativeFrom="page">
              <wp14:pctWidth>0</wp14:pctWidth>
            </wp14:sizeRelH>
            <wp14:sizeRelV relativeFrom="page">
              <wp14:pctHeight>0</wp14:pctHeight>
            </wp14:sizeRelV>
          </wp:anchor>
        </w:drawing>
      </w:r>
      <w:r w:rsidRPr="004B5173">
        <w:rPr>
          <w:b/>
          <w:bCs/>
          <w:sz w:val="28"/>
          <w:szCs w:val="28"/>
        </w:rPr>
        <w:t>EVOLUÇÃO DO IPM DE SAQUAREMA</w:t>
      </w:r>
    </w:p>
    <w:p w14:paraId="69B13020" w14:textId="2038E19C" w:rsidR="003463E6" w:rsidRDefault="003463E6" w:rsidP="003463E6">
      <w:pPr>
        <w:tabs>
          <w:tab w:val="left" w:pos="1134"/>
        </w:tabs>
        <w:jc w:val="both"/>
        <w:rPr>
          <w:b/>
          <w:bCs/>
          <w:sz w:val="28"/>
          <w:szCs w:val="28"/>
        </w:rPr>
      </w:pPr>
    </w:p>
    <w:p w14:paraId="2BF60382" w14:textId="227479DE" w:rsidR="003463E6" w:rsidRDefault="003463E6" w:rsidP="003463E6">
      <w:pPr>
        <w:tabs>
          <w:tab w:val="left" w:pos="1134"/>
        </w:tabs>
        <w:jc w:val="both"/>
        <w:rPr>
          <w:b/>
          <w:bCs/>
          <w:sz w:val="28"/>
          <w:szCs w:val="28"/>
        </w:rPr>
      </w:pPr>
    </w:p>
    <w:p w14:paraId="1FFA45D2" w14:textId="5F555065" w:rsidR="003463E6" w:rsidRDefault="003463E6" w:rsidP="003463E6">
      <w:pPr>
        <w:tabs>
          <w:tab w:val="left" w:pos="1134"/>
        </w:tabs>
        <w:jc w:val="both"/>
        <w:rPr>
          <w:b/>
          <w:bCs/>
          <w:sz w:val="28"/>
          <w:szCs w:val="28"/>
        </w:rPr>
      </w:pPr>
    </w:p>
    <w:p w14:paraId="66FA1AFD" w14:textId="23EA561F" w:rsidR="003463E6" w:rsidRDefault="003463E6" w:rsidP="003463E6">
      <w:pPr>
        <w:tabs>
          <w:tab w:val="left" w:pos="1134"/>
        </w:tabs>
        <w:jc w:val="both"/>
        <w:rPr>
          <w:b/>
          <w:bCs/>
          <w:sz w:val="28"/>
          <w:szCs w:val="28"/>
        </w:rPr>
      </w:pPr>
    </w:p>
    <w:p w14:paraId="6FF6A08D" w14:textId="637A3163" w:rsidR="003463E6" w:rsidRDefault="003463E6" w:rsidP="003463E6">
      <w:pPr>
        <w:tabs>
          <w:tab w:val="left" w:pos="1134"/>
        </w:tabs>
        <w:jc w:val="both"/>
        <w:rPr>
          <w:b/>
          <w:bCs/>
          <w:sz w:val="28"/>
          <w:szCs w:val="28"/>
        </w:rPr>
      </w:pPr>
    </w:p>
    <w:p w14:paraId="61C5A005" w14:textId="7598BFB9" w:rsidR="003463E6" w:rsidRDefault="003463E6" w:rsidP="003463E6">
      <w:pPr>
        <w:tabs>
          <w:tab w:val="left" w:pos="1134"/>
        </w:tabs>
        <w:jc w:val="both"/>
        <w:rPr>
          <w:b/>
          <w:bCs/>
          <w:sz w:val="28"/>
          <w:szCs w:val="28"/>
        </w:rPr>
      </w:pPr>
    </w:p>
    <w:p w14:paraId="0000093B" w14:textId="1C6EDB00" w:rsidR="003463E6" w:rsidRDefault="003463E6" w:rsidP="003463E6">
      <w:pPr>
        <w:tabs>
          <w:tab w:val="left" w:pos="1134"/>
        </w:tabs>
        <w:jc w:val="both"/>
        <w:rPr>
          <w:b/>
          <w:bCs/>
          <w:sz w:val="28"/>
          <w:szCs w:val="28"/>
        </w:rPr>
      </w:pPr>
    </w:p>
    <w:p w14:paraId="63D45C2D" w14:textId="64E1156B" w:rsidR="003463E6" w:rsidRDefault="003463E6" w:rsidP="003463E6">
      <w:pPr>
        <w:tabs>
          <w:tab w:val="left" w:pos="1134"/>
        </w:tabs>
        <w:jc w:val="both"/>
        <w:rPr>
          <w:b/>
          <w:bCs/>
          <w:sz w:val="28"/>
          <w:szCs w:val="28"/>
        </w:rPr>
      </w:pPr>
    </w:p>
    <w:p w14:paraId="29FF995E" w14:textId="4DAB696A" w:rsidR="003463E6" w:rsidRDefault="003463E6" w:rsidP="003463E6">
      <w:pPr>
        <w:tabs>
          <w:tab w:val="left" w:pos="1134"/>
        </w:tabs>
        <w:jc w:val="both"/>
        <w:rPr>
          <w:b/>
          <w:bCs/>
          <w:sz w:val="28"/>
          <w:szCs w:val="28"/>
        </w:rPr>
      </w:pPr>
    </w:p>
    <w:p w14:paraId="43F7DF2D" w14:textId="173988C2" w:rsidR="003463E6" w:rsidRDefault="003463E6" w:rsidP="003463E6">
      <w:pPr>
        <w:tabs>
          <w:tab w:val="left" w:pos="1134"/>
        </w:tabs>
        <w:jc w:val="both"/>
        <w:rPr>
          <w:b/>
          <w:bCs/>
          <w:sz w:val="28"/>
          <w:szCs w:val="28"/>
        </w:rPr>
      </w:pPr>
    </w:p>
    <w:p w14:paraId="46374869" w14:textId="77777777" w:rsidR="0066053D" w:rsidRDefault="0066053D" w:rsidP="003463E6">
      <w:pPr>
        <w:tabs>
          <w:tab w:val="left" w:pos="1134"/>
        </w:tabs>
        <w:jc w:val="both"/>
        <w:rPr>
          <w:b/>
          <w:bCs/>
          <w:sz w:val="28"/>
          <w:szCs w:val="28"/>
        </w:rPr>
      </w:pPr>
    </w:p>
    <w:p w14:paraId="7B998A6B" w14:textId="51E1C001" w:rsidR="003463E6" w:rsidRPr="004B5173" w:rsidRDefault="003463E6" w:rsidP="0066053D">
      <w:pPr>
        <w:tabs>
          <w:tab w:val="left" w:pos="1134"/>
        </w:tabs>
        <w:jc w:val="center"/>
        <w:rPr>
          <w:b/>
          <w:bCs/>
          <w:sz w:val="28"/>
          <w:szCs w:val="28"/>
        </w:rPr>
      </w:pPr>
      <w:r w:rsidRPr="004B5173">
        <w:rPr>
          <w:b/>
          <w:bCs/>
          <w:sz w:val="28"/>
          <w:szCs w:val="28"/>
        </w:rPr>
        <w:lastRenderedPageBreak/>
        <w:t>INCREMENTO DO ICMS COM O AUMENTO DOS VALORES ADICIONADOS E IPMs</w:t>
      </w:r>
    </w:p>
    <w:p w14:paraId="4C601259" w14:textId="02D5EF55" w:rsidR="003463E6" w:rsidRPr="0033739F" w:rsidRDefault="003463E6" w:rsidP="003463E6">
      <w:pPr>
        <w:tabs>
          <w:tab w:val="left" w:pos="1134"/>
        </w:tabs>
        <w:rPr>
          <w:sz w:val="28"/>
          <w:szCs w:val="28"/>
        </w:rPr>
      </w:pPr>
      <w:r w:rsidRPr="0033739F">
        <w:rPr>
          <w:rFonts w:eastAsia="Arial"/>
          <w:b/>
          <w:noProof/>
          <w:szCs w:val="24"/>
        </w:rPr>
        <w:drawing>
          <wp:anchor distT="0" distB="0" distL="114300" distR="114300" simplePos="0" relativeHeight="251663360" behindDoc="0" locked="0" layoutInCell="1" allowOverlap="1" wp14:anchorId="0A0DE4F8" wp14:editId="644B3737">
            <wp:simplePos x="0" y="0"/>
            <wp:positionH relativeFrom="margin">
              <wp:align>right</wp:align>
            </wp:positionH>
            <wp:positionV relativeFrom="paragraph">
              <wp:posOffset>72390</wp:posOffset>
            </wp:positionV>
            <wp:extent cx="5376078" cy="3187065"/>
            <wp:effectExtent l="0" t="0" r="0" b="0"/>
            <wp:wrapNone/>
            <wp:docPr id="1" name="Imagem 1" descr="Linha do tem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inha do tempo&#10;&#10;Descrição gerada automaticamente com confiança média"/>
                    <pic:cNvPicPr/>
                  </pic:nvPicPr>
                  <pic:blipFill>
                    <a:blip r:embed="rId10">
                      <a:extLst>
                        <a:ext uri="{28A0092B-C50C-407E-A947-70E740481C1C}">
                          <a14:useLocalDpi xmlns:a14="http://schemas.microsoft.com/office/drawing/2010/main" val="0"/>
                        </a:ext>
                      </a:extLst>
                    </a:blip>
                    <a:stretch>
                      <a:fillRect/>
                    </a:stretch>
                  </pic:blipFill>
                  <pic:spPr>
                    <a:xfrm>
                      <a:off x="0" y="0"/>
                      <a:ext cx="5376078" cy="3187065"/>
                    </a:xfrm>
                    <a:prstGeom prst="rect">
                      <a:avLst/>
                    </a:prstGeom>
                  </pic:spPr>
                </pic:pic>
              </a:graphicData>
            </a:graphic>
            <wp14:sizeRelH relativeFrom="page">
              <wp14:pctWidth>0</wp14:pctWidth>
            </wp14:sizeRelH>
            <wp14:sizeRelV relativeFrom="page">
              <wp14:pctHeight>0</wp14:pctHeight>
            </wp14:sizeRelV>
          </wp:anchor>
        </w:drawing>
      </w:r>
    </w:p>
    <w:p w14:paraId="1CACCB42" w14:textId="0D2C9828" w:rsidR="003463E6" w:rsidRPr="0033739F" w:rsidRDefault="003463E6" w:rsidP="003463E6">
      <w:pPr>
        <w:tabs>
          <w:tab w:val="left" w:pos="1134"/>
        </w:tabs>
        <w:rPr>
          <w:sz w:val="28"/>
          <w:szCs w:val="28"/>
        </w:rPr>
      </w:pPr>
    </w:p>
    <w:p w14:paraId="2BFE5E2C" w14:textId="77777777" w:rsidR="003463E6" w:rsidRPr="0033739F" w:rsidRDefault="003463E6" w:rsidP="003463E6">
      <w:pPr>
        <w:pStyle w:val="PargrafodaLista"/>
        <w:shd w:val="clear" w:color="auto" w:fill="FFFFFF"/>
        <w:spacing w:after="0" w:line="240" w:lineRule="auto"/>
        <w:ind w:left="0" w:hanging="11"/>
        <w:contextualSpacing w:val="0"/>
        <w:rPr>
          <w:rFonts w:eastAsia="Arial"/>
          <w:b/>
          <w:szCs w:val="24"/>
        </w:rPr>
      </w:pPr>
    </w:p>
    <w:p w14:paraId="586F847E" w14:textId="77777777" w:rsidR="003463E6" w:rsidRPr="0033739F" w:rsidRDefault="003463E6" w:rsidP="003463E6">
      <w:pPr>
        <w:pStyle w:val="PargrafodaLista"/>
        <w:shd w:val="clear" w:color="auto" w:fill="FFFFFF"/>
        <w:spacing w:after="0" w:line="240" w:lineRule="auto"/>
        <w:ind w:left="0" w:hanging="11"/>
        <w:contextualSpacing w:val="0"/>
        <w:rPr>
          <w:rFonts w:eastAsia="Arial"/>
          <w:b/>
          <w:szCs w:val="24"/>
        </w:rPr>
      </w:pPr>
    </w:p>
    <w:p w14:paraId="493AACB1" w14:textId="77777777" w:rsidR="003463E6" w:rsidRPr="0033739F" w:rsidRDefault="003463E6" w:rsidP="003463E6">
      <w:pPr>
        <w:pStyle w:val="PargrafodaLista"/>
        <w:shd w:val="clear" w:color="auto" w:fill="FFFFFF"/>
        <w:spacing w:after="0" w:line="240" w:lineRule="auto"/>
        <w:ind w:left="0" w:hanging="11"/>
        <w:contextualSpacing w:val="0"/>
        <w:rPr>
          <w:rFonts w:eastAsia="Arial"/>
          <w:b/>
          <w:szCs w:val="24"/>
        </w:rPr>
      </w:pPr>
    </w:p>
    <w:p w14:paraId="6AFFD0C0" w14:textId="77777777" w:rsidR="003463E6" w:rsidRPr="0033739F" w:rsidRDefault="003463E6" w:rsidP="003463E6">
      <w:pPr>
        <w:pStyle w:val="PargrafodaLista"/>
        <w:shd w:val="clear" w:color="auto" w:fill="FFFFFF"/>
        <w:spacing w:after="0" w:line="240" w:lineRule="auto"/>
        <w:ind w:left="0" w:hanging="11"/>
        <w:contextualSpacing w:val="0"/>
        <w:rPr>
          <w:rFonts w:eastAsia="Arial"/>
          <w:b/>
          <w:szCs w:val="24"/>
        </w:rPr>
      </w:pPr>
    </w:p>
    <w:p w14:paraId="72F83668" w14:textId="77777777" w:rsidR="003463E6" w:rsidRPr="0033739F" w:rsidRDefault="003463E6" w:rsidP="003463E6">
      <w:pPr>
        <w:pStyle w:val="PargrafodaLista"/>
        <w:shd w:val="clear" w:color="auto" w:fill="FFFFFF"/>
        <w:spacing w:after="0" w:line="240" w:lineRule="auto"/>
        <w:ind w:left="0" w:hanging="11"/>
        <w:contextualSpacing w:val="0"/>
        <w:rPr>
          <w:rFonts w:eastAsia="Arial"/>
          <w:b/>
          <w:szCs w:val="24"/>
        </w:rPr>
      </w:pPr>
    </w:p>
    <w:p w14:paraId="374C19E9" w14:textId="77777777" w:rsidR="003463E6" w:rsidRPr="0033739F" w:rsidRDefault="003463E6" w:rsidP="003463E6">
      <w:pPr>
        <w:pStyle w:val="PargrafodaLista"/>
        <w:shd w:val="clear" w:color="auto" w:fill="FFFFFF"/>
        <w:spacing w:after="0" w:line="240" w:lineRule="auto"/>
        <w:ind w:left="0" w:hanging="11"/>
        <w:contextualSpacing w:val="0"/>
        <w:rPr>
          <w:rFonts w:eastAsia="Arial"/>
          <w:b/>
          <w:szCs w:val="24"/>
        </w:rPr>
      </w:pPr>
    </w:p>
    <w:p w14:paraId="7D8AC94C" w14:textId="77777777" w:rsidR="003463E6" w:rsidRPr="0033739F" w:rsidRDefault="003463E6" w:rsidP="003463E6">
      <w:pPr>
        <w:pStyle w:val="PargrafodaLista"/>
        <w:shd w:val="clear" w:color="auto" w:fill="FFFFFF"/>
        <w:spacing w:after="0" w:line="240" w:lineRule="auto"/>
        <w:ind w:left="0" w:hanging="11"/>
        <w:contextualSpacing w:val="0"/>
        <w:rPr>
          <w:rFonts w:eastAsia="Arial"/>
          <w:b/>
          <w:szCs w:val="24"/>
        </w:rPr>
      </w:pPr>
    </w:p>
    <w:p w14:paraId="505957A7" w14:textId="77777777" w:rsidR="003463E6" w:rsidRPr="0033739F" w:rsidRDefault="003463E6" w:rsidP="003463E6">
      <w:pPr>
        <w:pStyle w:val="PargrafodaLista"/>
        <w:shd w:val="clear" w:color="auto" w:fill="FFFFFF"/>
        <w:spacing w:after="0" w:line="240" w:lineRule="auto"/>
        <w:ind w:left="0" w:hanging="11"/>
        <w:contextualSpacing w:val="0"/>
        <w:rPr>
          <w:rFonts w:eastAsia="Arial"/>
          <w:b/>
          <w:szCs w:val="24"/>
        </w:rPr>
      </w:pPr>
    </w:p>
    <w:p w14:paraId="0E848301" w14:textId="77777777" w:rsidR="003463E6" w:rsidRPr="0033739F" w:rsidRDefault="003463E6" w:rsidP="003463E6">
      <w:pPr>
        <w:pStyle w:val="PargrafodaLista"/>
        <w:shd w:val="clear" w:color="auto" w:fill="FFFFFF"/>
        <w:spacing w:after="0" w:line="240" w:lineRule="auto"/>
        <w:ind w:left="0" w:hanging="11"/>
        <w:contextualSpacing w:val="0"/>
        <w:rPr>
          <w:rFonts w:eastAsia="Arial"/>
          <w:b/>
          <w:szCs w:val="24"/>
        </w:rPr>
      </w:pPr>
    </w:p>
    <w:p w14:paraId="0CA26EF8" w14:textId="77777777" w:rsidR="003463E6" w:rsidRPr="0033739F" w:rsidRDefault="003463E6" w:rsidP="003463E6">
      <w:pPr>
        <w:pStyle w:val="PargrafodaLista"/>
        <w:shd w:val="clear" w:color="auto" w:fill="FFFFFF"/>
        <w:spacing w:after="0" w:line="240" w:lineRule="auto"/>
        <w:ind w:left="0" w:hanging="11"/>
        <w:contextualSpacing w:val="0"/>
        <w:rPr>
          <w:rFonts w:eastAsia="Arial"/>
          <w:b/>
          <w:szCs w:val="24"/>
        </w:rPr>
      </w:pPr>
    </w:p>
    <w:p w14:paraId="4E87DD03" w14:textId="77777777" w:rsidR="003463E6" w:rsidRPr="0033739F" w:rsidRDefault="003463E6" w:rsidP="003463E6">
      <w:pPr>
        <w:pStyle w:val="PargrafodaLista"/>
        <w:shd w:val="clear" w:color="auto" w:fill="FFFFFF"/>
        <w:spacing w:after="0" w:line="240" w:lineRule="auto"/>
        <w:ind w:left="0" w:hanging="11"/>
        <w:contextualSpacing w:val="0"/>
        <w:rPr>
          <w:rFonts w:eastAsia="Arial"/>
          <w:b/>
          <w:szCs w:val="24"/>
        </w:rPr>
      </w:pPr>
    </w:p>
    <w:p w14:paraId="4D36896A" w14:textId="77777777" w:rsidR="003463E6" w:rsidRPr="0033739F" w:rsidRDefault="003463E6" w:rsidP="003463E6">
      <w:pPr>
        <w:pStyle w:val="PargrafodaLista"/>
        <w:shd w:val="clear" w:color="auto" w:fill="FFFFFF"/>
        <w:spacing w:after="0" w:line="240" w:lineRule="auto"/>
        <w:ind w:left="0" w:hanging="11"/>
        <w:contextualSpacing w:val="0"/>
        <w:rPr>
          <w:rFonts w:eastAsia="Arial"/>
          <w:b/>
          <w:szCs w:val="24"/>
        </w:rPr>
      </w:pPr>
    </w:p>
    <w:p w14:paraId="404292BB" w14:textId="77777777" w:rsidR="003463E6" w:rsidRPr="0033739F" w:rsidRDefault="003463E6" w:rsidP="003463E6">
      <w:pPr>
        <w:pStyle w:val="PargrafodaLista"/>
        <w:shd w:val="clear" w:color="auto" w:fill="FFFFFF"/>
        <w:spacing w:after="0" w:line="240" w:lineRule="auto"/>
        <w:ind w:left="0" w:hanging="11"/>
        <w:contextualSpacing w:val="0"/>
        <w:rPr>
          <w:rFonts w:eastAsia="Arial"/>
          <w:b/>
          <w:szCs w:val="24"/>
        </w:rPr>
      </w:pPr>
    </w:p>
    <w:p w14:paraId="5503E700" w14:textId="77777777" w:rsidR="003463E6" w:rsidRPr="0033739F" w:rsidRDefault="003463E6" w:rsidP="003463E6">
      <w:pPr>
        <w:pStyle w:val="PargrafodaLista"/>
        <w:shd w:val="clear" w:color="auto" w:fill="FFFFFF"/>
        <w:spacing w:after="0" w:line="240" w:lineRule="auto"/>
        <w:ind w:left="0" w:hanging="11"/>
        <w:contextualSpacing w:val="0"/>
        <w:rPr>
          <w:rFonts w:eastAsia="Arial"/>
          <w:b/>
          <w:szCs w:val="24"/>
        </w:rPr>
      </w:pPr>
    </w:p>
    <w:p w14:paraId="11C1C764" w14:textId="77777777" w:rsidR="003463E6" w:rsidRPr="0033739F" w:rsidRDefault="003463E6" w:rsidP="003463E6">
      <w:pPr>
        <w:pStyle w:val="PargrafodaLista"/>
        <w:shd w:val="clear" w:color="auto" w:fill="FFFFFF"/>
        <w:spacing w:after="0" w:line="240" w:lineRule="auto"/>
        <w:ind w:left="0" w:hanging="11"/>
        <w:contextualSpacing w:val="0"/>
        <w:rPr>
          <w:rFonts w:eastAsia="Arial"/>
          <w:b/>
          <w:szCs w:val="24"/>
        </w:rPr>
      </w:pPr>
    </w:p>
    <w:p w14:paraId="520AF961" w14:textId="2B05BFBF" w:rsidR="003463E6" w:rsidRDefault="003463E6" w:rsidP="003463E6">
      <w:pPr>
        <w:pStyle w:val="PargrafodaLista"/>
        <w:shd w:val="clear" w:color="auto" w:fill="FFFFFF"/>
        <w:spacing w:after="0" w:line="240" w:lineRule="auto"/>
        <w:ind w:left="0" w:hanging="11"/>
        <w:contextualSpacing w:val="0"/>
        <w:rPr>
          <w:rFonts w:eastAsia="Arial"/>
          <w:b/>
          <w:szCs w:val="24"/>
        </w:rPr>
      </w:pPr>
    </w:p>
    <w:p w14:paraId="1699D9AE" w14:textId="77777777" w:rsidR="00DA3DDE" w:rsidRPr="0033739F" w:rsidRDefault="00DA3DDE" w:rsidP="003463E6">
      <w:pPr>
        <w:pStyle w:val="PargrafodaLista"/>
        <w:shd w:val="clear" w:color="auto" w:fill="FFFFFF"/>
        <w:spacing w:after="0" w:line="240" w:lineRule="auto"/>
        <w:ind w:left="0" w:hanging="11"/>
        <w:contextualSpacing w:val="0"/>
        <w:rPr>
          <w:rFonts w:eastAsia="Arial"/>
          <w:b/>
          <w:szCs w:val="24"/>
        </w:rPr>
      </w:pPr>
    </w:p>
    <w:p w14:paraId="70B65236" w14:textId="77AF9335" w:rsidR="003463E6" w:rsidRPr="00A26C63" w:rsidRDefault="003463E6" w:rsidP="003463E6">
      <w:pPr>
        <w:spacing w:after="0" w:line="240" w:lineRule="auto"/>
        <w:ind w:right="32"/>
        <w:jc w:val="both"/>
        <w:rPr>
          <w:rFonts w:eastAsia="Arial"/>
          <w:b/>
          <w:sz w:val="28"/>
          <w:szCs w:val="28"/>
        </w:rPr>
      </w:pPr>
      <w:r w:rsidRPr="008A3961">
        <w:rPr>
          <w:rFonts w:eastAsia="Arial"/>
          <w:bCs/>
          <w:sz w:val="28"/>
          <w:szCs w:val="28"/>
        </w:rPr>
        <w:t xml:space="preserve">É FUNDAMENTAL e IMPORTANTE a continuidade da </w:t>
      </w:r>
      <w:r w:rsidR="00495882">
        <w:rPr>
          <w:rFonts w:eastAsia="Arial"/>
          <w:bCs/>
          <w:sz w:val="28"/>
          <w:szCs w:val="28"/>
        </w:rPr>
        <w:t>a</w:t>
      </w:r>
      <w:r w:rsidRPr="008A3961">
        <w:rPr>
          <w:rFonts w:eastAsia="Arial"/>
          <w:bCs/>
          <w:sz w:val="28"/>
          <w:szCs w:val="28"/>
        </w:rPr>
        <w:t xml:space="preserve">nálise, </w:t>
      </w:r>
      <w:r w:rsidR="00495882">
        <w:rPr>
          <w:rFonts w:eastAsia="Arial"/>
          <w:bCs/>
          <w:sz w:val="28"/>
          <w:szCs w:val="28"/>
        </w:rPr>
        <w:t>a</w:t>
      </w:r>
      <w:r w:rsidRPr="008A3961">
        <w:rPr>
          <w:rFonts w:eastAsia="Arial"/>
          <w:bCs/>
          <w:sz w:val="28"/>
          <w:szCs w:val="28"/>
        </w:rPr>
        <w:t xml:space="preserve">companhamento e </w:t>
      </w:r>
      <w:r w:rsidR="00495882">
        <w:rPr>
          <w:rFonts w:eastAsia="Arial"/>
          <w:bCs/>
          <w:sz w:val="28"/>
          <w:szCs w:val="28"/>
        </w:rPr>
        <w:t>a</w:t>
      </w:r>
      <w:r w:rsidRPr="008A3961">
        <w:rPr>
          <w:rFonts w:eastAsia="Arial"/>
          <w:bCs/>
          <w:sz w:val="28"/>
          <w:szCs w:val="28"/>
        </w:rPr>
        <w:t xml:space="preserve">uditoria dos </w:t>
      </w:r>
      <w:r w:rsidR="00495882">
        <w:rPr>
          <w:rFonts w:eastAsia="Arial"/>
          <w:bCs/>
          <w:sz w:val="28"/>
          <w:szCs w:val="28"/>
        </w:rPr>
        <w:t>v</w:t>
      </w:r>
      <w:r w:rsidRPr="008A3961">
        <w:rPr>
          <w:rFonts w:eastAsia="Arial"/>
          <w:bCs/>
          <w:sz w:val="28"/>
          <w:szCs w:val="28"/>
        </w:rPr>
        <w:t xml:space="preserve">alores </w:t>
      </w:r>
      <w:r w:rsidR="00495882">
        <w:rPr>
          <w:rFonts w:eastAsia="Arial"/>
          <w:bCs/>
          <w:sz w:val="28"/>
          <w:szCs w:val="28"/>
        </w:rPr>
        <w:t>a</w:t>
      </w:r>
      <w:r w:rsidRPr="008A3961">
        <w:rPr>
          <w:rFonts w:eastAsia="Arial"/>
          <w:bCs/>
          <w:sz w:val="28"/>
          <w:szCs w:val="28"/>
        </w:rPr>
        <w:t>dicionados e das EFDs realizados pelos Auditores Fiscais de Saquarema, assessorado por empresa especializada</w:t>
      </w:r>
      <w:r>
        <w:rPr>
          <w:rFonts w:eastAsia="Arial"/>
          <w:bCs/>
          <w:sz w:val="28"/>
          <w:szCs w:val="28"/>
        </w:rPr>
        <w:t xml:space="preserve"> nos anos de 2023 e 2024</w:t>
      </w:r>
      <w:r w:rsidRPr="008A3961">
        <w:rPr>
          <w:rFonts w:eastAsia="Arial"/>
          <w:bCs/>
          <w:sz w:val="28"/>
          <w:szCs w:val="28"/>
        </w:rPr>
        <w:t>,</w:t>
      </w:r>
      <w:r>
        <w:rPr>
          <w:rFonts w:eastAsia="Arial"/>
          <w:bCs/>
          <w:sz w:val="28"/>
          <w:szCs w:val="28"/>
        </w:rPr>
        <w:t xml:space="preserve"> a fim de</w:t>
      </w:r>
      <w:r w:rsidRPr="008A3961">
        <w:rPr>
          <w:rFonts w:eastAsia="Arial"/>
          <w:bCs/>
          <w:sz w:val="28"/>
          <w:szCs w:val="28"/>
        </w:rPr>
        <w:t xml:space="preserve"> </w:t>
      </w:r>
      <w:r w:rsidRPr="00A26C63">
        <w:rPr>
          <w:rFonts w:eastAsia="Arial"/>
          <w:b/>
          <w:sz w:val="28"/>
          <w:szCs w:val="28"/>
        </w:rPr>
        <w:t>INCREMENTAR os repasses de ICMS de 2023 para cerca de R$ 290.000.000,00 e 2024 para cerca de R$ 350.000.000,00.</w:t>
      </w:r>
    </w:p>
    <w:p w14:paraId="1D7CC8B9" w14:textId="77777777" w:rsidR="003463E6" w:rsidRPr="008A3961" w:rsidRDefault="003463E6" w:rsidP="003463E6">
      <w:pPr>
        <w:spacing w:after="0" w:line="240" w:lineRule="auto"/>
        <w:ind w:right="32"/>
        <w:jc w:val="both"/>
        <w:rPr>
          <w:rFonts w:eastAsia="Arial"/>
          <w:bCs/>
          <w:sz w:val="28"/>
          <w:szCs w:val="28"/>
        </w:rPr>
      </w:pPr>
    </w:p>
    <w:p w14:paraId="572D1249" w14:textId="5CF0388D" w:rsidR="003463E6" w:rsidRPr="008A3961" w:rsidRDefault="003463E6" w:rsidP="003463E6">
      <w:pPr>
        <w:spacing w:after="0" w:line="240" w:lineRule="auto"/>
        <w:ind w:right="32"/>
        <w:jc w:val="both"/>
        <w:rPr>
          <w:rFonts w:eastAsia="Arial"/>
          <w:bCs/>
          <w:sz w:val="28"/>
          <w:szCs w:val="28"/>
        </w:rPr>
      </w:pPr>
      <w:r w:rsidRPr="008A3961">
        <w:rPr>
          <w:rFonts w:eastAsia="Arial"/>
          <w:bCs/>
          <w:sz w:val="28"/>
          <w:szCs w:val="28"/>
        </w:rPr>
        <w:t>Em relação aos Sistemas de Modernização e de Inteligência Fiscal, justifica-se a contratação uma vez que, o crescimento econômico do Município, aliado à evolução tecnológica vivida nos últimos 10 anos o que tem aumentado exponencialmente as atividades econômicas, tanto dos Prestadores de Serviços, quanto pelo segmento de comércio/indústria e outras correlatas, exige um esforço monumental do Fisco Municipal que não tem braços para alcançar 1/10º das empresas que atuam no Município</w:t>
      </w:r>
      <w:r w:rsidR="00A17C78">
        <w:rPr>
          <w:rFonts w:eastAsia="Arial"/>
          <w:bCs/>
          <w:sz w:val="28"/>
          <w:szCs w:val="28"/>
        </w:rPr>
        <w:t>.</w:t>
      </w:r>
    </w:p>
    <w:p w14:paraId="77235362" w14:textId="77777777" w:rsidR="003463E6" w:rsidRPr="008A3961" w:rsidRDefault="003463E6" w:rsidP="003463E6">
      <w:pPr>
        <w:spacing w:after="0" w:line="240" w:lineRule="auto"/>
        <w:ind w:right="32"/>
        <w:jc w:val="both"/>
        <w:rPr>
          <w:rFonts w:eastAsia="Arial"/>
          <w:bCs/>
          <w:sz w:val="28"/>
          <w:szCs w:val="28"/>
        </w:rPr>
      </w:pPr>
    </w:p>
    <w:p w14:paraId="3DAB92E0" w14:textId="77777777" w:rsidR="00495882" w:rsidRDefault="003463E6" w:rsidP="00495882">
      <w:pPr>
        <w:spacing w:after="0" w:line="240" w:lineRule="auto"/>
        <w:ind w:right="32"/>
        <w:jc w:val="both"/>
        <w:rPr>
          <w:rFonts w:eastAsia="Arial"/>
          <w:bCs/>
          <w:sz w:val="28"/>
          <w:szCs w:val="28"/>
        </w:rPr>
      </w:pPr>
      <w:r w:rsidRPr="008A3961">
        <w:rPr>
          <w:rFonts w:eastAsia="Arial"/>
          <w:bCs/>
          <w:sz w:val="28"/>
          <w:szCs w:val="28"/>
        </w:rPr>
        <w:t>O sistema de modernização estudado tem por finalidade dar ao Fisco Municipal “ferramentas” robustas e integradas aos demais sistemas de controle da atividade econômica, permitindo que o reduzido quadro de fiscais possa atingir um número maior número de contribuinte, em menor espaço de tempo e sem a necessidade dos complexos deslocamentos físicos.</w:t>
      </w:r>
      <w:r w:rsidR="00495882" w:rsidRPr="00495882">
        <w:rPr>
          <w:rFonts w:eastAsia="Arial"/>
          <w:bCs/>
          <w:sz w:val="28"/>
          <w:szCs w:val="28"/>
        </w:rPr>
        <w:t xml:space="preserve"> </w:t>
      </w:r>
    </w:p>
    <w:p w14:paraId="6392CDCE" w14:textId="77777777" w:rsidR="00495882" w:rsidRDefault="00495882" w:rsidP="00495882">
      <w:pPr>
        <w:spacing w:after="0" w:line="240" w:lineRule="auto"/>
        <w:ind w:right="32"/>
        <w:jc w:val="both"/>
        <w:rPr>
          <w:rFonts w:eastAsia="Arial"/>
          <w:bCs/>
          <w:sz w:val="28"/>
          <w:szCs w:val="28"/>
        </w:rPr>
      </w:pPr>
    </w:p>
    <w:p w14:paraId="04481ABE" w14:textId="7A2E76DC" w:rsidR="00495882" w:rsidRPr="008A3961" w:rsidRDefault="00495882" w:rsidP="00495882">
      <w:pPr>
        <w:spacing w:after="0" w:line="240" w:lineRule="auto"/>
        <w:ind w:right="32"/>
        <w:jc w:val="both"/>
        <w:rPr>
          <w:rFonts w:eastAsia="Arial"/>
          <w:bCs/>
          <w:sz w:val="28"/>
          <w:szCs w:val="28"/>
        </w:rPr>
      </w:pPr>
      <w:r w:rsidRPr="008A3961">
        <w:rPr>
          <w:rFonts w:eastAsia="Arial"/>
          <w:bCs/>
          <w:sz w:val="28"/>
          <w:szCs w:val="28"/>
        </w:rPr>
        <w:lastRenderedPageBreak/>
        <w:t>É necessário usar todos os instrumentos tecnológicos disponíveis com a finalidade de “cruzar” informações das mais diversas origens e, de forma “automática” gerar instruções voltadas para atuar de forma “cirúrgica” junto ao universo de contribuinte que apresente algum desvio.</w:t>
      </w:r>
    </w:p>
    <w:p w14:paraId="5D36ADC8" w14:textId="77777777" w:rsidR="00495882" w:rsidRPr="008A3961" w:rsidRDefault="00495882" w:rsidP="00495882">
      <w:pPr>
        <w:spacing w:after="0" w:line="240" w:lineRule="auto"/>
        <w:ind w:right="32"/>
        <w:jc w:val="both"/>
        <w:rPr>
          <w:rFonts w:eastAsia="Arial"/>
          <w:bCs/>
          <w:sz w:val="28"/>
          <w:szCs w:val="28"/>
        </w:rPr>
      </w:pPr>
    </w:p>
    <w:p w14:paraId="15B5CBCB" w14:textId="77777777" w:rsidR="00495882" w:rsidRPr="008A3961" w:rsidRDefault="00495882" w:rsidP="00495882">
      <w:pPr>
        <w:spacing w:after="0" w:line="240" w:lineRule="auto"/>
        <w:ind w:right="32"/>
        <w:jc w:val="both"/>
        <w:rPr>
          <w:rFonts w:eastAsia="Arial"/>
          <w:bCs/>
          <w:sz w:val="28"/>
          <w:szCs w:val="28"/>
        </w:rPr>
      </w:pPr>
      <w:r w:rsidRPr="008A3961">
        <w:rPr>
          <w:rFonts w:eastAsia="Arial"/>
          <w:bCs/>
          <w:sz w:val="28"/>
          <w:szCs w:val="28"/>
        </w:rPr>
        <w:t>Não existe mais a possibilidade de administrar e controlar a arrecadação sem o apoio de instrumentos que possam substituir em parte, a inteligência do Auditor Fiscal, realizando tarefas que possam ser cumpridas por uma IA (Inteligência Artificial).</w:t>
      </w:r>
    </w:p>
    <w:p w14:paraId="7A57E111" w14:textId="77777777" w:rsidR="00495882" w:rsidRPr="008A3961" w:rsidRDefault="00495882" w:rsidP="00495882">
      <w:pPr>
        <w:spacing w:after="0" w:line="240" w:lineRule="auto"/>
        <w:ind w:right="32"/>
        <w:jc w:val="both"/>
        <w:rPr>
          <w:rFonts w:eastAsia="Arial"/>
          <w:bCs/>
          <w:sz w:val="28"/>
          <w:szCs w:val="28"/>
        </w:rPr>
      </w:pPr>
    </w:p>
    <w:p w14:paraId="18623D78" w14:textId="77777777" w:rsidR="00495882" w:rsidRPr="008A3961" w:rsidRDefault="00495882" w:rsidP="00495882">
      <w:pPr>
        <w:spacing w:after="0" w:line="240" w:lineRule="auto"/>
        <w:ind w:right="32"/>
        <w:jc w:val="both"/>
        <w:rPr>
          <w:rFonts w:eastAsia="Arial"/>
          <w:bCs/>
          <w:sz w:val="28"/>
          <w:szCs w:val="28"/>
        </w:rPr>
      </w:pPr>
      <w:r w:rsidRPr="008A3961">
        <w:rPr>
          <w:rFonts w:eastAsia="Arial"/>
          <w:bCs/>
          <w:sz w:val="28"/>
          <w:szCs w:val="28"/>
        </w:rPr>
        <w:t>O Sistema de Fiscalização Eletrônica permite o PLANEJAMENTO das ações fiscais de forma sistêmica bem como o cruzamento de dados através de Inteligência Fiscal.</w:t>
      </w:r>
    </w:p>
    <w:p w14:paraId="0BDCD47A" w14:textId="77777777" w:rsidR="00495882" w:rsidRPr="008A3961" w:rsidRDefault="00495882" w:rsidP="00495882">
      <w:pPr>
        <w:spacing w:after="0" w:line="240" w:lineRule="auto"/>
        <w:ind w:right="32"/>
        <w:jc w:val="both"/>
        <w:rPr>
          <w:rFonts w:eastAsia="Arial"/>
          <w:bCs/>
          <w:sz w:val="28"/>
          <w:szCs w:val="28"/>
        </w:rPr>
      </w:pPr>
    </w:p>
    <w:p w14:paraId="31D0026B" w14:textId="77777777" w:rsidR="00495882" w:rsidRPr="008A3961" w:rsidRDefault="00495882" w:rsidP="00495882">
      <w:pPr>
        <w:spacing w:after="0" w:line="240" w:lineRule="auto"/>
        <w:ind w:right="32"/>
        <w:jc w:val="both"/>
        <w:rPr>
          <w:rFonts w:eastAsia="Arial"/>
          <w:bCs/>
          <w:sz w:val="28"/>
          <w:szCs w:val="28"/>
        </w:rPr>
      </w:pPr>
      <w:r w:rsidRPr="008A3961">
        <w:rPr>
          <w:rFonts w:eastAsia="Arial"/>
          <w:bCs/>
          <w:sz w:val="28"/>
          <w:szCs w:val="28"/>
        </w:rPr>
        <w:t>O Sistema de Domicílio Eletrônico do Contribuinte – DEC é a mais NOVA ferramenta a ser disponibilizada ao Setor de Fiscalização. Através deste sistema, a fiscalização passa a ser eminentemente GERENCIAL, ampliando a área de atuação sem a necessidade de ampliar o quadro de fiscais. É uma ferramenta poderosa para agilizar e GERENCIAR todo o processo de Fiscalização do Município.</w:t>
      </w:r>
    </w:p>
    <w:p w14:paraId="13F9A242" w14:textId="77777777" w:rsidR="00495882" w:rsidRPr="008A3961" w:rsidRDefault="00495882" w:rsidP="00495882">
      <w:pPr>
        <w:spacing w:after="0" w:line="240" w:lineRule="auto"/>
        <w:ind w:right="32"/>
        <w:jc w:val="both"/>
        <w:rPr>
          <w:rFonts w:eastAsia="Arial"/>
          <w:bCs/>
          <w:sz w:val="28"/>
          <w:szCs w:val="28"/>
        </w:rPr>
      </w:pPr>
    </w:p>
    <w:p w14:paraId="6AD27A37" w14:textId="11EE49A8" w:rsidR="00495882" w:rsidRPr="008A3961" w:rsidRDefault="00495882" w:rsidP="00495882">
      <w:pPr>
        <w:spacing w:after="0" w:line="240" w:lineRule="auto"/>
        <w:ind w:right="32"/>
        <w:jc w:val="both"/>
        <w:rPr>
          <w:rFonts w:eastAsia="Arial"/>
          <w:bCs/>
          <w:sz w:val="28"/>
          <w:szCs w:val="28"/>
        </w:rPr>
      </w:pPr>
      <w:r w:rsidRPr="008A3961">
        <w:rPr>
          <w:rFonts w:eastAsia="Arial"/>
          <w:bCs/>
          <w:sz w:val="28"/>
          <w:szCs w:val="28"/>
        </w:rPr>
        <w:t>Além disso, é fundamental a implantação da DES-IF – Declaração Eletrônica de Serviços das Instituições Financeiras, e que é de extrema importância para sistematizar os serviços os bancos que tem o ISS como fato gerador e irá, sem nenhuma dúvida, quintuplicar, no mínimo, as receitas de ISS das Instituições Financeiras.</w:t>
      </w:r>
    </w:p>
    <w:p w14:paraId="27A791AF" w14:textId="77777777" w:rsidR="00495882" w:rsidRPr="008A3961" w:rsidRDefault="00495882" w:rsidP="00495882">
      <w:pPr>
        <w:spacing w:after="0" w:line="240" w:lineRule="auto"/>
        <w:ind w:right="32"/>
        <w:jc w:val="both"/>
        <w:rPr>
          <w:rFonts w:eastAsia="Arial"/>
          <w:bCs/>
          <w:sz w:val="28"/>
          <w:szCs w:val="28"/>
        </w:rPr>
      </w:pPr>
    </w:p>
    <w:p w14:paraId="496B9A76" w14:textId="53C83E88" w:rsidR="00495882" w:rsidRDefault="00495882" w:rsidP="00495882">
      <w:pPr>
        <w:spacing w:after="0" w:line="240" w:lineRule="auto"/>
        <w:ind w:right="32"/>
        <w:jc w:val="both"/>
        <w:rPr>
          <w:rFonts w:eastAsia="Arial"/>
          <w:bCs/>
          <w:sz w:val="28"/>
          <w:szCs w:val="28"/>
        </w:rPr>
      </w:pPr>
      <w:r>
        <w:rPr>
          <w:rFonts w:eastAsia="Arial"/>
          <w:bCs/>
          <w:sz w:val="28"/>
          <w:szCs w:val="28"/>
        </w:rPr>
        <w:t>Ainda</w:t>
      </w:r>
      <w:r w:rsidRPr="008A3961">
        <w:rPr>
          <w:rFonts w:eastAsia="Arial"/>
          <w:bCs/>
          <w:sz w:val="28"/>
          <w:szCs w:val="28"/>
        </w:rPr>
        <w:t>, é FUNDAMENTAL que os sistemas citados nos subitens 4.1, 4.2 e 4.3 s</w:t>
      </w:r>
      <w:r>
        <w:rPr>
          <w:rFonts w:eastAsia="Arial"/>
          <w:bCs/>
          <w:sz w:val="28"/>
          <w:szCs w:val="28"/>
        </w:rPr>
        <w:t>e</w:t>
      </w:r>
      <w:r w:rsidRPr="008A3961">
        <w:rPr>
          <w:rFonts w:eastAsia="Arial"/>
          <w:bCs/>
          <w:sz w:val="28"/>
          <w:szCs w:val="28"/>
        </w:rPr>
        <w:t>jam INTEGRADOS com o Sistema Tributário implantado na Prefeitura, visando otimizar o trabalho dos Auditores Fiscais.</w:t>
      </w:r>
      <w:r w:rsidR="00EB74F3">
        <w:rPr>
          <w:rFonts w:eastAsia="Arial"/>
          <w:bCs/>
          <w:sz w:val="28"/>
          <w:szCs w:val="28"/>
        </w:rPr>
        <w:t xml:space="preserve"> </w:t>
      </w:r>
      <w:r w:rsidR="00AB077F">
        <w:rPr>
          <w:rFonts w:eastAsia="Arial"/>
          <w:bCs/>
          <w:sz w:val="28"/>
          <w:szCs w:val="28"/>
        </w:rPr>
        <w:t xml:space="preserve">Para </w:t>
      </w:r>
      <w:r w:rsidR="00EB74F3">
        <w:rPr>
          <w:rFonts w:eastAsia="Arial"/>
          <w:bCs/>
          <w:sz w:val="28"/>
          <w:szCs w:val="28"/>
        </w:rPr>
        <w:t>garantia do funcionamento e plena integração entre os sistemas entendemos a necessidade de se optar pel</w:t>
      </w:r>
      <w:r w:rsidR="00AB077F">
        <w:rPr>
          <w:rFonts w:eastAsia="Arial"/>
          <w:bCs/>
          <w:sz w:val="28"/>
          <w:szCs w:val="28"/>
        </w:rPr>
        <w:t>o regime de julgamento pelo menor valor global</w:t>
      </w:r>
      <w:r w:rsidR="00D025C2">
        <w:rPr>
          <w:rFonts w:eastAsia="Arial"/>
          <w:bCs/>
          <w:sz w:val="28"/>
          <w:szCs w:val="28"/>
        </w:rPr>
        <w:t>, por todos os motivos já descritos.</w:t>
      </w:r>
    </w:p>
    <w:p w14:paraId="580CAF64" w14:textId="77777777" w:rsidR="00D025C2" w:rsidRPr="008A3961" w:rsidRDefault="00D025C2" w:rsidP="00495882">
      <w:pPr>
        <w:spacing w:after="0" w:line="240" w:lineRule="auto"/>
        <w:ind w:right="32"/>
        <w:jc w:val="both"/>
        <w:rPr>
          <w:rFonts w:eastAsia="Arial"/>
          <w:bCs/>
          <w:sz w:val="28"/>
          <w:szCs w:val="28"/>
        </w:rPr>
      </w:pPr>
    </w:p>
    <w:p w14:paraId="40117277" w14:textId="2740B324" w:rsidR="00495882" w:rsidRDefault="00495882" w:rsidP="00495882">
      <w:pPr>
        <w:spacing w:after="0" w:line="240" w:lineRule="auto"/>
        <w:ind w:right="32"/>
        <w:jc w:val="both"/>
        <w:rPr>
          <w:rFonts w:eastAsia="Arial"/>
          <w:bCs/>
          <w:sz w:val="28"/>
          <w:szCs w:val="28"/>
        </w:rPr>
      </w:pPr>
      <w:r w:rsidRPr="008A3961">
        <w:rPr>
          <w:rFonts w:eastAsia="Arial"/>
          <w:bCs/>
          <w:sz w:val="28"/>
          <w:szCs w:val="28"/>
        </w:rPr>
        <w:t>Concluindo, a contratação de empresa especializada permitirá que o Município de Saquarema esteja com os sistemas de Modernização Tributária e Inteligência Fiscal em funcionamento, visando o INCREMENTO do ISS, bem como o INCREMENTO do repasse anual da COTA-PARTE DO ICMS. Assim, a presente contratação abarcará os princípios da Vantajosidade e Economicidade para o Município.</w:t>
      </w:r>
    </w:p>
    <w:p w14:paraId="78253821" w14:textId="77777777" w:rsidR="00DA3DDE" w:rsidRPr="008A3961" w:rsidRDefault="00DA3DDE" w:rsidP="00495882">
      <w:pPr>
        <w:spacing w:after="0" w:line="240" w:lineRule="auto"/>
        <w:ind w:right="32"/>
        <w:jc w:val="both"/>
        <w:rPr>
          <w:rFonts w:eastAsia="Arial"/>
          <w:bCs/>
          <w:sz w:val="28"/>
          <w:szCs w:val="28"/>
        </w:rPr>
      </w:pPr>
    </w:p>
    <w:p w14:paraId="2142C0C7" w14:textId="786111A6" w:rsidR="003463E6" w:rsidRPr="008A3961" w:rsidRDefault="003463E6" w:rsidP="003463E6">
      <w:pPr>
        <w:spacing w:after="0" w:line="240" w:lineRule="auto"/>
        <w:ind w:right="32"/>
        <w:jc w:val="both"/>
        <w:rPr>
          <w:rFonts w:eastAsia="Arial"/>
          <w:bCs/>
          <w:sz w:val="28"/>
          <w:szCs w:val="28"/>
        </w:rPr>
      </w:pPr>
    </w:p>
    <w:p w14:paraId="10667774" w14:textId="1A71BF99" w:rsidR="0066053D" w:rsidRPr="008A3961" w:rsidRDefault="0066053D" w:rsidP="0066053D">
      <w:pPr>
        <w:spacing w:after="0" w:line="240" w:lineRule="auto"/>
        <w:ind w:right="32"/>
        <w:jc w:val="both"/>
        <w:rPr>
          <w:sz w:val="28"/>
          <w:szCs w:val="28"/>
        </w:rPr>
      </w:pPr>
      <w:r w:rsidRPr="008A3961">
        <w:rPr>
          <w:rFonts w:eastAsia="Arial"/>
          <w:b/>
          <w:sz w:val="28"/>
          <w:szCs w:val="28"/>
        </w:rPr>
        <w:t>3. FUNDAMENTAÇÃO LEGAL</w:t>
      </w:r>
    </w:p>
    <w:p w14:paraId="460167FE" w14:textId="77777777" w:rsidR="0066053D" w:rsidRPr="008A3961" w:rsidRDefault="0066053D" w:rsidP="0066053D">
      <w:pPr>
        <w:spacing w:after="0" w:line="240" w:lineRule="auto"/>
        <w:ind w:left="247" w:right="32"/>
        <w:jc w:val="both"/>
        <w:rPr>
          <w:sz w:val="28"/>
          <w:szCs w:val="28"/>
        </w:rPr>
      </w:pPr>
    </w:p>
    <w:p w14:paraId="3EFF66B9" w14:textId="77777777" w:rsidR="0066053D" w:rsidRPr="008A3961" w:rsidRDefault="0066053D" w:rsidP="0066053D">
      <w:pPr>
        <w:tabs>
          <w:tab w:val="left" w:pos="426"/>
          <w:tab w:val="center" w:pos="2330"/>
        </w:tabs>
        <w:spacing w:after="0" w:line="240" w:lineRule="auto"/>
        <w:jc w:val="both"/>
        <w:rPr>
          <w:sz w:val="28"/>
          <w:szCs w:val="28"/>
        </w:rPr>
      </w:pPr>
      <w:r w:rsidRPr="008A3961">
        <w:rPr>
          <w:sz w:val="28"/>
          <w:szCs w:val="28"/>
        </w:rPr>
        <w:t>3.1. Referência Legal:</w:t>
      </w:r>
    </w:p>
    <w:p w14:paraId="67148CD0" w14:textId="77777777" w:rsidR="0066053D" w:rsidRPr="008A3961" w:rsidRDefault="0066053D" w:rsidP="0066053D">
      <w:pPr>
        <w:pStyle w:val="PargrafodaLista"/>
        <w:numPr>
          <w:ilvl w:val="0"/>
          <w:numId w:val="2"/>
        </w:numPr>
        <w:tabs>
          <w:tab w:val="left" w:pos="426"/>
        </w:tabs>
        <w:spacing w:after="0" w:line="240" w:lineRule="auto"/>
        <w:contextualSpacing w:val="0"/>
        <w:jc w:val="both"/>
        <w:rPr>
          <w:sz w:val="28"/>
          <w:szCs w:val="28"/>
        </w:rPr>
      </w:pPr>
      <w:r w:rsidRPr="008A3961">
        <w:rPr>
          <w:sz w:val="28"/>
          <w:szCs w:val="28"/>
        </w:rPr>
        <w:t>Lei n° 8.666 de 21/06/1993 e suas alterações;</w:t>
      </w:r>
    </w:p>
    <w:p w14:paraId="1A6AFDF4" w14:textId="77777777" w:rsidR="0066053D" w:rsidRPr="008A3961" w:rsidRDefault="0066053D" w:rsidP="0066053D">
      <w:pPr>
        <w:pStyle w:val="PargrafodaLista"/>
        <w:numPr>
          <w:ilvl w:val="0"/>
          <w:numId w:val="2"/>
        </w:numPr>
        <w:tabs>
          <w:tab w:val="left" w:pos="426"/>
        </w:tabs>
        <w:spacing w:after="0" w:line="240" w:lineRule="auto"/>
        <w:contextualSpacing w:val="0"/>
        <w:jc w:val="both"/>
        <w:rPr>
          <w:sz w:val="28"/>
          <w:szCs w:val="28"/>
        </w:rPr>
      </w:pPr>
      <w:r w:rsidRPr="008A3961">
        <w:rPr>
          <w:sz w:val="28"/>
          <w:szCs w:val="28"/>
        </w:rPr>
        <w:t>Lei n° 10.520 de 17/07/2002 e suas alterações;</w:t>
      </w:r>
    </w:p>
    <w:p w14:paraId="159D2CD2" w14:textId="77777777" w:rsidR="0066053D" w:rsidRPr="008A3961" w:rsidRDefault="0066053D" w:rsidP="0066053D">
      <w:pPr>
        <w:pStyle w:val="PargrafodaLista"/>
        <w:numPr>
          <w:ilvl w:val="0"/>
          <w:numId w:val="2"/>
        </w:numPr>
        <w:tabs>
          <w:tab w:val="left" w:pos="426"/>
        </w:tabs>
        <w:spacing w:after="0" w:line="240" w:lineRule="auto"/>
        <w:contextualSpacing w:val="0"/>
        <w:jc w:val="both"/>
        <w:rPr>
          <w:sz w:val="28"/>
          <w:szCs w:val="28"/>
        </w:rPr>
      </w:pPr>
      <w:r w:rsidRPr="008A3961">
        <w:rPr>
          <w:sz w:val="28"/>
          <w:szCs w:val="28"/>
        </w:rPr>
        <w:t>Decreto n° 3.555, de 08/08/2000;</w:t>
      </w:r>
    </w:p>
    <w:p w14:paraId="49CD2A16" w14:textId="574773F3" w:rsidR="0066053D" w:rsidRDefault="0066053D" w:rsidP="0066053D">
      <w:pPr>
        <w:pStyle w:val="PargrafodaLista"/>
        <w:numPr>
          <w:ilvl w:val="0"/>
          <w:numId w:val="2"/>
        </w:numPr>
        <w:tabs>
          <w:tab w:val="left" w:pos="426"/>
        </w:tabs>
        <w:spacing w:after="0" w:line="240" w:lineRule="auto"/>
        <w:contextualSpacing w:val="0"/>
        <w:jc w:val="both"/>
        <w:rPr>
          <w:sz w:val="28"/>
          <w:szCs w:val="28"/>
        </w:rPr>
      </w:pPr>
      <w:r w:rsidRPr="008A3961">
        <w:rPr>
          <w:sz w:val="28"/>
          <w:szCs w:val="28"/>
        </w:rPr>
        <w:t>Decreto n° 10.024, de 20/09/2019.</w:t>
      </w:r>
    </w:p>
    <w:p w14:paraId="1F94BEAE" w14:textId="2863E51D" w:rsidR="0066053D" w:rsidRDefault="0066053D" w:rsidP="0066053D">
      <w:pPr>
        <w:tabs>
          <w:tab w:val="left" w:pos="426"/>
        </w:tabs>
        <w:spacing w:after="0" w:line="240" w:lineRule="auto"/>
        <w:jc w:val="both"/>
        <w:rPr>
          <w:sz w:val="28"/>
          <w:szCs w:val="28"/>
        </w:rPr>
      </w:pPr>
    </w:p>
    <w:p w14:paraId="5F92AADC" w14:textId="77777777" w:rsidR="0066053D" w:rsidRPr="008A3961" w:rsidRDefault="0066053D" w:rsidP="0066053D">
      <w:pPr>
        <w:tabs>
          <w:tab w:val="left" w:pos="426"/>
        </w:tabs>
        <w:spacing w:after="0" w:line="240" w:lineRule="auto"/>
        <w:ind w:hanging="11"/>
        <w:jc w:val="both"/>
        <w:rPr>
          <w:b/>
          <w:bCs/>
          <w:sz w:val="28"/>
          <w:szCs w:val="28"/>
        </w:rPr>
      </w:pPr>
      <w:r w:rsidRPr="008A3961">
        <w:rPr>
          <w:b/>
          <w:bCs/>
          <w:sz w:val="28"/>
          <w:szCs w:val="28"/>
        </w:rPr>
        <w:t>4.  DESCRIÇÃO DOS SISTEMAS E SERVIÇOS:</w:t>
      </w:r>
    </w:p>
    <w:p w14:paraId="18B1AC31" w14:textId="77777777" w:rsidR="0066053D" w:rsidRPr="008A3961" w:rsidRDefault="0066053D" w:rsidP="0066053D">
      <w:pPr>
        <w:pStyle w:val="PargrafodaLista"/>
        <w:spacing w:after="0" w:line="240" w:lineRule="auto"/>
        <w:ind w:left="0" w:hanging="11"/>
        <w:contextualSpacing w:val="0"/>
        <w:jc w:val="both"/>
        <w:rPr>
          <w:sz w:val="28"/>
          <w:szCs w:val="28"/>
        </w:rPr>
      </w:pPr>
    </w:p>
    <w:p w14:paraId="73278759" w14:textId="032977BB" w:rsidR="0066053D" w:rsidRPr="00EB40AF" w:rsidRDefault="0066053D" w:rsidP="0066053D">
      <w:pPr>
        <w:pStyle w:val="PargrafodaLista"/>
        <w:shd w:val="clear" w:color="auto" w:fill="FFFFFF"/>
        <w:spacing w:after="0" w:line="240" w:lineRule="auto"/>
        <w:ind w:left="0"/>
        <w:contextualSpacing w:val="0"/>
        <w:jc w:val="both"/>
        <w:rPr>
          <w:b/>
          <w:bCs/>
          <w:sz w:val="28"/>
          <w:szCs w:val="28"/>
        </w:rPr>
      </w:pPr>
      <w:r w:rsidRPr="00EB40AF">
        <w:rPr>
          <w:b/>
          <w:bCs/>
          <w:sz w:val="28"/>
          <w:szCs w:val="28"/>
        </w:rPr>
        <w:t>4.1. IMPLANTAÇÃO, EM REGIME DE LOCAÇÃO, NA MODALIDADE DE CESSÃO DO DIREITO DE USO DE SOFTWARE DE FISCALIZAÇÃO ELETRÔNICA</w:t>
      </w:r>
    </w:p>
    <w:p w14:paraId="4E806056" w14:textId="77777777" w:rsidR="0066053D" w:rsidRPr="008A3961" w:rsidRDefault="0066053D" w:rsidP="0066053D">
      <w:pPr>
        <w:pStyle w:val="PargrafodaLista"/>
        <w:shd w:val="clear" w:color="auto" w:fill="FFFFFF"/>
        <w:spacing w:after="0" w:line="240" w:lineRule="auto"/>
        <w:ind w:left="0" w:hanging="11"/>
        <w:contextualSpacing w:val="0"/>
        <w:jc w:val="both"/>
        <w:rPr>
          <w:sz w:val="28"/>
          <w:szCs w:val="28"/>
        </w:rPr>
      </w:pPr>
    </w:p>
    <w:p w14:paraId="2DFC9896" w14:textId="77777777" w:rsidR="0066053D" w:rsidRPr="008A3961" w:rsidRDefault="0066053D" w:rsidP="0066053D">
      <w:pPr>
        <w:spacing w:after="0" w:line="240" w:lineRule="auto"/>
        <w:jc w:val="both"/>
        <w:rPr>
          <w:sz w:val="28"/>
          <w:szCs w:val="28"/>
        </w:rPr>
      </w:pPr>
      <w:r w:rsidRPr="008A3961">
        <w:rPr>
          <w:sz w:val="28"/>
          <w:szCs w:val="28"/>
        </w:rPr>
        <w:t>4.1.1. Sistema de Fiscalização Eletrônica. Gerenciamento. O módulo de fiscalização deverá estar preparado para acessar o Cadastro de Contribuintes do Município e/ou realizar a importação da Base de Dados para que possa atuar sobre os contribuintes já cadastrados. No módulo de Gerenciamento, o responsável pela fiscalização deverá ter acesso a:</w:t>
      </w:r>
    </w:p>
    <w:p w14:paraId="4E76880F" w14:textId="77777777" w:rsidR="0066053D" w:rsidRPr="008A3961" w:rsidRDefault="0066053D" w:rsidP="0066053D">
      <w:pPr>
        <w:spacing w:after="0" w:line="240" w:lineRule="auto"/>
        <w:jc w:val="both"/>
        <w:rPr>
          <w:sz w:val="28"/>
          <w:szCs w:val="28"/>
        </w:rPr>
      </w:pPr>
    </w:p>
    <w:p w14:paraId="344E91EC" w14:textId="77777777" w:rsidR="0066053D" w:rsidRPr="008A3961" w:rsidRDefault="0066053D" w:rsidP="0066053D">
      <w:pPr>
        <w:spacing w:after="0" w:line="240" w:lineRule="auto"/>
        <w:jc w:val="both"/>
        <w:rPr>
          <w:sz w:val="28"/>
          <w:szCs w:val="28"/>
        </w:rPr>
      </w:pPr>
      <w:r w:rsidRPr="008A3961">
        <w:rPr>
          <w:sz w:val="28"/>
          <w:szCs w:val="28"/>
        </w:rPr>
        <w:t>4.1.1.1. Planejamento Anual. Um módulo de Planejamento que permita ao gestor o Planejamento Anual da Fiscalização que terá as seguintes opções de filtros:</w:t>
      </w:r>
    </w:p>
    <w:p w14:paraId="4540E8D8" w14:textId="77777777" w:rsidR="0066053D" w:rsidRPr="008A3961" w:rsidRDefault="0066053D" w:rsidP="0066053D">
      <w:pPr>
        <w:pStyle w:val="PargrafodaLista"/>
        <w:numPr>
          <w:ilvl w:val="0"/>
          <w:numId w:val="5"/>
        </w:numPr>
        <w:spacing w:after="0" w:line="240" w:lineRule="auto"/>
        <w:contextualSpacing w:val="0"/>
        <w:jc w:val="both"/>
        <w:rPr>
          <w:sz w:val="28"/>
          <w:szCs w:val="28"/>
        </w:rPr>
      </w:pPr>
      <w:r w:rsidRPr="008A3961">
        <w:rPr>
          <w:sz w:val="28"/>
          <w:szCs w:val="28"/>
        </w:rPr>
        <w:t>CNAE – Código Nacional de Atividade Econômica.</w:t>
      </w:r>
    </w:p>
    <w:p w14:paraId="663185B3" w14:textId="77777777" w:rsidR="0066053D" w:rsidRPr="008A3961" w:rsidRDefault="0066053D" w:rsidP="0066053D">
      <w:pPr>
        <w:pStyle w:val="PargrafodaLista"/>
        <w:numPr>
          <w:ilvl w:val="0"/>
          <w:numId w:val="5"/>
        </w:numPr>
        <w:spacing w:after="0" w:line="240" w:lineRule="auto"/>
        <w:contextualSpacing w:val="0"/>
        <w:jc w:val="both"/>
        <w:rPr>
          <w:sz w:val="28"/>
          <w:szCs w:val="28"/>
        </w:rPr>
      </w:pPr>
      <w:r w:rsidRPr="008A3961">
        <w:rPr>
          <w:sz w:val="28"/>
          <w:szCs w:val="28"/>
        </w:rPr>
        <w:t>Classificação no ISSQN (Lei Complementar nº. 116/2003).</w:t>
      </w:r>
    </w:p>
    <w:p w14:paraId="14E31F10" w14:textId="77777777" w:rsidR="0066053D" w:rsidRPr="008A3961" w:rsidRDefault="0066053D" w:rsidP="0066053D">
      <w:pPr>
        <w:pStyle w:val="PargrafodaLista"/>
        <w:numPr>
          <w:ilvl w:val="0"/>
          <w:numId w:val="5"/>
        </w:numPr>
        <w:spacing w:after="0" w:line="240" w:lineRule="auto"/>
        <w:contextualSpacing w:val="0"/>
        <w:jc w:val="both"/>
        <w:rPr>
          <w:sz w:val="28"/>
          <w:szCs w:val="28"/>
        </w:rPr>
      </w:pPr>
      <w:r w:rsidRPr="008A3961">
        <w:rPr>
          <w:sz w:val="28"/>
          <w:szCs w:val="28"/>
        </w:rPr>
        <w:t>Bairros.</w:t>
      </w:r>
    </w:p>
    <w:p w14:paraId="682B6607" w14:textId="77777777" w:rsidR="0066053D" w:rsidRPr="008A3961" w:rsidRDefault="0066053D" w:rsidP="0066053D">
      <w:pPr>
        <w:pStyle w:val="PargrafodaLista"/>
        <w:numPr>
          <w:ilvl w:val="0"/>
          <w:numId w:val="5"/>
        </w:numPr>
        <w:spacing w:after="0" w:line="240" w:lineRule="auto"/>
        <w:contextualSpacing w:val="0"/>
        <w:jc w:val="both"/>
        <w:rPr>
          <w:sz w:val="28"/>
          <w:szCs w:val="28"/>
        </w:rPr>
      </w:pPr>
      <w:r w:rsidRPr="008A3961">
        <w:rPr>
          <w:sz w:val="28"/>
          <w:szCs w:val="28"/>
        </w:rPr>
        <w:t>Logradouro.</w:t>
      </w:r>
    </w:p>
    <w:p w14:paraId="63F603BE" w14:textId="77777777" w:rsidR="0066053D" w:rsidRPr="008A3961" w:rsidRDefault="0066053D" w:rsidP="0066053D">
      <w:pPr>
        <w:spacing w:after="0" w:line="240" w:lineRule="auto"/>
        <w:jc w:val="both"/>
        <w:rPr>
          <w:sz w:val="28"/>
          <w:szCs w:val="28"/>
        </w:rPr>
      </w:pPr>
    </w:p>
    <w:p w14:paraId="6FFA6AC2" w14:textId="77777777" w:rsidR="0066053D" w:rsidRPr="008A3961" w:rsidRDefault="0066053D" w:rsidP="0066053D">
      <w:pPr>
        <w:pStyle w:val="PargrafodaLista"/>
        <w:numPr>
          <w:ilvl w:val="0"/>
          <w:numId w:val="10"/>
        </w:numPr>
        <w:spacing w:after="0" w:line="240" w:lineRule="auto"/>
        <w:ind w:left="851"/>
        <w:contextualSpacing w:val="0"/>
        <w:jc w:val="both"/>
        <w:rPr>
          <w:sz w:val="28"/>
          <w:szCs w:val="28"/>
        </w:rPr>
      </w:pPr>
      <w:r w:rsidRPr="008A3961">
        <w:rPr>
          <w:sz w:val="28"/>
          <w:szCs w:val="28"/>
        </w:rPr>
        <w:t xml:space="preserve">Uma vez escolhido o filtro, o programa deverá apresentar um resumo das empresas existentes no cadastro em relação ao filtro para que o gestor possa ter conhecimento antecipado do número de contribuintes que serão fiscalizados no processo. </w:t>
      </w:r>
    </w:p>
    <w:p w14:paraId="74DE9367" w14:textId="77777777" w:rsidR="0066053D" w:rsidRPr="008A3961" w:rsidRDefault="0066053D" w:rsidP="0066053D">
      <w:pPr>
        <w:pStyle w:val="PargrafodaLista"/>
        <w:numPr>
          <w:ilvl w:val="0"/>
          <w:numId w:val="10"/>
        </w:numPr>
        <w:spacing w:after="0" w:line="240" w:lineRule="auto"/>
        <w:ind w:left="851"/>
        <w:contextualSpacing w:val="0"/>
        <w:jc w:val="both"/>
        <w:rPr>
          <w:sz w:val="28"/>
          <w:szCs w:val="28"/>
        </w:rPr>
      </w:pPr>
      <w:r w:rsidRPr="008A3961">
        <w:rPr>
          <w:sz w:val="28"/>
          <w:szCs w:val="28"/>
        </w:rPr>
        <w:t xml:space="preserve">Uma vez gravado o filtro escolhido o programa deverá INIBIR a possibilidade de que os contribuintes sejam novamente considerados, impedindo a duplicidade de filtros/contribuintes. </w:t>
      </w:r>
    </w:p>
    <w:p w14:paraId="19C9CB3C" w14:textId="77777777" w:rsidR="0066053D" w:rsidRPr="008A3961" w:rsidRDefault="0066053D" w:rsidP="0066053D">
      <w:pPr>
        <w:pStyle w:val="PargrafodaLista"/>
        <w:numPr>
          <w:ilvl w:val="0"/>
          <w:numId w:val="10"/>
        </w:numPr>
        <w:spacing w:after="0" w:line="240" w:lineRule="auto"/>
        <w:ind w:left="851"/>
        <w:contextualSpacing w:val="0"/>
        <w:jc w:val="both"/>
        <w:rPr>
          <w:sz w:val="28"/>
          <w:szCs w:val="28"/>
        </w:rPr>
      </w:pPr>
      <w:r w:rsidRPr="008A3961">
        <w:rPr>
          <w:sz w:val="28"/>
          <w:szCs w:val="28"/>
        </w:rPr>
        <w:t>O programa deverá gerar para cada contribuinte selecionado uma Ordem de Fiscalização, documento que passará a nortear as ações fiscais.</w:t>
      </w:r>
    </w:p>
    <w:p w14:paraId="6D86772A" w14:textId="77777777" w:rsidR="0066053D" w:rsidRPr="008A3961" w:rsidRDefault="0066053D" w:rsidP="0066053D">
      <w:pPr>
        <w:pStyle w:val="PargrafodaLista"/>
        <w:numPr>
          <w:ilvl w:val="0"/>
          <w:numId w:val="10"/>
        </w:numPr>
        <w:spacing w:after="0" w:line="240" w:lineRule="auto"/>
        <w:ind w:left="851"/>
        <w:contextualSpacing w:val="0"/>
        <w:jc w:val="both"/>
        <w:rPr>
          <w:sz w:val="28"/>
          <w:szCs w:val="28"/>
        </w:rPr>
      </w:pPr>
      <w:r w:rsidRPr="008A3961">
        <w:rPr>
          <w:sz w:val="28"/>
          <w:szCs w:val="28"/>
        </w:rPr>
        <w:lastRenderedPageBreak/>
        <w:t>Uma vez confirmado o filtro, o programa deverá selecionar e destacar os contribuintes para que as Ordens de Fiscalização possam ser geradas o que deverá ocorrer da seguinte forma:</w:t>
      </w:r>
    </w:p>
    <w:p w14:paraId="5A967334" w14:textId="77777777" w:rsidR="0066053D" w:rsidRPr="008A3961" w:rsidRDefault="0066053D" w:rsidP="0066053D">
      <w:pPr>
        <w:pStyle w:val="PargrafodaLista"/>
        <w:numPr>
          <w:ilvl w:val="0"/>
          <w:numId w:val="6"/>
        </w:numPr>
        <w:spacing w:after="0" w:line="240" w:lineRule="auto"/>
        <w:contextualSpacing w:val="0"/>
        <w:jc w:val="both"/>
        <w:rPr>
          <w:sz w:val="28"/>
          <w:szCs w:val="28"/>
        </w:rPr>
      </w:pPr>
      <w:r w:rsidRPr="008A3961">
        <w:rPr>
          <w:sz w:val="28"/>
          <w:szCs w:val="28"/>
        </w:rPr>
        <w:t>Automaticamente em relação ao corpo de Fiscais. O Gestor seleciona os fiscais e o programa realiza a distribuição automática entre os contribuintes selecionados no filtro.</w:t>
      </w:r>
    </w:p>
    <w:p w14:paraId="58CE6FED" w14:textId="77777777" w:rsidR="0066053D" w:rsidRPr="008A3961" w:rsidRDefault="0066053D" w:rsidP="0066053D">
      <w:pPr>
        <w:pStyle w:val="PargrafodaLista"/>
        <w:numPr>
          <w:ilvl w:val="0"/>
          <w:numId w:val="6"/>
        </w:numPr>
        <w:spacing w:after="0" w:line="240" w:lineRule="auto"/>
        <w:contextualSpacing w:val="0"/>
        <w:jc w:val="both"/>
        <w:rPr>
          <w:sz w:val="28"/>
          <w:szCs w:val="28"/>
        </w:rPr>
      </w:pPr>
      <w:r w:rsidRPr="008A3961">
        <w:rPr>
          <w:sz w:val="28"/>
          <w:szCs w:val="28"/>
        </w:rPr>
        <w:t>Por escolha em relação ao corpo de fiscais.</w:t>
      </w:r>
    </w:p>
    <w:p w14:paraId="02A8AF5E" w14:textId="77777777" w:rsidR="0066053D" w:rsidRPr="008A3961" w:rsidRDefault="0066053D" w:rsidP="0066053D">
      <w:pPr>
        <w:pStyle w:val="PargrafodaLista"/>
        <w:numPr>
          <w:ilvl w:val="0"/>
          <w:numId w:val="10"/>
        </w:numPr>
        <w:spacing w:after="0" w:line="240" w:lineRule="auto"/>
        <w:contextualSpacing w:val="0"/>
        <w:jc w:val="both"/>
        <w:rPr>
          <w:sz w:val="28"/>
          <w:szCs w:val="28"/>
        </w:rPr>
      </w:pPr>
      <w:r w:rsidRPr="008A3961">
        <w:rPr>
          <w:sz w:val="28"/>
          <w:szCs w:val="28"/>
        </w:rPr>
        <w:t>O Gestor escolhe qual fiscal vai fiscalizar cada um dos contribuintes. Feita a distribuição dos fiscais, obedecendo um dos mecanismos acima, o programa deverá gerar automaticamente as Ordens de Fiscalização encaminhando “eletronicamente” para a Caixa de cada Fiscal. Uma vez encaminhadas as Ordens de Fiscalização, o programa deve permitir ao gestor o acompanhamento considerando as seguintes possibilidades:</w:t>
      </w:r>
    </w:p>
    <w:p w14:paraId="1C5C5B94" w14:textId="77777777" w:rsidR="0066053D" w:rsidRPr="008A3961" w:rsidRDefault="0066053D" w:rsidP="0066053D">
      <w:pPr>
        <w:pStyle w:val="PargrafodaLista"/>
        <w:numPr>
          <w:ilvl w:val="0"/>
          <w:numId w:val="7"/>
        </w:numPr>
        <w:spacing w:after="0" w:line="240" w:lineRule="auto"/>
        <w:contextualSpacing w:val="0"/>
        <w:jc w:val="both"/>
        <w:rPr>
          <w:sz w:val="28"/>
          <w:szCs w:val="28"/>
        </w:rPr>
      </w:pPr>
      <w:r w:rsidRPr="008A3961">
        <w:rPr>
          <w:sz w:val="28"/>
          <w:szCs w:val="28"/>
        </w:rPr>
        <w:t>Ordem Recebida pelo Fiscal – deve refletir todas as Ordens de Fiscalização encaminhadas para um fiscal, apontando a data de envio e data de leitura pelo fiscal.</w:t>
      </w:r>
    </w:p>
    <w:p w14:paraId="1E31F99D" w14:textId="77777777" w:rsidR="0066053D" w:rsidRPr="008A3961" w:rsidRDefault="0066053D" w:rsidP="0066053D">
      <w:pPr>
        <w:pStyle w:val="PargrafodaLista"/>
        <w:numPr>
          <w:ilvl w:val="0"/>
          <w:numId w:val="7"/>
        </w:numPr>
        <w:spacing w:after="0" w:line="240" w:lineRule="auto"/>
        <w:contextualSpacing w:val="0"/>
        <w:jc w:val="both"/>
        <w:rPr>
          <w:sz w:val="28"/>
          <w:szCs w:val="28"/>
        </w:rPr>
      </w:pPr>
      <w:r w:rsidRPr="008A3961">
        <w:rPr>
          <w:sz w:val="28"/>
          <w:szCs w:val="28"/>
        </w:rPr>
        <w:t>Ordem Por Fiscal – ao gestor deverá ser permitido visualizar a Listagem de Ordens de Fiscalização encaminhadas a um determinado fiscal, em um período.</w:t>
      </w:r>
    </w:p>
    <w:p w14:paraId="7E41B307" w14:textId="77777777" w:rsidR="0066053D" w:rsidRPr="008A3961" w:rsidRDefault="0066053D" w:rsidP="0066053D">
      <w:pPr>
        <w:pStyle w:val="PargrafodaLista"/>
        <w:numPr>
          <w:ilvl w:val="0"/>
          <w:numId w:val="7"/>
        </w:numPr>
        <w:spacing w:after="0" w:line="240" w:lineRule="auto"/>
        <w:contextualSpacing w:val="0"/>
        <w:jc w:val="both"/>
        <w:rPr>
          <w:sz w:val="28"/>
          <w:szCs w:val="28"/>
        </w:rPr>
      </w:pPr>
      <w:r w:rsidRPr="008A3961">
        <w:rPr>
          <w:sz w:val="28"/>
          <w:szCs w:val="28"/>
        </w:rPr>
        <w:t>Ordem Fechada – pelo sistema, uma ordem de fiscalização deve ser considerada como “fechada” quando o fiscal der andamento ao determinado na Ordem, o que ocorrerá sempre que o fiscal gerar um dos atos de fiscalização (Notificação, Intimação, TIAF, Auto de Infração).</w:t>
      </w:r>
    </w:p>
    <w:p w14:paraId="397E202F" w14:textId="77777777" w:rsidR="0066053D" w:rsidRPr="008A3961" w:rsidRDefault="0066053D" w:rsidP="0066053D">
      <w:pPr>
        <w:spacing w:after="0" w:line="240" w:lineRule="auto"/>
        <w:jc w:val="both"/>
        <w:rPr>
          <w:sz w:val="28"/>
          <w:szCs w:val="28"/>
        </w:rPr>
      </w:pPr>
    </w:p>
    <w:p w14:paraId="36A582AB" w14:textId="77777777" w:rsidR="0066053D" w:rsidRPr="008A3961" w:rsidRDefault="0066053D" w:rsidP="0066053D">
      <w:pPr>
        <w:spacing w:after="0" w:line="240" w:lineRule="auto"/>
        <w:jc w:val="both"/>
        <w:rPr>
          <w:sz w:val="28"/>
          <w:szCs w:val="28"/>
        </w:rPr>
      </w:pPr>
      <w:r w:rsidRPr="008A3961">
        <w:rPr>
          <w:sz w:val="28"/>
          <w:szCs w:val="28"/>
        </w:rPr>
        <w:t>4.1.1.2.  Fiscalização. Força Tarefa.</w:t>
      </w:r>
    </w:p>
    <w:p w14:paraId="06929A90" w14:textId="77777777" w:rsidR="0066053D" w:rsidRPr="008A3961" w:rsidRDefault="0066053D" w:rsidP="0066053D">
      <w:pPr>
        <w:spacing w:after="0" w:line="240" w:lineRule="auto"/>
        <w:jc w:val="both"/>
        <w:rPr>
          <w:sz w:val="28"/>
          <w:szCs w:val="28"/>
        </w:rPr>
      </w:pPr>
      <w:r w:rsidRPr="008A3961">
        <w:rPr>
          <w:sz w:val="28"/>
          <w:szCs w:val="28"/>
        </w:rPr>
        <w:t>O programa deverá permitir ao Gestor do sistema que a qualquer tempo, e em função de situações especiais, possa gerar NOVOS filtros, situação na qual, TODOS os contribuintes deverão ser novamente considerados, inclusive aqueles que já foram selecionados em filtros do PLANEJAMENTO ANUAL.</w:t>
      </w:r>
    </w:p>
    <w:p w14:paraId="414041E1" w14:textId="77777777" w:rsidR="0066053D" w:rsidRPr="008A3961" w:rsidRDefault="0066053D" w:rsidP="0066053D">
      <w:pPr>
        <w:spacing w:after="0" w:line="240" w:lineRule="auto"/>
        <w:jc w:val="both"/>
        <w:rPr>
          <w:sz w:val="28"/>
          <w:szCs w:val="28"/>
        </w:rPr>
      </w:pPr>
    </w:p>
    <w:p w14:paraId="592C3E16" w14:textId="77777777" w:rsidR="0066053D" w:rsidRPr="008A3961" w:rsidRDefault="0066053D" w:rsidP="0066053D">
      <w:pPr>
        <w:spacing w:after="0" w:line="240" w:lineRule="auto"/>
        <w:ind w:left="-11"/>
        <w:jc w:val="both"/>
        <w:rPr>
          <w:sz w:val="28"/>
          <w:szCs w:val="28"/>
        </w:rPr>
      </w:pPr>
      <w:r w:rsidRPr="008A3961">
        <w:rPr>
          <w:sz w:val="28"/>
          <w:szCs w:val="28"/>
        </w:rPr>
        <w:t>Este módulo do programa visa atender a necessidades especiais em que a fiscalização deve ser orientada a atuar de forma específica e para atender impulsos temporários que obriguem a criação de “Força Tarefa”.</w:t>
      </w:r>
    </w:p>
    <w:p w14:paraId="1156BAAC" w14:textId="77777777" w:rsidR="0066053D" w:rsidRPr="008A3961" w:rsidRDefault="0066053D" w:rsidP="0066053D">
      <w:pPr>
        <w:pStyle w:val="PargrafodaLista"/>
        <w:numPr>
          <w:ilvl w:val="0"/>
          <w:numId w:val="11"/>
        </w:numPr>
        <w:spacing w:after="0" w:line="240" w:lineRule="auto"/>
        <w:ind w:left="851"/>
        <w:contextualSpacing w:val="0"/>
        <w:jc w:val="both"/>
        <w:rPr>
          <w:sz w:val="28"/>
          <w:szCs w:val="28"/>
        </w:rPr>
      </w:pPr>
      <w:r w:rsidRPr="008A3961">
        <w:rPr>
          <w:sz w:val="28"/>
          <w:szCs w:val="28"/>
        </w:rPr>
        <w:t xml:space="preserve">A partir da determinação do filtro desejado para a Força Tarefa (CNAE, Classificação no ISSQN, Bairro e/ou Logradouro) o programa deverá permitir ao Gestor a geração das Ordens de Fiscalização, que devem ser individualizadas por contribuinte selecionado, ocorrendo a distribuição entre os fiscais de forma automatizada pelo programa e/ou manualmente, </w:t>
      </w:r>
      <w:r w:rsidRPr="008A3961">
        <w:rPr>
          <w:sz w:val="28"/>
          <w:szCs w:val="28"/>
        </w:rPr>
        <w:lastRenderedPageBreak/>
        <w:t>quando o gestor escolhe para qual fiscal vai encaminhar a ordem de fiscalização.</w:t>
      </w:r>
    </w:p>
    <w:p w14:paraId="47440272" w14:textId="77777777" w:rsidR="0066053D" w:rsidRPr="008A3961" w:rsidRDefault="0066053D" w:rsidP="0066053D">
      <w:pPr>
        <w:pStyle w:val="PargrafodaLista"/>
        <w:numPr>
          <w:ilvl w:val="0"/>
          <w:numId w:val="11"/>
        </w:numPr>
        <w:spacing w:after="0" w:line="240" w:lineRule="auto"/>
        <w:ind w:left="851"/>
        <w:contextualSpacing w:val="0"/>
        <w:jc w:val="both"/>
        <w:rPr>
          <w:sz w:val="28"/>
          <w:szCs w:val="28"/>
        </w:rPr>
      </w:pPr>
      <w:r w:rsidRPr="008A3961">
        <w:rPr>
          <w:sz w:val="28"/>
          <w:szCs w:val="28"/>
        </w:rPr>
        <w:t>Após a distribuição das Ordens de Fiscalização – Força Tarefa, o programa deverá mostrar na Listagem de Ordens, todas as que foram geradas pelo método força tarefa, destacando-as das ordens geradas pelo Planejamento Anual.</w:t>
      </w:r>
    </w:p>
    <w:p w14:paraId="171E9E77" w14:textId="77777777" w:rsidR="0066053D" w:rsidRPr="008A3961" w:rsidRDefault="0066053D" w:rsidP="0066053D">
      <w:pPr>
        <w:pStyle w:val="PargrafodaLista"/>
        <w:numPr>
          <w:ilvl w:val="0"/>
          <w:numId w:val="11"/>
        </w:numPr>
        <w:spacing w:after="0" w:line="240" w:lineRule="auto"/>
        <w:ind w:left="851"/>
        <w:contextualSpacing w:val="0"/>
        <w:jc w:val="both"/>
        <w:rPr>
          <w:sz w:val="28"/>
          <w:szCs w:val="28"/>
        </w:rPr>
      </w:pPr>
      <w:r w:rsidRPr="008A3961">
        <w:rPr>
          <w:sz w:val="28"/>
          <w:szCs w:val="28"/>
        </w:rPr>
        <w:t>A partir do encaminhamento das ordens oriundas do módulo de Fiscalização – Força Tarefa, aos fiscais, estas devem integrar o rol de cada fiscal, passando os demais controles a funcionarem de acordo com o previsto para o Planejamento Anual acima descrito.</w:t>
      </w:r>
    </w:p>
    <w:p w14:paraId="0CB206E9" w14:textId="77777777" w:rsidR="0066053D" w:rsidRDefault="0066053D" w:rsidP="0066053D">
      <w:pPr>
        <w:spacing w:after="0" w:line="240" w:lineRule="auto"/>
        <w:jc w:val="both"/>
        <w:rPr>
          <w:sz w:val="28"/>
          <w:szCs w:val="28"/>
        </w:rPr>
      </w:pPr>
    </w:p>
    <w:p w14:paraId="24BFDDA8" w14:textId="77777777" w:rsidR="0066053D" w:rsidRDefault="0066053D" w:rsidP="0066053D">
      <w:pPr>
        <w:spacing w:after="0" w:line="240" w:lineRule="auto"/>
        <w:jc w:val="both"/>
        <w:rPr>
          <w:sz w:val="28"/>
          <w:szCs w:val="28"/>
        </w:rPr>
      </w:pPr>
    </w:p>
    <w:p w14:paraId="6FA734AB" w14:textId="77777777" w:rsidR="0066053D" w:rsidRPr="008A3961" w:rsidRDefault="0066053D" w:rsidP="0066053D">
      <w:pPr>
        <w:spacing w:after="0" w:line="240" w:lineRule="auto"/>
        <w:jc w:val="both"/>
        <w:rPr>
          <w:sz w:val="28"/>
          <w:szCs w:val="28"/>
        </w:rPr>
      </w:pPr>
    </w:p>
    <w:p w14:paraId="7C9C7EA0" w14:textId="77777777" w:rsidR="0066053D" w:rsidRPr="008A3961" w:rsidRDefault="0066053D" w:rsidP="0066053D">
      <w:pPr>
        <w:spacing w:after="0" w:line="240" w:lineRule="auto"/>
        <w:jc w:val="both"/>
        <w:rPr>
          <w:sz w:val="28"/>
          <w:szCs w:val="28"/>
        </w:rPr>
      </w:pPr>
      <w:r w:rsidRPr="008A3961">
        <w:rPr>
          <w:sz w:val="28"/>
          <w:szCs w:val="28"/>
        </w:rPr>
        <w:t>4.1.1.3. Gerar Ordem.</w:t>
      </w:r>
    </w:p>
    <w:p w14:paraId="1AB2BFBB" w14:textId="77777777" w:rsidR="0066053D" w:rsidRPr="008A3961" w:rsidRDefault="0066053D" w:rsidP="0066053D">
      <w:pPr>
        <w:pStyle w:val="PargrafodaLista"/>
        <w:numPr>
          <w:ilvl w:val="0"/>
          <w:numId w:val="12"/>
        </w:numPr>
        <w:spacing w:after="0" w:line="240" w:lineRule="auto"/>
        <w:ind w:left="851"/>
        <w:contextualSpacing w:val="0"/>
        <w:jc w:val="both"/>
        <w:rPr>
          <w:sz w:val="28"/>
          <w:szCs w:val="28"/>
        </w:rPr>
      </w:pPr>
      <w:r w:rsidRPr="008A3961">
        <w:rPr>
          <w:sz w:val="28"/>
          <w:szCs w:val="28"/>
        </w:rPr>
        <w:t>O programa deverá ainda permitir a geração de Ordem de Fiscalização, desconsiderando as duas modalidades previstas acima (Planejamento e Fiscalização – Força Tarefa), cuja seleção estará a cargo do Gestor que neste processo fará a “escolha” do contribuinte através de filtro inteligente que poderá ser o CNPJ e/ou Nome do contribuinte.</w:t>
      </w:r>
    </w:p>
    <w:p w14:paraId="5672294C" w14:textId="77777777" w:rsidR="0066053D" w:rsidRPr="008A3961" w:rsidRDefault="0066053D" w:rsidP="0066053D">
      <w:pPr>
        <w:pStyle w:val="PargrafodaLista"/>
        <w:numPr>
          <w:ilvl w:val="0"/>
          <w:numId w:val="12"/>
        </w:numPr>
        <w:spacing w:after="0" w:line="240" w:lineRule="auto"/>
        <w:ind w:left="851"/>
        <w:contextualSpacing w:val="0"/>
        <w:jc w:val="both"/>
        <w:rPr>
          <w:sz w:val="28"/>
          <w:szCs w:val="28"/>
        </w:rPr>
      </w:pPr>
      <w:r w:rsidRPr="008A3961">
        <w:rPr>
          <w:sz w:val="28"/>
          <w:szCs w:val="28"/>
        </w:rPr>
        <w:t>Na geração da Ordem que passamos a chamar de Avulsa, o Gestor no ato da geração deverá indicar o Fiscal responsável por atender a ordem, bem como o Tributo e período a ser fiscalizado. No caso da Ordem Avulsa, o programa deverá permitir ao Gestor que anexe à ordem um arquivo PDF contendo maiores detalhes sobre a fiscalização a ser executada. A partir da geração da ordem, o seu destino deverá seguir as orientações já previstas acima.</w:t>
      </w:r>
    </w:p>
    <w:p w14:paraId="74A72392" w14:textId="7FB18EB1" w:rsidR="0066053D" w:rsidRPr="008A3961" w:rsidRDefault="0066053D" w:rsidP="0066053D">
      <w:pPr>
        <w:pStyle w:val="PargrafodaLista"/>
        <w:numPr>
          <w:ilvl w:val="0"/>
          <w:numId w:val="12"/>
        </w:numPr>
        <w:spacing w:after="0" w:line="240" w:lineRule="auto"/>
        <w:ind w:left="851"/>
        <w:contextualSpacing w:val="0"/>
        <w:jc w:val="both"/>
        <w:rPr>
          <w:sz w:val="28"/>
          <w:szCs w:val="28"/>
        </w:rPr>
      </w:pPr>
      <w:r w:rsidRPr="008A3961">
        <w:rPr>
          <w:sz w:val="28"/>
          <w:szCs w:val="28"/>
        </w:rPr>
        <w:t xml:space="preserve">O sistema deverá prever a possibilidade de geração de uma única Ordem de Fiscalização para uma “Equipe de Fiscais”, e neste caso o </w:t>
      </w:r>
      <w:r w:rsidR="000B241F">
        <w:rPr>
          <w:sz w:val="28"/>
          <w:szCs w:val="28"/>
        </w:rPr>
        <w:t>lí</w:t>
      </w:r>
      <w:r w:rsidRPr="008A3961">
        <w:rPr>
          <w:sz w:val="28"/>
          <w:szCs w:val="28"/>
        </w:rPr>
        <w:t xml:space="preserve">der da </w:t>
      </w:r>
      <w:r w:rsidR="000B241F">
        <w:rPr>
          <w:sz w:val="28"/>
          <w:szCs w:val="28"/>
        </w:rPr>
        <w:t>e</w:t>
      </w:r>
      <w:r w:rsidRPr="008A3961">
        <w:rPr>
          <w:sz w:val="28"/>
          <w:szCs w:val="28"/>
        </w:rPr>
        <w:t>quipe deve ser o responsável pela geração da ação fiscal correspondente.</w:t>
      </w:r>
    </w:p>
    <w:p w14:paraId="4B0C8582" w14:textId="77777777" w:rsidR="0066053D" w:rsidRPr="008A3961" w:rsidRDefault="0066053D" w:rsidP="0066053D">
      <w:pPr>
        <w:spacing w:after="0" w:line="240" w:lineRule="auto"/>
        <w:jc w:val="both"/>
        <w:rPr>
          <w:sz w:val="28"/>
          <w:szCs w:val="28"/>
        </w:rPr>
      </w:pPr>
    </w:p>
    <w:p w14:paraId="3A6AB49A" w14:textId="77777777" w:rsidR="0066053D" w:rsidRPr="008A3961" w:rsidRDefault="0066053D" w:rsidP="0066053D">
      <w:pPr>
        <w:spacing w:after="0" w:line="240" w:lineRule="auto"/>
        <w:jc w:val="both"/>
        <w:rPr>
          <w:sz w:val="28"/>
          <w:szCs w:val="28"/>
        </w:rPr>
      </w:pPr>
      <w:r w:rsidRPr="008A3961">
        <w:rPr>
          <w:sz w:val="28"/>
          <w:szCs w:val="28"/>
        </w:rPr>
        <w:t>4.1.1.4. Ação Fiscal em Aberto. Ao gestor deverá ser dado acesso a visualizar todas as Ações Fiscais (Notificação, Intimação, TIAF, Auto de Infração) que tenham sido emitidas por todos os Fiscais e que ainda não tenham sido “fechadas”, isto é, que ainda estão em curso. Na listagem a ser apresentada ao Gestor deverá ser possível, visualizar cada uma das ações de forma individualizada com o inteiro teor do que foi descrito pelo fiscal.</w:t>
      </w:r>
    </w:p>
    <w:p w14:paraId="2A9F52C3" w14:textId="77777777" w:rsidR="0066053D" w:rsidRPr="008A3961" w:rsidRDefault="0066053D" w:rsidP="0066053D">
      <w:pPr>
        <w:spacing w:after="0" w:line="240" w:lineRule="auto"/>
        <w:jc w:val="both"/>
        <w:rPr>
          <w:sz w:val="28"/>
          <w:szCs w:val="28"/>
        </w:rPr>
      </w:pPr>
    </w:p>
    <w:p w14:paraId="3D36BC03" w14:textId="09FF602C" w:rsidR="0066053D" w:rsidRPr="008A3961" w:rsidRDefault="0066053D" w:rsidP="0066053D">
      <w:pPr>
        <w:spacing w:after="0" w:line="240" w:lineRule="auto"/>
        <w:jc w:val="both"/>
        <w:rPr>
          <w:sz w:val="28"/>
          <w:szCs w:val="28"/>
        </w:rPr>
      </w:pPr>
      <w:r w:rsidRPr="008A3961">
        <w:rPr>
          <w:sz w:val="28"/>
          <w:szCs w:val="28"/>
        </w:rPr>
        <w:t xml:space="preserve">4.1.1.5. Ação Fiscal Fechada. O programa deverá permitir ao </w:t>
      </w:r>
      <w:r w:rsidR="000B241F">
        <w:rPr>
          <w:sz w:val="28"/>
          <w:szCs w:val="28"/>
        </w:rPr>
        <w:t>g</w:t>
      </w:r>
      <w:r w:rsidRPr="008A3961">
        <w:rPr>
          <w:sz w:val="28"/>
          <w:szCs w:val="28"/>
        </w:rPr>
        <w:t xml:space="preserve">estor acesso ao rol de ações fiscais que já tenham sido encerradas pelos fiscais (fechadas) e, ainda, o </w:t>
      </w:r>
      <w:r w:rsidRPr="008A3961">
        <w:rPr>
          <w:sz w:val="28"/>
          <w:szCs w:val="28"/>
        </w:rPr>
        <w:lastRenderedPageBreak/>
        <w:t xml:space="preserve">acesso à íntegra de cada ação e ao </w:t>
      </w:r>
      <w:r w:rsidR="000B241F">
        <w:rPr>
          <w:sz w:val="28"/>
          <w:szCs w:val="28"/>
        </w:rPr>
        <w:t>r</w:t>
      </w:r>
      <w:r w:rsidRPr="008A3961">
        <w:rPr>
          <w:sz w:val="28"/>
          <w:szCs w:val="28"/>
        </w:rPr>
        <w:t>elato feito pelo fiscal para considerar a ação encerrada (fechada).</w:t>
      </w:r>
    </w:p>
    <w:p w14:paraId="77D78944" w14:textId="77777777" w:rsidR="0066053D" w:rsidRPr="008A3961" w:rsidRDefault="0066053D" w:rsidP="0066053D">
      <w:pPr>
        <w:spacing w:after="0" w:line="240" w:lineRule="auto"/>
        <w:jc w:val="both"/>
        <w:rPr>
          <w:sz w:val="28"/>
          <w:szCs w:val="28"/>
        </w:rPr>
      </w:pPr>
    </w:p>
    <w:p w14:paraId="22B9EF2A" w14:textId="518580F6" w:rsidR="0066053D" w:rsidRPr="008A3961" w:rsidRDefault="0066053D" w:rsidP="0066053D">
      <w:pPr>
        <w:spacing w:after="0" w:line="240" w:lineRule="auto"/>
        <w:jc w:val="both"/>
        <w:rPr>
          <w:sz w:val="28"/>
          <w:szCs w:val="28"/>
        </w:rPr>
      </w:pPr>
      <w:r w:rsidRPr="008A3961">
        <w:rPr>
          <w:sz w:val="28"/>
          <w:szCs w:val="28"/>
        </w:rPr>
        <w:t xml:space="preserve">4.1.1.6. Ação Por Fiscal. Poderá ainda o </w:t>
      </w:r>
      <w:r w:rsidR="000B241F">
        <w:rPr>
          <w:sz w:val="28"/>
          <w:szCs w:val="28"/>
        </w:rPr>
        <w:t>g</w:t>
      </w:r>
      <w:r w:rsidRPr="008A3961">
        <w:rPr>
          <w:sz w:val="28"/>
          <w:szCs w:val="28"/>
        </w:rPr>
        <w:t>estor, acessar as ações selecionando um determinado fiscal e, na listagem ter acesso a todos os dados de cada ação de forma individualizada.</w:t>
      </w:r>
    </w:p>
    <w:p w14:paraId="5218E2AB" w14:textId="77777777" w:rsidR="0066053D" w:rsidRPr="008A3961" w:rsidRDefault="0066053D" w:rsidP="0066053D">
      <w:pPr>
        <w:spacing w:after="0" w:line="240" w:lineRule="auto"/>
        <w:jc w:val="both"/>
        <w:rPr>
          <w:sz w:val="28"/>
          <w:szCs w:val="28"/>
        </w:rPr>
      </w:pPr>
    </w:p>
    <w:p w14:paraId="1FBC8DBE" w14:textId="6F99D2AC" w:rsidR="0066053D" w:rsidRPr="008A3961" w:rsidRDefault="0066053D" w:rsidP="0066053D">
      <w:pPr>
        <w:spacing w:after="0" w:line="240" w:lineRule="auto"/>
        <w:jc w:val="both"/>
        <w:rPr>
          <w:sz w:val="28"/>
          <w:szCs w:val="28"/>
        </w:rPr>
      </w:pPr>
      <w:r w:rsidRPr="008A3961">
        <w:rPr>
          <w:sz w:val="28"/>
          <w:szCs w:val="28"/>
        </w:rPr>
        <w:t xml:space="preserve">4.1.1.7. Ordem Executada. Como cada ordem de fiscalização deve dar origem à uma ação fiscal, o programa deve permitir ao </w:t>
      </w:r>
      <w:r w:rsidR="000B241F">
        <w:rPr>
          <w:sz w:val="28"/>
          <w:szCs w:val="28"/>
        </w:rPr>
        <w:t>g</w:t>
      </w:r>
      <w:r w:rsidRPr="008A3961">
        <w:rPr>
          <w:sz w:val="28"/>
          <w:szCs w:val="28"/>
        </w:rPr>
        <w:t>estor o acesso a uma listagem de todas as ordens de fiscalização que já foram executadas pelos fiscais.</w:t>
      </w:r>
    </w:p>
    <w:p w14:paraId="1F9680C6" w14:textId="77777777" w:rsidR="0066053D" w:rsidRPr="008A3961" w:rsidRDefault="0066053D" w:rsidP="0066053D">
      <w:pPr>
        <w:spacing w:after="0" w:line="240" w:lineRule="auto"/>
        <w:jc w:val="both"/>
        <w:rPr>
          <w:sz w:val="28"/>
          <w:szCs w:val="28"/>
        </w:rPr>
      </w:pPr>
    </w:p>
    <w:p w14:paraId="6BD70218" w14:textId="77777777" w:rsidR="0066053D" w:rsidRPr="008A3961" w:rsidRDefault="0066053D" w:rsidP="0066053D">
      <w:pPr>
        <w:spacing w:after="0" w:line="240" w:lineRule="auto"/>
        <w:jc w:val="both"/>
        <w:rPr>
          <w:sz w:val="28"/>
          <w:szCs w:val="28"/>
        </w:rPr>
      </w:pPr>
      <w:r w:rsidRPr="008A3961">
        <w:rPr>
          <w:sz w:val="28"/>
          <w:szCs w:val="28"/>
        </w:rPr>
        <w:t xml:space="preserve">4.1.1.8. Atendimento de Solicitação de Autorização para Fiscalização. Como se pode depurar do texto deste TERMO DE REFERÊNCIA, a fiscalização no Município passará a ser toda orientada através de Ordens de Fiscalização, geradas pelo próprio sistema, mas, aos Fiscais deve ser dada a possibilidade de, em detectando situação que exija atuação, solicitar ao Gestor a geração de Ordem de Fiscalização específica e fundamentada. No módulo de acesso dos Fiscais, deverá ser disponibilizada uma solução para que o fiscal solicite a emissão de ordem de fiscalização, e ao Gestor, deverá se disponibilizada a possibilidade de autorizar a emissão de ordem de fiscalização sob demanda de fiscal, bem como recusar a solicitação, e em ambos os casos o Gestor deverá justificar sua decisão. </w:t>
      </w:r>
    </w:p>
    <w:p w14:paraId="32784E94" w14:textId="77777777" w:rsidR="0066053D" w:rsidRPr="008A3961" w:rsidRDefault="0066053D" w:rsidP="0066053D">
      <w:pPr>
        <w:spacing w:after="0" w:line="240" w:lineRule="auto"/>
        <w:jc w:val="both"/>
        <w:rPr>
          <w:sz w:val="28"/>
          <w:szCs w:val="28"/>
        </w:rPr>
      </w:pPr>
    </w:p>
    <w:p w14:paraId="4C6B40FB" w14:textId="77777777" w:rsidR="0066053D" w:rsidRPr="008A3961" w:rsidRDefault="0066053D" w:rsidP="0066053D">
      <w:pPr>
        <w:spacing w:after="0" w:line="240" w:lineRule="auto"/>
        <w:jc w:val="both"/>
        <w:rPr>
          <w:sz w:val="28"/>
          <w:szCs w:val="28"/>
        </w:rPr>
      </w:pPr>
      <w:r w:rsidRPr="008A3961">
        <w:rPr>
          <w:sz w:val="28"/>
          <w:szCs w:val="28"/>
        </w:rPr>
        <w:t>4.1.1.9. Redistribuição de Ordens de Fiscalização. O programa deverá permitir ao Gestor a redistribuição da Ordem de Fiscalização que tenha sido encaminhada a um Fiscal para outro fiscal, a seu critério.</w:t>
      </w:r>
    </w:p>
    <w:p w14:paraId="49A8C662" w14:textId="77777777" w:rsidR="0066053D" w:rsidRPr="008A3961" w:rsidRDefault="0066053D" w:rsidP="0066053D">
      <w:pPr>
        <w:spacing w:after="0" w:line="240" w:lineRule="auto"/>
        <w:jc w:val="both"/>
        <w:rPr>
          <w:sz w:val="28"/>
          <w:szCs w:val="28"/>
        </w:rPr>
      </w:pPr>
    </w:p>
    <w:p w14:paraId="6ACF7856" w14:textId="77777777" w:rsidR="0066053D" w:rsidRPr="008A3961" w:rsidRDefault="0066053D" w:rsidP="0066053D">
      <w:pPr>
        <w:tabs>
          <w:tab w:val="left" w:pos="6360"/>
        </w:tabs>
        <w:spacing w:after="0" w:line="240" w:lineRule="auto"/>
        <w:jc w:val="both"/>
        <w:rPr>
          <w:sz w:val="28"/>
          <w:szCs w:val="28"/>
        </w:rPr>
      </w:pPr>
      <w:r w:rsidRPr="008A3961">
        <w:rPr>
          <w:sz w:val="28"/>
          <w:szCs w:val="28"/>
        </w:rPr>
        <w:t>4.1.2.  Sistema de Fiscalização Eletrônica. Fiscais.</w:t>
      </w:r>
    </w:p>
    <w:p w14:paraId="34487A2C" w14:textId="77777777" w:rsidR="0066053D" w:rsidRPr="008A3961" w:rsidRDefault="0066053D" w:rsidP="0066053D">
      <w:pPr>
        <w:tabs>
          <w:tab w:val="left" w:pos="6360"/>
        </w:tabs>
        <w:spacing w:after="0" w:line="240" w:lineRule="auto"/>
        <w:jc w:val="both"/>
        <w:rPr>
          <w:sz w:val="28"/>
          <w:szCs w:val="28"/>
        </w:rPr>
      </w:pPr>
      <w:r w:rsidRPr="008A3961">
        <w:rPr>
          <w:sz w:val="28"/>
          <w:szCs w:val="28"/>
        </w:rPr>
        <w:t>4.1.2.1.  Os Fiscais deverão ter acesso ao sistema, em um nível inferior ao do gestor para a realização de suas atividades sendo-lhes disponibilizada uma Caixa Eletrônica para recebimento das Ordens de Fiscalização e os recursos necessários para execução de suas atividades de acordo com o descrito abaixo:</w:t>
      </w:r>
    </w:p>
    <w:p w14:paraId="5B83B86F" w14:textId="77777777" w:rsidR="0066053D" w:rsidRPr="008A3961" w:rsidRDefault="0066053D" w:rsidP="0066053D">
      <w:pPr>
        <w:tabs>
          <w:tab w:val="left" w:pos="6360"/>
        </w:tabs>
        <w:spacing w:after="0" w:line="240" w:lineRule="auto"/>
        <w:jc w:val="both"/>
        <w:rPr>
          <w:sz w:val="28"/>
          <w:szCs w:val="28"/>
        </w:rPr>
      </w:pPr>
    </w:p>
    <w:p w14:paraId="67475AFB" w14:textId="77777777" w:rsidR="0066053D" w:rsidRPr="008A3961" w:rsidRDefault="0066053D" w:rsidP="0066053D">
      <w:pPr>
        <w:tabs>
          <w:tab w:val="left" w:pos="6360"/>
        </w:tabs>
        <w:spacing w:after="0" w:line="240" w:lineRule="auto"/>
        <w:jc w:val="both"/>
        <w:rPr>
          <w:sz w:val="28"/>
          <w:szCs w:val="28"/>
        </w:rPr>
      </w:pPr>
      <w:r w:rsidRPr="008A3961">
        <w:rPr>
          <w:sz w:val="28"/>
          <w:szCs w:val="28"/>
        </w:rPr>
        <w:t>4.1.2.1.1.  Receber Ordem.</w:t>
      </w:r>
    </w:p>
    <w:p w14:paraId="377A3529" w14:textId="77777777" w:rsidR="0066053D" w:rsidRPr="008A3961" w:rsidRDefault="0066053D" w:rsidP="0066053D">
      <w:pPr>
        <w:pStyle w:val="PargrafodaLista"/>
        <w:numPr>
          <w:ilvl w:val="0"/>
          <w:numId w:val="13"/>
        </w:numPr>
        <w:tabs>
          <w:tab w:val="left" w:pos="6360"/>
        </w:tabs>
        <w:spacing w:after="0" w:line="240" w:lineRule="auto"/>
        <w:ind w:left="851"/>
        <w:contextualSpacing w:val="0"/>
        <w:jc w:val="both"/>
        <w:rPr>
          <w:sz w:val="28"/>
          <w:szCs w:val="28"/>
        </w:rPr>
      </w:pPr>
      <w:r w:rsidRPr="008A3961">
        <w:rPr>
          <w:sz w:val="28"/>
          <w:szCs w:val="28"/>
        </w:rPr>
        <w:t>De forma individualizada (uma caixa para cada fiscal de acesso restrito à este), o programa deverá disponibilizar neste item de menu, o acesso do Fiscal a todas as Ordens de Fiscalização que lhe foram destinadas pelo Gestor do Sistema.</w:t>
      </w:r>
    </w:p>
    <w:p w14:paraId="665647E6" w14:textId="77777777" w:rsidR="0066053D" w:rsidRPr="008A3961" w:rsidRDefault="0066053D" w:rsidP="0066053D">
      <w:pPr>
        <w:pStyle w:val="PargrafodaLista"/>
        <w:numPr>
          <w:ilvl w:val="0"/>
          <w:numId w:val="13"/>
        </w:numPr>
        <w:tabs>
          <w:tab w:val="left" w:pos="6360"/>
        </w:tabs>
        <w:spacing w:after="0" w:line="240" w:lineRule="auto"/>
        <w:ind w:left="851"/>
        <w:contextualSpacing w:val="0"/>
        <w:jc w:val="both"/>
        <w:rPr>
          <w:sz w:val="28"/>
          <w:szCs w:val="28"/>
        </w:rPr>
      </w:pPr>
      <w:r w:rsidRPr="008A3961">
        <w:rPr>
          <w:sz w:val="28"/>
          <w:szCs w:val="28"/>
        </w:rPr>
        <w:t xml:space="preserve">Acessando sua caixa, o fiscal deverá ter acesso a ver cada uma das Ordens de Fiscalização, que lhe foram endereçadas, que poderá ser impressa, </w:t>
      </w:r>
      <w:r w:rsidRPr="008A3961">
        <w:rPr>
          <w:sz w:val="28"/>
          <w:szCs w:val="28"/>
        </w:rPr>
        <w:lastRenderedPageBreak/>
        <w:t>conhecendo todos os seus termos e determinações. Uma vez recebida a ordem de fiscalização, está deverá deixar de constar do rol de ordens a serem recebidas passando então para o estágio seguinte.</w:t>
      </w:r>
    </w:p>
    <w:p w14:paraId="171132E0" w14:textId="77777777" w:rsidR="0066053D" w:rsidRPr="008A3961" w:rsidRDefault="0066053D" w:rsidP="0066053D">
      <w:pPr>
        <w:tabs>
          <w:tab w:val="left" w:pos="6360"/>
        </w:tabs>
        <w:spacing w:after="0" w:line="240" w:lineRule="auto"/>
        <w:jc w:val="both"/>
        <w:rPr>
          <w:sz w:val="28"/>
          <w:szCs w:val="28"/>
        </w:rPr>
      </w:pPr>
    </w:p>
    <w:p w14:paraId="09D97992" w14:textId="77777777" w:rsidR="0066053D" w:rsidRPr="008A3961" w:rsidRDefault="0066053D" w:rsidP="0066053D">
      <w:pPr>
        <w:tabs>
          <w:tab w:val="left" w:pos="6360"/>
        </w:tabs>
        <w:spacing w:after="0" w:line="240" w:lineRule="auto"/>
        <w:jc w:val="both"/>
        <w:rPr>
          <w:sz w:val="28"/>
          <w:szCs w:val="28"/>
        </w:rPr>
      </w:pPr>
      <w:r w:rsidRPr="008A3961">
        <w:rPr>
          <w:sz w:val="28"/>
          <w:szCs w:val="28"/>
        </w:rPr>
        <w:t>4.1.2.1.2.  Ordem Recebida.</w:t>
      </w:r>
    </w:p>
    <w:p w14:paraId="7719805F" w14:textId="77777777" w:rsidR="0066053D" w:rsidRPr="008A3961" w:rsidRDefault="0066053D" w:rsidP="0066053D">
      <w:pPr>
        <w:tabs>
          <w:tab w:val="left" w:pos="6360"/>
        </w:tabs>
        <w:spacing w:after="0" w:line="240" w:lineRule="auto"/>
        <w:jc w:val="both"/>
        <w:rPr>
          <w:sz w:val="28"/>
          <w:szCs w:val="28"/>
        </w:rPr>
      </w:pPr>
      <w:r w:rsidRPr="008A3961">
        <w:rPr>
          <w:sz w:val="28"/>
          <w:szCs w:val="28"/>
        </w:rPr>
        <w:t>4.1.2.1.2.1.  Em Ordem Recebida o programa deve mostrar todas as Ordens de Fiscalização que foram efetivamente recebidas pelo Fiscal, permitindo a este, a visualização em tela e ainda, a impressão caso necessária, e caso exista algum arquivo anexado à Ordem de Fiscalização, o programa deve apresentar ao fiscal permitindo a usa visualização e impressão.</w:t>
      </w:r>
    </w:p>
    <w:p w14:paraId="285EAE68" w14:textId="77777777" w:rsidR="0066053D" w:rsidRPr="008A3961" w:rsidRDefault="0066053D" w:rsidP="0066053D">
      <w:pPr>
        <w:tabs>
          <w:tab w:val="left" w:pos="6360"/>
        </w:tabs>
        <w:spacing w:after="0" w:line="240" w:lineRule="auto"/>
        <w:jc w:val="both"/>
        <w:rPr>
          <w:sz w:val="28"/>
          <w:szCs w:val="28"/>
        </w:rPr>
      </w:pPr>
    </w:p>
    <w:p w14:paraId="535582DA" w14:textId="77777777" w:rsidR="0066053D" w:rsidRPr="008A3961" w:rsidRDefault="0066053D" w:rsidP="0066053D">
      <w:pPr>
        <w:tabs>
          <w:tab w:val="left" w:pos="6360"/>
        </w:tabs>
        <w:spacing w:after="0" w:line="240" w:lineRule="auto"/>
        <w:jc w:val="both"/>
        <w:rPr>
          <w:sz w:val="28"/>
          <w:szCs w:val="28"/>
        </w:rPr>
      </w:pPr>
      <w:r w:rsidRPr="008A3961">
        <w:rPr>
          <w:sz w:val="28"/>
          <w:szCs w:val="28"/>
        </w:rPr>
        <w:t>4.1.2.1.3. Ordem Fechada.</w:t>
      </w:r>
    </w:p>
    <w:p w14:paraId="1289D272" w14:textId="77777777" w:rsidR="0066053D" w:rsidRPr="008A3961" w:rsidRDefault="0066053D" w:rsidP="0066053D">
      <w:pPr>
        <w:tabs>
          <w:tab w:val="left" w:pos="6360"/>
        </w:tabs>
        <w:spacing w:after="0" w:line="240" w:lineRule="auto"/>
        <w:jc w:val="both"/>
        <w:rPr>
          <w:sz w:val="28"/>
          <w:szCs w:val="28"/>
        </w:rPr>
      </w:pPr>
      <w:r w:rsidRPr="008A3961">
        <w:rPr>
          <w:sz w:val="28"/>
          <w:szCs w:val="28"/>
        </w:rPr>
        <w:t>4.1.2.1.3.1. Sempre que o Fiscal atender à uma ordem de fiscalização através da implementação de uma das ações fiscais, o programa deverá exigir a vinculação de uma a outra para que ao ser efetivada a ação fiscal, a ordem de fiscalização seja considerada fechada (encerrada).</w:t>
      </w:r>
    </w:p>
    <w:p w14:paraId="4C5B0C72" w14:textId="77777777" w:rsidR="0066053D" w:rsidRDefault="0066053D" w:rsidP="0066053D">
      <w:pPr>
        <w:tabs>
          <w:tab w:val="left" w:pos="6360"/>
        </w:tabs>
        <w:spacing w:after="0" w:line="240" w:lineRule="auto"/>
        <w:jc w:val="both"/>
        <w:rPr>
          <w:sz w:val="28"/>
          <w:szCs w:val="28"/>
        </w:rPr>
      </w:pPr>
    </w:p>
    <w:p w14:paraId="5BF9519F" w14:textId="77777777" w:rsidR="0066053D" w:rsidRPr="008A3961" w:rsidRDefault="0066053D" w:rsidP="0066053D">
      <w:pPr>
        <w:tabs>
          <w:tab w:val="left" w:pos="6360"/>
        </w:tabs>
        <w:spacing w:after="0" w:line="240" w:lineRule="auto"/>
        <w:jc w:val="both"/>
        <w:rPr>
          <w:sz w:val="28"/>
          <w:szCs w:val="28"/>
        </w:rPr>
      </w:pPr>
    </w:p>
    <w:p w14:paraId="06BD234C" w14:textId="77777777" w:rsidR="0066053D" w:rsidRPr="008A3961" w:rsidRDefault="0066053D" w:rsidP="0066053D">
      <w:pPr>
        <w:tabs>
          <w:tab w:val="left" w:pos="6360"/>
        </w:tabs>
        <w:spacing w:after="0" w:line="240" w:lineRule="auto"/>
        <w:jc w:val="both"/>
        <w:rPr>
          <w:sz w:val="28"/>
          <w:szCs w:val="28"/>
        </w:rPr>
      </w:pPr>
      <w:r w:rsidRPr="008A3961">
        <w:rPr>
          <w:sz w:val="28"/>
          <w:szCs w:val="28"/>
        </w:rPr>
        <w:t>4.1.2.1.4. Emissão de Atos Fiscais.</w:t>
      </w:r>
    </w:p>
    <w:p w14:paraId="20FFC89E" w14:textId="77777777" w:rsidR="0066053D" w:rsidRPr="008A3961" w:rsidRDefault="0066053D" w:rsidP="0066053D">
      <w:pPr>
        <w:tabs>
          <w:tab w:val="left" w:pos="6360"/>
        </w:tabs>
        <w:spacing w:after="0" w:line="240" w:lineRule="auto"/>
        <w:jc w:val="both"/>
        <w:rPr>
          <w:sz w:val="28"/>
          <w:szCs w:val="28"/>
        </w:rPr>
      </w:pPr>
    </w:p>
    <w:p w14:paraId="0FC01D1C" w14:textId="77777777" w:rsidR="0066053D" w:rsidRPr="008A3961" w:rsidRDefault="0066053D" w:rsidP="0066053D">
      <w:pPr>
        <w:pStyle w:val="PargrafodaLista"/>
        <w:numPr>
          <w:ilvl w:val="0"/>
          <w:numId w:val="3"/>
        </w:numPr>
        <w:tabs>
          <w:tab w:val="left" w:pos="6360"/>
        </w:tabs>
        <w:spacing w:after="0" w:line="240" w:lineRule="auto"/>
        <w:ind w:left="851"/>
        <w:contextualSpacing w:val="0"/>
        <w:jc w:val="both"/>
        <w:rPr>
          <w:sz w:val="28"/>
          <w:szCs w:val="28"/>
        </w:rPr>
      </w:pPr>
      <w:r w:rsidRPr="008A3961">
        <w:rPr>
          <w:sz w:val="28"/>
          <w:szCs w:val="28"/>
        </w:rPr>
        <w:t>O programa deverá disponibilizar ao Fiscal o acesso ao módulo de geração de um dos atos fiscais previstos no Código Tributário quais sejam:</w:t>
      </w:r>
    </w:p>
    <w:p w14:paraId="58296821" w14:textId="77777777" w:rsidR="0066053D" w:rsidRPr="008A3961" w:rsidRDefault="0066053D" w:rsidP="0066053D">
      <w:pPr>
        <w:pStyle w:val="PargrafodaLista"/>
        <w:numPr>
          <w:ilvl w:val="0"/>
          <w:numId w:val="8"/>
        </w:numPr>
        <w:tabs>
          <w:tab w:val="left" w:pos="6360"/>
        </w:tabs>
        <w:spacing w:after="0" w:line="240" w:lineRule="auto"/>
        <w:contextualSpacing w:val="0"/>
        <w:jc w:val="both"/>
        <w:rPr>
          <w:sz w:val="28"/>
          <w:szCs w:val="28"/>
        </w:rPr>
      </w:pPr>
      <w:r w:rsidRPr="008A3961">
        <w:rPr>
          <w:sz w:val="28"/>
          <w:szCs w:val="28"/>
        </w:rPr>
        <w:t>TIAF – Termo de Início de Ação Fiscal.</w:t>
      </w:r>
    </w:p>
    <w:p w14:paraId="478C933A" w14:textId="77777777" w:rsidR="0066053D" w:rsidRPr="008A3961" w:rsidRDefault="0066053D" w:rsidP="0066053D">
      <w:pPr>
        <w:pStyle w:val="PargrafodaLista"/>
        <w:numPr>
          <w:ilvl w:val="0"/>
          <w:numId w:val="8"/>
        </w:numPr>
        <w:tabs>
          <w:tab w:val="left" w:pos="6360"/>
        </w:tabs>
        <w:spacing w:after="0" w:line="240" w:lineRule="auto"/>
        <w:contextualSpacing w:val="0"/>
        <w:jc w:val="both"/>
        <w:rPr>
          <w:sz w:val="28"/>
          <w:szCs w:val="28"/>
        </w:rPr>
      </w:pPr>
      <w:r w:rsidRPr="008A3961">
        <w:rPr>
          <w:sz w:val="28"/>
          <w:szCs w:val="28"/>
        </w:rPr>
        <w:t>Notificação.</w:t>
      </w:r>
    </w:p>
    <w:p w14:paraId="76F8FEB8" w14:textId="77777777" w:rsidR="0066053D" w:rsidRPr="008A3961" w:rsidRDefault="0066053D" w:rsidP="0066053D">
      <w:pPr>
        <w:pStyle w:val="PargrafodaLista"/>
        <w:numPr>
          <w:ilvl w:val="0"/>
          <w:numId w:val="8"/>
        </w:numPr>
        <w:tabs>
          <w:tab w:val="left" w:pos="6360"/>
        </w:tabs>
        <w:spacing w:after="0" w:line="240" w:lineRule="auto"/>
        <w:contextualSpacing w:val="0"/>
        <w:jc w:val="both"/>
        <w:rPr>
          <w:sz w:val="28"/>
          <w:szCs w:val="28"/>
        </w:rPr>
      </w:pPr>
      <w:r w:rsidRPr="008A3961">
        <w:rPr>
          <w:sz w:val="28"/>
          <w:szCs w:val="28"/>
        </w:rPr>
        <w:t>Intimação.</w:t>
      </w:r>
    </w:p>
    <w:p w14:paraId="4950D334" w14:textId="77777777" w:rsidR="0066053D" w:rsidRPr="008A3961" w:rsidRDefault="0066053D" w:rsidP="0066053D">
      <w:pPr>
        <w:pStyle w:val="PargrafodaLista"/>
        <w:numPr>
          <w:ilvl w:val="0"/>
          <w:numId w:val="8"/>
        </w:numPr>
        <w:tabs>
          <w:tab w:val="left" w:pos="6360"/>
        </w:tabs>
        <w:spacing w:after="0" w:line="240" w:lineRule="auto"/>
        <w:contextualSpacing w:val="0"/>
        <w:jc w:val="both"/>
        <w:rPr>
          <w:sz w:val="28"/>
          <w:szCs w:val="28"/>
        </w:rPr>
      </w:pPr>
      <w:r w:rsidRPr="008A3961">
        <w:rPr>
          <w:sz w:val="28"/>
          <w:szCs w:val="28"/>
        </w:rPr>
        <w:t>Auto de Infração.</w:t>
      </w:r>
    </w:p>
    <w:p w14:paraId="3CC33D32" w14:textId="77777777" w:rsidR="0066053D" w:rsidRPr="008A3961" w:rsidRDefault="0066053D" w:rsidP="0066053D">
      <w:pPr>
        <w:pStyle w:val="PargrafodaLista"/>
        <w:numPr>
          <w:ilvl w:val="0"/>
          <w:numId w:val="3"/>
        </w:numPr>
        <w:tabs>
          <w:tab w:val="left" w:pos="6360"/>
        </w:tabs>
        <w:spacing w:after="0" w:line="240" w:lineRule="auto"/>
        <w:ind w:left="851"/>
        <w:contextualSpacing w:val="0"/>
        <w:jc w:val="both"/>
        <w:rPr>
          <w:sz w:val="28"/>
          <w:szCs w:val="28"/>
        </w:rPr>
      </w:pPr>
      <w:r w:rsidRPr="008A3961">
        <w:rPr>
          <w:sz w:val="28"/>
          <w:szCs w:val="28"/>
        </w:rPr>
        <w:t>Escolhido o ato fiscal, o programa deve disponibilizar um formulário para que o fiscal possa dar início à execução do ato.</w:t>
      </w:r>
    </w:p>
    <w:p w14:paraId="290F6FB2" w14:textId="77777777" w:rsidR="0066053D" w:rsidRPr="008A3961" w:rsidRDefault="0066053D" w:rsidP="0066053D">
      <w:pPr>
        <w:pStyle w:val="PargrafodaLista"/>
        <w:numPr>
          <w:ilvl w:val="0"/>
          <w:numId w:val="3"/>
        </w:numPr>
        <w:tabs>
          <w:tab w:val="left" w:pos="6360"/>
        </w:tabs>
        <w:spacing w:after="0" w:line="240" w:lineRule="auto"/>
        <w:ind w:left="851"/>
        <w:contextualSpacing w:val="0"/>
        <w:jc w:val="both"/>
        <w:rPr>
          <w:sz w:val="28"/>
          <w:szCs w:val="28"/>
        </w:rPr>
      </w:pPr>
      <w:r w:rsidRPr="008A3961">
        <w:rPr>
          <w:sz w:val="28"/>
          <w:szCs w:val="28"/>
        </w:rPr>
        <w:t>No formulário inicial, ao fiscal deverá ser dada a opção de escolher o filtro que deseja usar na identificação do contribuinte (CNPJ, Código etc....) e/ou, quando o ato tiver como origem uma Ordem de Fiscalização, permitir ao fiscal informar o NÚMERO da Ordem de Fiscalização para que o programa possa importar os dados cadastrais da ordem gerada.</w:t>
      </w:r>
    </w:p>
    <w:p w14:paraId="503CD2E9" w14:textId="77777777" w:rsidR="0066053D" w:rsidRPr="008A3961" w:rsidRDefault="0066053D" w:rsidP="0066053D">
      <w:pPr>
        <w:pStyle w:val="PargrafodaLista"/>
        <w:numPr>
          <w:ilvl w:val="0"/>
          <w:numId w:val="3"/>
        </w:numPr>
        <w:tabs>
          <w:tab w:val="left" w:pos="6360"/>
        </w:tabs>
        <w:spacing w:after="0" w:line="240" w:lineRule="auto"/>
        <w:ind w:left="851"/>
        <w:contextualSpacing w:val="0"/>
        <w:jc w:val="both"/>
        <w:rPr>
          <w:sz w:val="28"/>
          <w:szCs w:val="28"/>
        </w:rPr>
      </w:pPr>
      <w:r w:rsidRPr="008A3961">
        <w:rPr>
          <w:sz w:val="28"/>
          <w:szCs w:val="28"/>
        </w:rPr>
        <w:t>O programa deverá prever o pré-cadastramento de Textos que são considerados padrões pela fiscalização, evitando-se a digitação desnecessária de textos usualmente empregados pelos fiscais. Além de permitir a importação de texto padrão, o programa deverá, após importado o texto, permitir a complementação por parte do fiscal.</w:t>
      </w:r>
    </w:p>
    <w:p w14:paraId="487406EA" w14:textId="77777777" w:rsidR="0066053D" w:rsidRPr="008A3961" w:rsidRDefault="0066053D" w:rsidP="0066053D">
      <w:pPr>
        <w:pStyle w:val="PargrafodaLista"/>
        <w:numPr>
          <w:ilvl w:val="0"/>
          <w:numId w:val="3"/>
        </w:numPr>
        <w:tabs>
          <w:tab w:val="left" w:pos="6360"/>
        </w:tabs>
        <w:spacing w:after="0" w:line="240" w:lineRule="auto"/>
        <w:ind w:left="851"/>
        <w:contextualSpacing w:val="0"/>
        <w:jc w:val="both"/>
        <w:rPr>
          <w:sz w:val="28"/>
          <w:szCs w:val="28"/>
        </w:rPr>
      </w:pPr>
      <w:r w:rsidRPr="008A3961">
        <w:rPr>
          <w:sz w:val="28"/>
          <w:szCs w:val="28"/>
        </w:rPr>
        <w:lastRenderedPageBreak/>
        <w:t>Iniciado o ato fiscal, o programa deverá disponibilizar formulário para que o fiscal possa relatar a ação. Concluída a fase de registro da ação, o programa deverá permitir ao fiscal FECHAR a ação fiscal que não poderá sofrer alteração em seu teor posteriormente.</w:t>
      </w:r>
    </w:p>
    <w:p w14:paraId="263A29C8" w14:textId="77777777" w:rsidR="0066053D" w:rsidRPr="008A3961" w:rsidRDefault="0066053D" w:rsidP="0066053D">
      <w:pPr>
        <w:pStyle w:val="PargrafodaLista"/>
        <w:numPr>
          <w:ilvl w:val="0"/>
          <w:numId w:val="3"/>
        </w:numPr>
        <w:tabs>
          <w:tab w:val="left" w:pos="6360"/>
        </w:tabs>
        <w:spacing w:after="0" w:line="240" w:lineRule="auto"/>
        <w:ind w:left="851"/>
        <w:contextualSpacing w:val="0"/>
        <w:jc w:val="both"/>
        <w:rPr>
          <w:sz w:val="28"/>
          <w:szCs w:val="28"/>
        </w:rPr>
      </w:pPr>
      <w:r w:rsidRPr="008A3961">
        <w:rPr>
          <w:sz w:val="28"/>
          <w:szCs w:val="28"/>
        </w:rPr>
        <w:t>No ato de fechar a ação, o programa deverá inserir no cabeçalho do formulário os seguintes dados:</w:t>
      </w:r>
    </w:p>
    <w:p w14:paraId="2061B147" w14:textId="77777777" w:rsidR="0066053D" w:rsidRPr="008A3961" w:rsidRDefault="0066053D" w:rsidP="0066053D">
      <w:pPr>
        <w:pStyle w:val="PargrafodaLista"/>
        <w:numPr>
          <w:ilvl w:val="0"/>
          <w:numId w:val="9"/>
        </w:numPr>
        <w:tabs>
          <w:tab w:val="left" w:pos="6360"/>
        </w:tabs>
        <w:spacing w:after="0" w:line="240" w:lineRule="auto"/>
        <w:contextualSpacing w:val="0"/>
        <w:jc w:val="both"/>
        <w:rPr>
          <w:sz w:val="28"/>
          <w:szCs w:val="28"/>
        </w:rPr>
      </w:pPr>
      <w:r w:rsidRPr="008A3961">
        <w:rPr>
          <w:sz w:val="28"/>
          <w:szCs w:val="28"/>
        </w:rPr>
        <w:t>Data e Hora da geração da ação fiscal.</w:t>
      </w:r>
    </w:p>
    <w:p w14:paraId="5EDABF8B" w14:textId="77777777" w:rsidR="0066053D" w:rsidRPr="008A3961" w:rsidRDefault="0066053D" w:rsidP="0066053D">
      <w:pPr>
        <w:pStyle w:val="PargrafodaLista"/>
        <w:numPr>
          <w:ilvl w:val="0"/>
          <w:numId w:val="9"/>
        </w:numPr>
        <w:tabs>
          <w:tab w:val="left" w:pos="6360"/>
        </w:tabs>
        <w:spacing w:after="0" w:line="240" w:lineRule="auto"/>
        <w:contextualSpacing w:val="0"/>
        <w:jc w:val="both"/>
        <w:rPr>
          <w:sz w:val="28"/>
          <w:szCs w:val="28"/>
        </w:rPr>
      </w:pPr>
      <w:r w:rsidRPr="008A3961">
        <w:rPr>
          <w:sz w:val="28"/>
          <w:szCs w:val="28"/>
        </w:rPr>
        <w:t>Número da Ordem de Fiscalização.</w:t>
      </w:r>
    </w:p>
    <w:p w14:paraId="08F30DAB" w14:textId="77777777" w:rsidR="0066053D" w:rsidRPr="008A3961" w:rsidRDefault="0066053D" w:rsidP="0066053D">
      <w:pPr>
        <w:pStyle w:val="PargrafodaLista"/>
        <w:numPr>
          <w:ilvl w:val="0"/>
          <w:numId w:val="9"/>
        </w:numPr>
        <w:tabs>
          <w:tab w:val="left" w:pos="6360"/>
        </w:tabs>
        <w:spacing w:after="0" w:line="240" w:lineRule="auto"/>
        <w:contextualSpacing w:val="0"/>
        <w:jc w:val="both"/>
        <w:rPr>
          <w:sz w:val="28"/>
          <w:szCs w:val="28"/>
        </w:rPr>
      </w:pPr>
      <w:r w:rsidRPr="008A3961">
        <w:rPr>
          <w:sz w:val="28"/>
          <w:szCs w:val="28"/>
        </w:rPr>
        <w:t>Código de Autenticidade (gerado automaticamente pelo programa).</w:t>
      </w:r>
    </w:p>
    <w:p w14:paraId="6F600840" w14:textId="77777777" w:rsidR="0066053D" w:rsidRPr="008A3961" w:rsidRDefault="0066053D" w:rsidP="0066053D">
      <w:pPr>
        <w:pStyle w:val="PargrafodaLista"/>
        <w:numPr>
          <w:ilvl w:val="0"/>
          <w:numId w:val="9"/>
        </w:numPr>
        <w:tabs>
          <w:tab w:val="left" w:pos="6360"/>
        </w:tabs>
        <w:spacing w:after="0" w:line="240" w:lineRule="auto"/>
        <w:contextualSpacing w:val="0"/>
        <w:jc w:val="both"/>
        <w:rPr>
          <w:sz w:val="28"/>
          <w:szCs w:val="28"/>
        </w:rPr>
      </w:pPr>
      <w:r w:rsidRPr="008A3961">
        <w:rPr>
          <w:sz w:val="28"/>
          <w:szCs w:val="28"/>
        </w:rPr>
        <w:t>Número sequencial da Ação Fiscal (gerado automaticamente pelo programa).</w:t>
      </w:r>
    </w:p>
    <w:p w14:paraId="522962C1" w14:textId="77777777" w:rsidR="0066053D" w:rsidRPr="008A3961" w:rsidRDefault="0066053D" w:rsidP="0066053D">
      <w:pPr>
        <w:pStyle w:val="PargrafodaLista"/>
        <w:numPr>
          <w:ilvl w:val="0"/>
          <w:numId w:val="3"/>
        </w:numPr>
        <w:tabs>
          <w:tab w:val="left" w:pos="6360"/>
        </w:tabs>
        <w:spacing w:after="0" w:line="240" w:lineRule="auto"/>
        <w:ind w:left="851"/>
        <w:contextualSpacing w:val="0"/>
        <w:jc w:val="both"/>
        <w:rPr>
          <w:sz w:val="28"/>
          <w:szCs w:val="28"/>
        </w:rPr>
      </w:pPr>
      <w:r w:rsidRPr="008A3961">
        <w:rPr>
          <w:sz w:val="28"/>
          <w:szCs w:val="28"/>
        </w:rPr>
        <w:t>Em relação ao Código de Autenticidade, o programa deverá prever uma forma de permitir ao contribuinte a verificação online da autenticidade do ato fiscal.</w:t>
      </w:r>
    </w:p>
    <w:p w14:paraId="18BE6859" w14:textId="77777777" w:rsidR="0066053D" w:rsidRPr="008A3961" w:rsidRDefault="0066053D" w:rsidP="0066053D">
      <w:pPr>
        <w:tabs>
          <w:tab w:val="left" w:pos="6360"/>
        </w:tabs>
        <w:spacing w:after="0" w:line="240" w:lineRule="auto"/>
        <w:jc w:val="both"/>
        <w:rPr>
          <w:sz w:val="28"/>
          <w:szCs w:val="28"/>
        </w:rPr>
      </w:pPr>
    </w:p>
    <w:p w14:paraId="5BB5D6D4" w14:textId="77777777" w:rsidR="0066053D" w:rsidRPr="008A3961" w:rsidRDefault="0066053D" w:rsidP="0066053D">
      <w:pPr>
        <w:tabs>
          <w:tab w:val="left" w:pos="6360"/>
        </w:tabs>
        <w:spacing w:after="0" w:line="240" w:lineRule="auto"/>
        <w:jc w:val="both"/>
        <w:rPr>
          <w:sz w:val="28"/>
          <w:szCs w:val="28"/>
        </w:rPr>
      </w:pPr>
      <w:r w:rsidRPr="008A3961">
        <w:rPr>
          <w:sz w:val="28"/>
          <w:szCs w:val="28"/>
        </w:rPr>
        <w:t>4.1.2.1.5. Planilha de Cálculo.</w:t>
      </w:r>
    </w:p>
    <w:p w14:paraId="69FF5B34" w14:textId="77777777" w:rsidR="0066053D" w:rsidRPr="008A3961" w:rsidRDefault="0066053D" w:rsidP="0066053D">
      <w:pPr>
        <w:pStyle w:val="PargrafodaLista"/>
        <w:numPr>
          <w:ilvl w:val="0"/>
          <w:numId w:val="14"/>
        </w:numPr>
        <w:tabs>
          <w:tab w:val="left" w:pos="6360"/>
        </w:tabs>
        <w:spacing w:after="0" w:line="240" w:lineRule="auto"/>
        <w:ind w:left="851"/>
        <w:contextualSpacing w:val="0"/>
        <w:jc w:val="both"/>
        <w:rPr>
          <w:sz w:val="28"/>
          <w:szCs w:val="28"/>
        </w:rPr>
      </w:pPr>
      <w:r w:rsidRPr="008A3961">
        <w:rPr>
          <w:sz w:val="28"/>
          <w:szCs w:val="28"/>
        </w:rPr>
        <w:t>O programa deverá disponibilizar uma Planilha de Cálculos que possibilite ao fiscal a atualização de valores de acordo com o Código Tributário do Município, cálculo automático de Multa e Juros e ainda, a aplicação de eventual Multa Fiscal.</w:t>
      </w:r>
    </w:p>
    <w:p w14:paraId="045AD214" w14:textId="77777777" w:rsidR="0066053D" w:rsidRPr="008A3961" w:rsidRDefault="0066053D" w:rsidP="0066053D">
      <w:pPr>
        <w:pStyle w:val="PargrafodaLista"/>
        <w:numPr>
          <w:ilvl w:val="0"/>
          <w:numId w:val="14"/>
        </w:numPr>
        <w:tabs>
          <w:tab w:val="left" w:pos="6360"/>
        </w:tabs>
        <w:spacing w:after="0" w:line="240" w:lineRule="auto"/>
        <w:ind w:left="851"/>
        <w:contextualSpacing w:val="0"/>
        <w:jc w:val="both"/>
        <w:rPr>
          <w:sz w:val="28"/>
          <w:szCs w:val="28"/>
        </w:rPr>
      </w:pPr>
      <w:r w:rsidRPr="008A3961">
        <w:rPr>
          <w:sz w:val="28"/>
          <w:szCs w:val="28"/>
        </w:rPr>
        <w:t>A Planilha de Cálculo deverá disponibilizar um campo para que o fiscal possa descrever os motivos que o levaram a utilizar a planilha, detalhando a origem do débito que está sendo atualizado.</w:t>
      </w:r>
    </w:p>
    <w:p w14:paraId="2B3A0A3B" w14:textId="77777777" w:rsidR="0066053D" w:rsidRPr="008A3961" w:rsidRDefault="0066053D" w:rsidP="0066053D">
      <w:pPr>
        <w:pStyle w:val="PargrafodaLista"/>
        <w:numPr>
          <w:ilvl w:val="0"/>
          <w:numId w:val="14"/>
        </w:numPr>
        <w:tabs>
          <w:tab w:val="left" w:pos="6360"/>
        </w:tabs>
        <w:spacing w:after="0" w:line="240" w:lineRule="auto"/>
        <w:ind w:left="851"/>
        <w:contextualSpacing w:val="0"/>
        <w:jc w:val="both"/>
        <w:rPr>
          <w:sz w:val="28"/>
          <w:szCs w:val="28"/>
        </w:rPr>
      </w:pPr>
      <w:r w:rsidRPr="008A3961">
        <w:rPr>
          <w:sz w:val="28"/>
          <w:szCs w:val="28"/>
        </w:rPr>
        <w:t>Na planilha deverá ser disponibilizado ainda um campo para indicação da data original do débito e a data pra a qual está sendo atualizado, que pode ser a data atual (data do computador) ou uma data a ser escolhida pelo fiscal.</w:t>
      </w:r>
    </w:p>
    <w:p w14:paraId="6CA73F6A" w14:textId="77777777" w:rsidR="0066053D" w:rsidRPr="008A3961" w:rsidRDefault="0066053D" w:rsidP="0066053D">
      <w:pPr>
        <w:pStyle w:val="PargrafodaLista"/>
        <w:numPr>
          <w:ilvl w:val="0"/>
          <w:numId w:val="14"/>
        </w:numPr>
        <w:tabs>
          <w:tab w:val="left" w:pos="6360"/>
        </w:tabs>
        <w:spacing w:after="0" w:line="240" w:lineRule="auto"/>
        <w:ind w:left="851"/>
        <w:contextualSpacing w:val="0"/>
        <w:jc w:val="both"/>
        <w:rPr>
          <w:sz w:val="28"/>
          <w:szCs w:val="28"/>
        </w:rPr>
      </w:pPr>
      <w:r w:rsidRPr="008A3961">
        <w:rPr>
          <w:sz w:val="28"/>
          <w:szCs w:val="28"/>
        </w:rPr>
        <w:t>Fechada a Planilha de Cálculo, está deverá receber um número sequencial e que não se repetirá, sendo esta vinculada diretamente ao contribuinte.</w:t>
      </w:r>
    </w:p>
    <w:p w14:paraId="6738B85F" w14:textId="77777777" w:rsidR="0066053D" w:rsidRPr="008A3961" w:rsidRDefault="0066053D" w:rsidP="0066053D">
      <w:pPr>
        <w:pStyle w:val="PargrafodaLista"/>
        <w:numPr>
          <w:ilvl w:val="0"/>
          <w:numId w:val="14"/>
        </w:numPr>
        <w:tabs>
          <w:tab w:val="left" w:pos="6360"/>
        </w:tabs>
        <w:spacing w:after="0" w:line="240" w:lineRule="auto"/>
        <w:ind w:left="851"/>
        <w:contextualSpacing w:val="0"/>
        <w:jc w:val="both"/>
        <w:rPr>
          <w:sz w:val="28"/>
          <w:szCs w:val="28"/>
        </w:rPr>
      </w:pPr>
      <w:r w:rsidRPr="008A3961">
        <w:rPr>
          <w:sz w:val="28"/>
          <w:szCs w:val="28"/>
        </w:rPr>
        <w:t>Uma vez que a Planilha de Cálculo seja fechada pelo fiscal, não poderá mais sofrer alterações, permanecendo arquivada e associada ao contribuinte.</w:t>
      </w:r>
    </w:p>
    <w:p w14:paraId="0605FFE3" w14:textId="77777777" w:rsidR="0066053D" w:rsidRPr="008A3961" w:rsidRDefault="0066053D" w:rsidP="0066053D">
      <w:pPr>
        <w:pStyle w:val="PargrafodaLista"/>
        <w:numPr>
          <w:ilvl w:val="0"/>
          <w:numId w:val="14"/>
        </w:numPr>
        <w:tabs>
          <w:tab w:val="left" w:pos="6360"/>
        </w:tabs>
        <w:spacing w:after="0" w:line="240" w:lineRule="auto"/>
        <w:ind w:left="851"/>
        <w:contextualSpacing w:val="0"/>
        <w:jc w:val="both"/>
        <w:rPr>
          <w:sz w:val="28"/>
          <w:szCs w:val="28"/>
        </w:rPr>
      </w:pPr>
      <w:r w:rsidRPr="008A3961">
        <w:rPr>
          <w:sz w:val="28"/>
          <w:szCs w:val="28"/>
        </w:rPr>
        <w:t>O sistema deverá ainda prever a atualização de qualquer das planilhas já fechadas sem contudo, alterar os dados originais, prevendo a criação de uma nova Planilha de Cálculo que também deverá permanecer inalterada após fechada e vinculada ao contribuinte.</w:t>
      </w:r>
    </w:p>
    <w:p w14:paraId="2F36661B" w14:textId="77777777" w:rsidR="0066053D" w:rsidRPr="008A3961" w:rsidRDefault="0066053D" w:rsidP="0066053D">
      <w:pPr>
        <w:tabs>
          <w:tab w:val="left" w:pos="6360"/>
        </w:tabs>
        <w:spacing w:after="0" w:line="240" w:lineRule="auto"/>
        <w:jc w:val="both"/>
        <w:rPr>
          <w:sz w:val="28"/>
          <w:szCs w:val="28"/>
        </w:rPr>
      </w:pPr>
    </w:p>
    <w:p w14:paraId="54F7EDF4" w14:textId="77777777" w:rsidR="0066053D" w:rsidRPr="008A3961" w:rsidRDefault="0066053D" w:rsidP="0066053D">
      <w:pPr>
        <w:tabs>
          <w:tab w:val="left" w:pos="6360"/>
        </w:tabs>
        <w:spacing w:after="0" w:line="240" w:lineRule="auto"/>
        <w:jc w:val="both"/>
        <w:rPr>
          <w:sz w:val="28"/>
          <w:szCs w:val="28"/>
        </w:rPr>
      </w:pPr>
      <w:r w:rsidRPr="008A3961">
        <w:rPr>
          <w:sz w:val="28"/>
          <w:szCs w:val="28"/>
        </w:rPr>
        <w:t>4.1.2.6. Emissão de Guias.</w:t>
      </w:r>
    </w:p>
    <w:p w14:paraId="467082CE" w14:textId="77777777" w:rsidR="0066053D" w:rsidRPr="008A3961" w:rsidRDefault="0066053D" w:rsidP="0066053D">
      <w:pPr>
        <w:tabs>
          <w:tab w:val="left" w:pos="6360"/>
        </w:tabs>
        <w:spacing w:after="0" w:line="240" w:lineRule="auto"/>
        <w:jc w:val="both"/>
        <w:rPr>
          <w:sz w:val="28"/>
          <w:szCs w:val="28"/>
        </w:rPr>
      </w:pPr>
    </w:p>
    <w:p w14:paraId="6556F884" w14:textId="77777777" w:rsidR="0066053D" w:rsidRPr="008A3961" w:rsidRDefault="0066053D" w:rsidP="0066053D">
      <w:pPr>
        <w:pStyle w:val="PargrafodaLista"/>
        <w:numPr>
          <w:ilvl w:val="0"/>
          <w:numId w:val="15"/>
        </w:numPr>
        <w:tabs>
          <w:tab w:val="left" w:pos="6360"/>
        </w:tabs>
        <w:spacing w:after="0" w:line="240" w:lineRule="auto"/>
        <w:ind w:left="851"/>
        <w:contextualSpacing w:val="0"/>
        <w:jc w:val="both"/>
        <w:rPr>
          <w:sz w:val="28"/>
          <w:szCs w:val="28"/>
        </w:rPr>
      </w:pPr>
      <w:r w:rsidRPr="008A3961">
        <w:rPr>
          <w:sz w:val="28"/>
          <w:szCs w:val="28"/>
        </w:rPr>
        <w:lastRenderedPageBreak/>
        <w:t>No módulo de fiscalização deverá ser permitida a emissão de guia para recolhimento de tributos e taxas que tenham como origem uma das Planilhas de Cálculo. Para que esta vinculação ocorra, ao iniciar a emissão de uma guia, o programa deve exigir que seja informado o número da Planilha de Cálculo e a partir de então, os valores devem ser importados da planilha, permitindo ao fiscal que informe o número de parcelas (caso o CTM ou Legislação permitam) e o vencimento da primeira parcela.</w:t>
      </w:r>
    </w:p>
    <w:p w14:paraId="5488DE6E" w14:textId="77777777" w:rsidR="0066053D" w:rsidRPr="008A3961" w:rsidRDefault="0066053D" w:rsidP="0066053D">
      <w:pPr>
        <w:pStyle w:val="PargrafodaLista"/>
        <w:numPr>
          <w:ilvl w:val="0"/>
          <w:numId w:val="15"/>
        </w:numPr>
        <w:tabs>
          <w:tab w:val="left" w:pos="6360"/>
        </w:tabs>
        <w:spacing w:after="0" w:line="240" w:lineRule="auto"/>
        <w:ind w:left="851"/>
        <w:contextualSpacing w:val="0"/>
        <w:jc w:val="both"/>
        <w:rPr>
          <w:sz w:val="28"/>
          <w:szCs w:val="28"/>
        </w:rPr>
      </w:pPr>
      <w:r w:rsidRPr="008A3961">
        <w:rPr>
          <w:sz w:val="28"/>
          <w:szCs w:val="28"/>
        </w:rPr>
        <w:t>A partir destas informações o programa deve gerar a guia e nela fazer constar a observação de que está associada à Planilha de Cálculo nº x.</w:t>
      </w:r>
    </w:p>
    <w:p w14:paraId="21CA132E" w14:textId="77777777" w:rsidR="0066053D" w:rsidRPr="008A3961" w:rsidRDefault="0066053D" w:rsidP="0066053D">
      <w:pPr>
        <w:pStyle w:val="PargrafodaLista"/>
        <w:numPr>
          <w:ilvl w:val="0"/>
          <w:numId w:val="15"/>
        </w:numPr>
        <w:tabs>
          <w:tab w:val="left" w:pos="6360"/>
        </w:tabs>
        <w:spacing w:after="0" w:line="240" w:lineRule="auto"/>
        <w:ind w:left="851"/>
        <w:contextualSpacing w:val="0"/>
        <w:jc w:val="both"/>
        <w:rPr>
          <w:sz w:val="28"/>
          <w:szCs w:val="28"/>
        </w:rPr>
      </w:pPr>
      <w:r w:rsidRPr="008A3961">
        <w:rPr>
          <w:sz w:val="28"/>
          <w:szCs w:val="28"/>
        </w:rPr>
        <w:t>Deverá ainda ser permitido ao fiscal consultar as guias emitidas, o poderá ser feito por um período e/ou um CNPJ.</w:t>
      </w:r>
    </w:p>
    <w:p w14:paraId="604E90CB" w14:textId="77777777" w:rsidR="0066053D" w:rsidRPr="008A3961" w:rsidRDefault="0066053D" w:rsidP="0066053D">
      <w:pPr>
        <w:pStyle w:val="PargrafodaLista"/>
        <w:numPr>
          <w:ilvl w:val="0"/>
          <w:numId w:val="15"/>
        </w:numPr>
        <w:tabs>
          <w:tab w:val="left" w:pos="6360"/>
        </w:tabs>
        <w:spacing w:after="0" w:line="240" w:lineRule="auto"/>
        <w:ind w:left="851"/>
        <w:contextualSpacing w:val="0"/>
        <w:jc w:val="both"/>
        <w:rPr>
          <w:sz w:val="28"/>
          <w:szCs w:val="28"/>
        </w:rPr>
      </w:pPr>
      <w:r w:rsidRPr="008A3961">
        <w:rPr>
          <w:sz w:val="28"/>
          <w:szCs w:val="28"/>
        </w:rPr>
        <w:t>O programa deve apresentar uma listagem com todas as guias emitidas de acordo com o filtro desejado.</w:t>
      </w:r>
    </w:p>
    <w:p w14:paraId="4115A7B8" w14:textId="77777777" w:rsidR="0066053D" w:rsidRPr="008A3961" w:rsidRDefault="0066053D" w:rsidP="0066053D">
      <w:pPr>
        <w:pStyle w:val="PargrafodaLista"/>
        <w:numPr>
          <w:ilvl w:val="0"/>
          <w:numId w:val="15"/>
        </w:numPr>
        <w:tabs>
          <w:tab w:val="left" w:pos="6360"/>
        </w:tabs>
        <w:spacing w:after="0" w:line="240" w:lineRule="auto"/>
        <w:ind w:left="851"/>
        <w:contextualSpacing w:val="0"/>
        <w:jc w:val="both"/>
        <w:rPr>
          <w:sz w:val="28"/>
          <w:szCs w:val="28"/>
        </w:rPr>
      </w:pPr>
      <w:r w:rsidRPr="008A3961">
        <w:rPr>
          <w:sz w:val="28"/>
          <w:szCs w:val="28"/>
        </w:rPr>
        <w:t>Através desta listagem o programa deverá permitir ao Fiscal:</w:t>
      </w:r>
    </w:p>
    <w:p w14:paraId="76D00DDD" w14:textId="77777777" w:rsidR="0066053D" w:rsidRPr="008A3961" w:rsidRDefault="0066053D" w:rsidP="0066053D">
      <w:pPr>
        <w:pStyle w:val="PargrafodaLista"/>
        <w:numPr>
          <w:ilvl w:val="0"/>
          <w:numId w:val="19"/>
        </w:numPr>
        <w:tabs>
          <w:tab w:val="left" w:pos="6360"/>
        </w:tabs>
        <w:spacing w:after="0" w:line="240" w:lineRule="auto"/>
        <w:contextualSpacing w:val="0"/>
        <w:jc w:val="both"/>
        <w:rPr>
          <w:sz w:val="28"/>
          <w:szCs w:val="28"/>
        </w:rPr>
      </w:pPr>
      <w:r w:rsidRPr="008A3961">
        <w:rPr>
          <w:sz w:val="28"/>
          <w:szCs w:val="28"/>
        </w:rPr>
        <w:t>Emitir uma 2ª. Via da guia.</w:t>
      </w:r>
    </w:p>
    <w:p w14:paraId="26B0D731" w14:textId="77777777" w:rsidR="0066053D" w:rsidRPr="008A3961" w:rsidRDefault="0066053D" w:rsidP="0066053D">
      <w:pPr>
        <w:pStyle w:val="PargrafodaLista"/>
        <w:numPr>
          <w:ilvl w:val="0"/>
          <w:numId w:val="19"/>
        </w:numPr>
        <w:tabs>
          <w:tab w:val="left" w:pos="6360"/>
        </w:tabs>
        <w:spacing w:after="0" w:line="240" w:lineRule="auto"/>
        <w:contextualSpacing w:val="0"/>
        <w:jc w:val="both"/>
        <w:rPr>
          <w:sz w:val="28"/>
          <w:szCs w:val="28"/>
        </w:rPr>
      </w:pPr>
      <w:r w:rsidRPr="008A3961">
        <w:rPr>
          <w:sz w:val="28"/>
          <w:szCs w:val="28"/>
        </w:rPr>
        <w:t>Cancelar uma guia, sendo exigida uma justificativa a ser informada pelo fiscal.</w:t>
      </w:r>
    </w:p>
    <w:p w14:paraId="693C28AC" w14:textId="77777777" w:rsidR="0066053D" w:rsidRPr="008A3961" w:rsidRDefault="0066053D" w:rsidP="0066053D">
      <w:pPr>
        <w:pStyle w:val="PargrafodaLista"/>
        <w:numPr>
          <w:ilvl w:val="0"/>
          <w:numId w:val="19"/>
        </w:numPr>
        <w:tabs>
          <w:tab w:val="left" w:pos="6360"/>
        </w:tabs>
        <w:spacing w:after="0" w:line="240" w:lineRule="auto"/>
        <w:contextualSpacing w:val="0"/>
        <w:jc w:val="both"/>
        <w:rPr>
          <w:sz w:val="28"/>
          <w:szCs w:val="28"/>
        </w:rPr>
      </w:pPr>
      <w:r w:rsidRPr="008A3961">
        <w:rPr>
          <w:sz w:val="28"/>
          <w:szCs w:val="28"/>
        </w:rPr>
        <w:t>Registrar o pagamento de uma guia, sendo exigida uma justificativa a ser informada pelo fiscal.</w:t>
      </w:r>
    </w:p>
    <w:p w14:paraId="43F13F54" w14:textId="77777777" w:rsidR="0066053D" w:rsidRPr="008A3961" w:rsidRDefault="0066053D" w:rsidP="0066053D">
      <w:pPr>
        <w:pStyle w:val="PargrafodaLista"/>
        <w:numPr>
          <w:ilvl w:val="0"/>
          <w:numId w:val="15"/>
        </w:numPr>
        <w:tabs>
          <w:tab w:val="left" w:pos="6360"/>
        </w:tabs>
        <w:spacing w:after="0" w:line="240" w:lineRule="auto"/>
        <w:ind w:left="851"/>
        <w:contextualSpacing w:val="0"/>
        <w:jc w:val="both"/>
        <w:rPr>
          <w:sz w:val="28"/>
          <w:szCs w:val="28"/>
        </w:rPr>
      </w:pPr>
      <w:r w:rsidRPr="008A3961">
        <w:rPr>
          <w:sz w:val="28"/>
          <w:szCs w:val="28"/>
        </w:rPr>
        <w:t>A listagem prevista acima, deve estar interligada com o sistema de Baixa Bancária para que sejam registradas as datas de pagamento de cada uma das guias pelos contribuintes.</w:t>
      </w:r>
    </w:p>
    <w:p w14:paraId="19174220" w14:textId="77777777" w:rsidR="0066053D" w:rsidRPr="008A3961" w:rsidRDefault="0066053D" w:rsidP="0066053D">
      <w:pPr>
        <w:pStyle w:val="PargrafodaLista"/>
        <w:numPr>
          <w:ilvl w:val="0"/>
          <w:numId w:val="15"/>
        </w:numPr>
        <w:tabs>
          <w:tab w:val="left" w:pos="6360"/>
        </w:tabs>
        <w:spacing w:after="0" w:line="240" w:lineRule="auto"/>
        <w:ind w:left="851"/>
        <w:contextualSpacing w:val="0"/>
        <w:jc w:val="both"/>
        <w:rPr>
          <w:sz w:val="28"/>
          <w:szCs w:val="28"/>
        </w:rPr>
      </w:pPr>
      <w:r w:rsidRPr="008A3961">
        <w:rPr>
          <w:sz w:val="28"/>
          <w:szCs w:val="28"/>
        </w:rPr>
        <w:t>O programa deverá ainda permitir ao fiscal a impressão de qualquer dos relatórios previsto acima.</w:t>
      </w:r>
    </w:p>
    <w:p w14:paraId="2C50797A" w14:textId="77777777" w:rsidR="0066053D" w:rsidRPr="008A3961" w:rsidRDefault="0066053D" w:rsidP="0066053D">
      <w:pPr>
        <w:tabs>
          <w:tab w:val="left" w:pos="6360"/>
        </w:tabs>
        <w:spacing w:after="0" w:line="240" w:lineRule="auto"/>
        <w:jc w:val="both"/>
        <w:rPr>
          <w:sz w:val="28"/>
          <w:szCs w:val="28"/>
        </w:rPr>
      </w:pPr>
    </w:p>
    <w:p w14:paraId="26510B79" w14:textId="77777777" w:rsidR="0066053D" w:rsidRPr="008A3961" w:rsidRDefault="0066053D" w:rsidP="0066053D">
      <w:pPr>
        <w:tabs>
          <w:tab w:val="left" w:pos="6360"/>
        </w:tabs>
        <w:spacing w:after="0" w:line="240" w:lineRule="auto"/>
        <w:jc w:val="both"/>
        <w:rPr>
          <w:sz w:val="28"/>
          <w:szCs w:val="28"/>
        </w:rPr>
      </w:pPr>
      <w:r w:rsidRPr="008A3961">
        <w:rPr>
          <w:sz w:val="28"/>
          <w:szCs w:val="28"/>
        </w:rPr>
        <w:t xml:space="preserve">4.1.2.7. Solicitação de Emissão de Ordem de Fiscalização. </w:t>
      </w:r>
    </w:p>
    <w:p w14:paraId="0E31E5BF" w14:textId="77777777" w:rsidR="0066053D" w:rsidRPr="008A3961" w:rsidRDefault="0066053D" w:rsidP="0066053D">
      <w:pPr>
        <w:pStyle w:val="PargrafodaLista"/>
        <w:numPr>
          <w:ilvl w:val="0"/>
          <w:numId w:val="16"/>
        </w:numPr>
        <w:tabs>
          <w:tab w:val="left" w:pos="6360"/>
        </w:tabs>
        <w:spacing w:after="0" w:line="240" w:lineRule="auto"/>
        <w:contextualSpacing w:val="0"/>
        <w:jc w:val="both"/>
        <w:rPr>
          <w:sz w:val="28"/>
          <w:szCs w:val="28"/>
        </w:rPr>
      </w:pPr>
      <w:r w:rsidRPr="008A3961">
        <w:rPr>
          <w:sz w:val="28"/>
          <w:szCs w:val="28"/>
        </w:rPr>
        <w:t>Ao fiscal o programa deverá oferecer a possibilidade de que solicite ao Gestor a emissão de Ordem de Fiscalização, situação em que o fiscal deverá argumentar e defender sua solicitação.</w:t>
      </w:r>
    </w:p>
    <w:p w14:paraId="2B477A20" w14:textId="77777777" w:rsidR="0066053D" w:rsidRPr="008A3961" w:rsidRDefault="0066053D" w:rsidP="0066053D">
      <w:pPr>
        <w:pStyle w:val="PargrafodaLista"/>
        <w:numPr>
          <w:ilvl w:val="0"/>
          <w:numId w:val="16"/>
        </w:numPr>
        <w:tabs>
          <w:tab w:val="left" w:pos="6360"/>
        </w:tabs>
        <w:spacing w:after="0" w:line="240" w:lineRule="auto"/>
        <w:contextualSpacing w:val="0"/>
        <w:jc w:val="both"/>
        <w:rPr>
          <w:sz w:val="28"/>
          <w:szCs w:val="28"/>
        </w:rPr>
      </w:pPr>
      <w:r w:rsidRPr="008A3961">
        <w:rPr>
          <w:sz w:val="28"/>
          <w:szCs w:val="28"/>
        </w:rPr>
        <w:t>Ao fiscal deverá ainda ser permitido o acesso a todas as solicitações feitas e atendidas e as que não foram atendidas bem como, ao despacho do gestor.</w:t>
      </w:r>
    </w:p>
    <w:p w14:paraId="7024D7C4" w14:textId="77777777" w:rsidR="0066053D" w:rsidRPr="008A3961" w:rsidRDefault="0066053D" w:rsidP="0066053D">
      <w:pPr>
        <w:tabs>
          <w:tab w:val="left" w:pos="6360"/>
        </w:tabs>
        <w:spacing w:after="0" w:line="240" w:lineRule="auto"/>
        <w:jc w:val="both"/>
        <w:rPr>
          <w:sz w:val="28"/>
          <w:szCs w:val="28"/>
        </w:rPr>
      </w:pPr>
    </w:p>
    <w:p w14:paraId="5076789B" w14:textId="77777777" w:rsidR="0066053D" w:rsidRPr="008A3961" w:rsidRDefault="0066053D" w:rsidP="0066053D">
      <w:pPr>
        <w:spacing w:after="0" w:line="240" w:lineRule="auto"/>
        <w:jc w:val="both"/>
        <w:rPr>
          <w:sz w:val="28"/>
          <w:szCs w:val="28"/>
        </w:rPr>
      </w:pPr>
      <w:r w:rsidRPr="008A3961">
        <w:rPr>
          <w:sz w:val="28"/>
          <w:szCs w:val="28"/>
        </w:rPr>
        <w:t>4.1.3. Fiscalização. Processo Digital. Dentro do Sistema de Fiscalização Eletrônica, deverá ser disponibilizado o módulo que permitirá a troca de informações e documentos entre o Fisco Municipal e o Contribuinte que para efeito deste TERMO DE REFERÊNCIA será chamado de Processo Digital, que deverá atender aos seguintes requisitos mínimos:</w:t>
      </w:r>
    </w:p>
    <w:p w14:paraId="6BFDBCA1" w14:textId="77777777" w:rsidR="0066053D" w:rsidRPr="008A3961" w:rsidRDefault="0066053D" w:rsidP="0066053D">
      <w:pPr>
        <w:tabs>
          <w:tab w:val="left" w:pos="6360"/>
        </w:tabs>
        <w:spacing w:after="0" w:line="240" w:lineRule="auto"/>
        <w:jc w:val="both"/>
        <w:rPr>
          <w:sz w:val="28"/>
          <w:szCs w:val="28"/>
        </w:rPr>
      </w:pPr>
    </w:p>
    <w:p w14:paraId="003A6307" w14:textId="77777777" w:rsidR="0066053D" w:rsidRPr="008A3961" w:rsidRDefault="0066053D" w:rsidP="0066053D">
      <w:pPr>
        <w:tabs>
          <w:tab w:val="left" w:pos="6360"/>
        </w:tabs>
        <w:spacing w:after="0" w:line="240" w:lineRule="auto"/>
        <w:jc w:val="both"/>
        <w:rPr>
          <w:sz w:val="28"/>
          <w:szCs w:val="28"/>
        </w:rPr>
      </w:pPr>
      <w:r w:rsidRPr="008A3961">
        <w:rPr>
          <w:sz w:val="28"/>
          <w:szCs w:val="28"/>
        </w:rPr>
        <w:lastRenderedPageBreak/>
        <w:t xml:space="preserve">4.1.3.1. Processo Digital. </w:t>
      </w:r>
    </w:p>
    <w:p w14:paraId="5AF5C4CE" w14:textId="77777777" w:rsidR="0066053D" w:rsidRPr="008A3961" w:rsidRDefault="0066053D" w:rsidP="0066053D">
      <w:pPr>
        <w:pStyle w:val="PargrafodaLista"/>
        <w:numPr>
          <w:ilvl w:val="0"/>
          <w:numId w:val="4"/>
        </w:numPr>
        <w:tabs>
          <w:tab w:val="left" w:pos="6360"/>
        </w:tabs>
        <w:spacing w:after="0" w:line="240" w:lineRule="auto"/>
        <w:ind w:left="851"/>
        <w:contextualSpacing w:val="0"/>
        <w:jc w:val="both"/>
        <w:rPr>
          <w:sz w:val="28"/>
          <w:szCs w:val="28"/>
        </w:rPr>
      </w:pPr>
      <w:r w:rsidRPr="008A3961">
        <w:rPr>
          <w:sz w:val="28"/>
          <w:szCs w:val="28"/>
        </w:rPr>
        <w:t>O Processo Digital será criado, quando necessário, a partir da geração de qualquer dos Atos Fiscais e diretamente nestes, permitindo ao Fiscal:</w:t>
      </w:r>
    </w:p>
    <w:p w14:paraId="218BF4B2" w14:textId="77777777" w:rsidR="0066053D" w:rsidRPr="008A3961" w:rsidRDefault="0066053D" w:rsidP="0066053D">
      <w:pPr>
        <w:pStyle w:val="PargrafodaLista"/>
        <w:numPr>
          <w:ilvl w:val="0"/>
          <w:numId w:val="4"/>
        </w:numPr>
        <w:tabs>
          <w:tab w:val="left" w:pos="6360"/>
        </w:tabs>
        <w:spacing w:after="0" w:line="240" w:lineRule="auto"/>
        <w:ind w:left="851"/>
        <w:contextualSpacing w:val="0"/>
        <w:jc w:val="both"/>
        <w:rPr>
          <w:sz w:val="28"/>
          <w:szCs w:val="28"/>
        </w:rPr>
      </w:pPr>
      <w:r w:rsidRPr="008A3961">
        <w:rPr>
          <w:sz w:val="28"/>
          <w:szCs w:val="28"/>
        </w:rPr>
        <w:t>Criação do Processo. Sempre que o Fiscal, ao gerar qualquer dos atos fiscais previstos neste TERMO DE REFERÊNCIA, julgar necessária a criação de um processo, o programa deverá disponibilizar recursos para que o Fiscal possa criar um processo digital, bastando que este informe ao programa o desejo de criar um processo. Neste ato o programa deverá numerar e controlar cada processo digital. O programa deverá ainda prever a possibilidade de associação ao processo digital, de um processo físico da Prefeitura, possibilitando a qualquer tempo a consulta pelo número do processo físico, bem como pelo número do processo digital.</w:t>
      </w:r>
    </w:p>
    <w:p w14:paraId="11371B12" w14:textId="77777777" w:rsidR="0066053D" w:rsidRPr="008A3961" w:rsidRDefault="0066053D" w:rsidP="0066053D">
      <w:pPr>
        <w:pStyle w:val="PargrafodaLista"/>
        <w:numPr>
          <w:ilvl w:val="0"/>
          <w:numId w:val="4"/>
        </w:numPr>
        <w:tabs>
          <w:tab w:val="left" w:pos="6360"/>
        </w:tabs>
        <w:spacing w:after="0" w:line="240" w:lineRule="auto"/>
        <w:ind w:left="851"/>
        <w:contextualSpacing w:val="0"/>
        <w:jc w:val="both"/>
        <w:rPr>
          <w:sz w:val="28"/>
          <w:szCs w:val="28"/>
        </w:rPr>
      </w:pPr>
      <w:r w:rsidRPr="008A3961">
        <w:rPr>
          <w:sz w:val="28"/>
          <w:szCs w:val="28"/>
        </w:rPr>
        <w:t>Manutenção do Processo. Na geração de qualquer dos atos fiscais previstos, ao Fiscal deverá ser permitido associar o ato a qualquer dos processos digitais já criados para o contribuinte em pauta, mantendo a cronologia de todos os atos praticados dentro do Processo, quer pelos fiscais, quer pelos contribuintes.</w:t>
      </w:r>
    </w:p>
    <w:p w14:paraId="0A16432E" w14:textId="77777777" w:rsidR="0066053D" w:rsidRPr="008A3961" w:rsidRDefault="0066053D" w:rsidP="0066053D">
      <w:pPr>
        <w:pStyle w:val="PargrafodaLista"/>
        <w:numPr>
          <w:ilvl w:val="0"/>
          <w:numId w:val="4"/>
        </w:numPr>
        <w:tabs>
          <w:tab w:val="left" w:pos="6360"/>
        </w:tabs>
        <w:spacing w:after="0" w:line="240" w:lineRule="auto"/>
        <w:ind w:left="851"/>
        <w:contextualSpacing w:val="0"/>
        <w:jc w:val="both"/>
        <w:rPr>
          <w:sz w:val="28"/>
          <w:szCs w:val="28"/>
        </w:rPr>
      </w:pPr>
      <w:r w:rsidRPr="008A3961">
        <w:rPr>
          <w:sz w:val="28"/>
          <w:szCs w:val="28"/>
        </w:rPr>
        <w:t>Interação com o contribuinte. Quando da criação de um processo digital, o contribuinte deverá ser informado automaticamente, usando o DEC como meio de comunicação, e a partir de então deverá ser permitido a este o acesso a todas as peças do processo tais como: Notificações, Intimações, TIAF, Autos de Infração e outros documentos que o fisco julgue pertinentes, sendo ainda permitido ao contribuinte o envio de documentos requisitados, apresentação de defesas, contrarrazões, enfim deverá permitir que sejam praticados todos os atos pertinentes à uma processo.</w:t>
      </w:r>
    </w:p>
    <w:p w14:paraId="131BF3AF" w14:textId="77777777" w:rsidR="0066053D" w:rsidRPr="008A3961" w:rsidRDefault="0066053D" w:rsidP="0066053D">
      <w:pPr>
        <w:tabs>
          <w:tab w:val="left" w:pos="6360"/>
        </w:tabs>
        <w:spacing w:after="0" w:line="240" w:lineRule="auto"/>
        <w:jc w:val="both"/>
        <w:rPr>
          <w:sz w:val="28"/>
          <w:szCs w:val="28"/>
        </w:rPr>
      </w:pPr>
    </w:p>
    <w:p w14:paraId="32604E5A" w14:textId="77777777" w:rsidR="0066053D" w:rsidRPr="008A3961" w:rsidRDefault="0066053D" w:rsidP="0066053D">
      <w:pPr>
        <w:tabs>
          <w:tab w:val="left" w:pos="6360"/>
        </w:tabs>
        <w:spacing w:after="0" w:line="240" w:lineRule="auto"/>
        <w:jc w:val="both"/>
        <w:rPr>
          <w:sz w:val="28"/>
          <w:szCs w:val="28"/>
        </w:rPr>
      </w:pPr>
      <w:r w:rsidRPr="008A3961">
        <w:rPr>
          <w:sz w:val="28"/>
          <w:szCs w:val="28"/>
        </w:rPr>
        <w:t>4.1.3.1.2. Segurança do Contribuinte. Cada interação do contribuinte com o Processo Digital deverá ser resguardada e segura e, para todo documento enviado pelo programa, este deverá gerar um Protocolo de envio dos documentos, permitido ao contribuinte sua impressão no ato do envio dos documentos, e quando necessário a qualquer tempo.</w:t>
      </w:r>
    </w:p>
    <w:p w14:paraId="33AA9B01" w14:textId="77777777" w:rsidR="0066053D" w:rsidRPr="008A3961" w:rsidRDefault="0066053D" w:rsidP="0066053D">
      <w:pPr>
        <w:tabs>
          <w:tab w:val="left" w:pos="6360"/>
        </w:tabs>
        <w:spacing w:after="0" w:line="240" w:lineRule="auto"/>
        <w:jc w:val="both"/>
        <w:rPr>
          <w:sz w:val="28"/>
          <w:szCs w:val="28"/>
        </w:rPr>
      </w:pPr>
    </w:p>
    <w:p w14:paraId="330933B4" w14:textId="77777777" w:rsidR="0066053D" w:rsidRPr="008A3961" w:rsidRDefault="0066053D" w:rsidP="0066053D">
      <w:pPr>
        <w:tabs>
          <w:tab w:val="left" w:pos="6360"/>
        </w:tabs>
        <w:spacing w:after="0" w:line="240" w:lineRule="auto"/>
        <w:jc w:val="both"/>
        <w:rPr>
          <w:sz w:val="28"/>
          <w:szCs w:val="28"/>
        </w:rPr>
      </w:pPr>
      <w:r w:rsidRPr="008A3961">
        <w:rPr>
          <w:sz w:val="28"/>
          <w:szCs w:val="28"/>
        </w:rPr>
        <w:t>4.1.3.1.3. Acompanhamento do Processo Digital.</w:t>
      </w:r>
    </w:p>
    <w:p w14:paraId="03115F07" w14:textId="77777777" w:rsidR="0066053D" w:rsidRPr="008A3961" w:rsidRDefault="0066053D" w:rsidP="0066053D">
      <w:pPr>
        <w:pStyle w:val="PargrafodaLista"/>
        <w:numPr>
          <w:ilvl w:val="0"/>
          <w:numId w:val="17"/>
        </w:numPr>
        <w:tabs>
          <w:tab w:val="left" w:pos="6360"/>
        </w:tabs>
        <w:spacing w:after="0" w:line="240" w:lineRule="auto"/>
        <w:contextualSpacing w:val="0"/>
        <w:jc w:val="both"/>
        <w:rPr>
          <w:sz w:val="28"/>
          <w:szCs w:val="28"/>
        </w:rPr>
      </w:pPr>
      <w:r w:rsidRPr="008A3961">
        <w:rPr>
          <w:sz w:val="28"/>
          <w:szCs w:val="28"/>
        </w:rPr>
        <w:t xml:space="preserve">A criação do Processo Digital só poderá ser feita pelo Fiscal e somente este poderá providenciar o encerramento do Processo quando todas as exigências forem cumpridas pelo contribuinte. O encerramento de um Processo Digital não deve indicar a sua extinção, permanecendo este </w:t>
      </w:r>
      <w:r w:rsidRPr="008A3961">
        <w:rPr>
          <w:sz w:val="28"/>
          <w:szCs w:val="28"/>
        </w:rPr>
        <w:lastRenderedPageBreak/>
        <w:t>disponível para acesso pelo contribuinte, a qualquer tempo, podendo a cada cinco (5) anos serem baixados pela “Arquivo Morto”.</w:t>
      </w:r>
    </w:p>
    <w:p w14:paraId="4C7752D4" w14:textId="77777777" w:rsidR="0066053D" w:rsidRPr="008A3961" w:rsidRDefault="0066053D" w:rsidP="0066053D">
      <w:pPr>
        <w:pStyle w:val="PargrafodaLista"/>
        <w:numPr>
          <w:ilvl w:val="0"/>
          <w:numId w:val="17"/>
        </w:numPr>
        <w:tabs>
          <w:tab w:val="left" w:pos="6360"/>
        </w:tabs>
        <w:spacing w:after="0" w:line="240" w:lineRule="auto"/>
        <w:contextualSpacing w:val="0"/>
        <w:jc w:val="both"/>
        <w:rPr>
          <w:sz w:val="28"/>
          <w:szCs w:val="28"/>
        </w:rPr>
      </w:pPr>
      <w:r w:rsidRPr="008A3961">
        <w:rPr>
          <w:sz w:val="28"/>
          <w:szCs w:val="28"/>
        </w:rPr>
        <w:t>Ao contribuinte, que se julgar prejudicado por uma decisão do Fisco e mesmo estando o processo regularmente encerrado pelo Fisco, poderá apresentar seus recursos, de acordo com os Termos do CTM à instância superior, reabrindo-se o processo por decisão desta, até que se esgotem todas as possibilidades de recursos.</w:t>
      </w:r>
    </w:p>
    <w:p w14:paraId="18B16D35" w14:textId="77777777" w:rsidR="0066053D" w:rsidRPr="008A3961" w:rsidRDefault="0066053D" w:rsidP="0066053D">
      <w:pPr>
        <w:pStyle w:val="PargrafodaLista"/>
        <w:numPr>
          <w:ilvl w:val="0"/>
          <w:numId w:val="17"/>
        </w:numPr>
        <w:tabs>
          <w:tab w:val="left" w:pos="6360"/>
        </w:tabs>
        <w:spacing w:after="0" w:line="240" w:lineRule="auto"/>
        <w:contextualSpacing w:val="0"/>
        <w:jc w:val="both"/>
        <w:rPr>
          <w:sz w:val="28"/>
          <w:szCs w:val="28"/>
        </w:rPr>
      </w:pPr>
      <w:r w:rsidRPr="008A3961">
        <w:rPr>
          <w:sz w:val="28"/>
          <w:szCs w:val="28"/>
        </w:rPr>
        <w:t>Uma vez que o Processo seja reaberto através de recurso do contribuinte, os atores internos da Prefeitura (Secretários, Procuradores, Prefeito, CGM e outros) passarão a atuar no processo.</w:t>
      </w:r>
    </w:p>
    <w:p w14:paraId="69B73ABB" w14:textId="77777777" w:rsidR="0066053D" w:rsidRPr="008A3961" w:rsidRDefault="0066053D" w:rsidP="0066053D">
      <w:pPr>
        <w:tabs>
          <w:tab w:val="left" w:pos="6360"/>
        </w:tabs>
        <w:spacing w:after="0" w:line="240" w:lineRule="auto"/>
        <w:jc w:val="both"/>
        <w:rPr>
          <w:sz w:val="28"/>
          <w:szCs w:val="28"/>
        </w:rPr>
      </w:pPr>
    </w:p>
    <w:p w14:paraId="355505C8" w14:textId="77777777" w:rsidR="0066053D" w:rsidRPr="008A3961" w:rsidRDefault="0066053D" w:rsidP="0066053D">
      <w:pPr>
        <w:tabs>
          <w:tab w:val="left" w:pos="6360"/>
        </w:tabs>
        <w:spacing w:after="0" w:line="240" w:lineRule="auto"/>
        <w:jc w:val="both"/>
        <w:rPr>
          <w:sz w:val="28"/>
          <w:szCs w:val="28"/>
        </w:rPr>
      </w:pPr>
      <w:r w:rsidRPr="008A3961">
        <w:rPr>
          <w:sz w:val="28"/>
          <w:szCs w:val="28"/>
        </w:rPr>
        <w:t>4.1.4. Fiscalização. Produtividade. O sistema deverá disponibilizar um módulo que permita o registro da produtividade dos Fiscais a partir da tabela de pontuação a ser definida pela Prefeitura.</w:t>
      </w:r>
    </w:p>
    <w:p w14:paraId="19CB8813" w14:textId="77777777" w:rsidR="0066053D" w:rsidRPr="008A3961" w:rsidRDefault="0066053D" w:rsidP="0066053D">
      <w:pPr>
        <w:tabs>
          <w:tab w:val="left" w:pos="6360"/>
        </w:tabs>
        <w:spacing w:after="0" w:line="240" w:lineRule="auto"/>
        <w:jc w:val="both"/>
        <w:rPr>
          <w:sz w:val="28"/>
          <w:szCs w:val="28"/>
        </w:rPr>
      </w:pPr>
      <w:r w:rsidRPr="008A3961">
        <w:rPr>
          <w:sz w:val="28"/>
          <w:szCs w:val="28"/>
        </w:rPr>
        <w:t>4.1.4.1. Este módulo deverá prever a apuração automática de todos os atos que sejam emitidos pelo próprio sistema tais como:</w:t>
      </w:r>
    </w:p>
    <w:p w14:paraId="30300025" w14:textId="77777777" w:rsidR="0066053D" w:rsidRPr="008A3961" w:rsidRDefault="0066053D" w:rsidP="0066053D">
      <w:pPr>
        <w:pStyle w:val="PargrafodaLista"/>
        <w:numPr>
          <w:ilvl w:val="0"/>
          <w:numId w:val="18"/>
        </w:numPr>
        <w:tabs>
          <w:tab w:val="left" w:pos="6360"/>
        </w:tabs>
        <w:spacing w:after="0" w:line="240" w:lineRule="auto"/>
        <w:contextualSpacing w:val="0"/>
        <w:jc w:val="both"/>
        <w:rPr>
          <w:sz w:val="28"/>
          <w:szCs w:val="28"/>
        </w:rPr>
      </w:pPr>
      <w:r w:rsidRPr="008A3961">
        <w:rPr>
          <w:sz w:val="28"/>
          <w:szCs w:val="28"/>
        </w:rPr>
        <w:t>A cada Notificação encerrada considerar “x” pontos.</w:t>
      </w:r>
    </w:p>
    <w:p w14:paraId="3C824A9B" w14:textId="77777777" w:rsidR="0066053D" w:rsidRPr="008A3961" w:rsidRDefault="0066053D" w:rsidP="0066053D">
      <w:pPr>
        <w:pStyle w:val="PargrafodaLista"/>
        <w:numPr>
          <w:ilvl w:val="0"/>
          <w:numId w:val="18"/>
        </w:numPr>
        <w:tabs>
          <w:tab w:val="left" w:pos="6360"/>
        </w:tabs>
        <w:spacing w:after="0" w:line="240" w:lineRule="auto"/>
        <w:contextualSpacing w:val="0"/>
        <w:jc w:val="both"/>
        <w:rPr>
          <w:sz w:val="28"/>
          <w:szCs w:val="28"/>
        </w:rPr>
      </w:pPr>
      <w:r w:rsidRPr="008A3961">
        <w:rPr>
          <w:sz w:val="28"/>
          <w:szCs w:val="28"/>
        </w:rPr>
        <w:t>A cada Intimação encerrada considerar “x” pontos.</w:t>
      </w:r>
    </w:p>
    <w:p w14:paraId="6D74FADE" w14:textId="77777777" w:rsidR="0066053D" w:rsidRPr="008A3961" w:rsidRDefault="0066053D" w:rsidP="0066053D">
      <w:pPr>
        <w:pStyle w:val="PargrafodaLista"/>
        <w:numPr>
          <w:ilvl w:val="0"/>
          <w:numId w:val="18"/>
        </w:numPr>
        <w:tabs>
          <w:tab w:val="left" w:pos="6360"/>
        </w:tabs>
        <w:spacing w:after="0" w:line="240" w:lineRule="auto"/>
        <w:contextualSpacing w:val="0"/>
        <w:jc w:val="both"/>
        <w:rPr>
          <w:sz w:val="28"/>
          <w:szCs w:val="28"/>
        </w:rPr>
      </w:pPr>
      <w:r w:rsidRPr="008A3961">
        <w:rPr>
          <w:sz w:val="28"/>
          <w:szCs w:val="28"/>
        </w:rPr>
        <w:t>A cada TIAF encerrada considerar “x” pontos.</w:t>
      </w:r>
    </w:p>
    <w:p w14:paraId="3BC8F954" w14:textId="77777777" w:rsidR="0066053D" w:rsidRPr="008A3961" w:rsidRDefault="0066053D" w:rsidP="0066053D">
      <w:pPr>
        <w:pStyle w:val="PargrafodaLista"/>
        <w:numPr>
          <w:ilvl w:val="0"/>
          <w:numId w:val="18"/>
        </w:numPr>
        <w:tabs>
          <w:tab w:val="left" w:pos="6360"/>
        </w:tabs>
        <w:spacing w:after="0" w:line="240" w:lineRule="auto"/>
        <w:contextualSpacing w:val="0"/>
        <w:jc w:val="both"/>
        <w:rPr>
          <w:sz w:val="28"/>
          <w:szCs w:val="28"/>
        </w:rPr>
      </w:pPr>
      <w:r w:rsidRPr="008A3961">
        <w:rPr>
          <w:sz w:val="28"/>
          <w:szCs w:val="28"/>
        </w:rPr>
        <w:t>A cada Auto de Infração lavrado considerar “x” pontos.</w:t>
      </w:r>
    </w:p>
    <w:p w14:paraId="2811EDE6" w14:textId="77777777" w:rsidR="0066053D" w:rsidRPr="008A3961" w:rsidRDefault="0066053D" w:rsidP="0066053D">
      <w:pPr>
        <w:tabs>
          <w:tab w:val="left" w:pos="6360"/>
        </w:tabs>
        <w:spacing w:after="0" w:line="240" w:lineRule="auto"/>
        <w:jc w:val="both"/>
        <w:rPr>
          <w:sz w:val="28"/>
          <w:szCs w:val="28"/>
        </w:rPr>
      </w:pPr>
    </w:p>
    <w:p w14:paraId="52E056FD" w14:textId="77777777" w:rsidR="0066053D" w:rsidRPr="008A3961" w:rsidRDefault="0066053D" w:rsidP="0066053D">
      <w:pPr>
        <w:tabs>
          <w:tab w:val="left" w:pos="6360"/>
        </w:tabs>
        <w:spacing w:after="0" w:line="240" w:lineRule="auto"/>
        <w:jc w:val="both"/>
        <w:rPr>
          <w:sz w:val="28"/>
          <w:szCs w:val="28"/>
        </w:rPr>
      </w:pPr>
      <w:r w:rsidRPr="008A3961">
        <w:rPr>
          <w:sz w:val="28"/>
          <w:szCs w:val="28"/>
        </w:rPr>
        <w:t>4.1.4.2. O módulo deverá ainda prever o lançamento por parte do Fiscal dos atos e atividades que não possam ser lançados automaticamente, permitindo o descritivo do Ato e exigindo que seja associado ao registo a imagem do documento que comprove a atividade (Ex: Despacho em Processo Administrativo, permitir que o Fiscal informe o número do processo e exigir que anexe um PDF da folha do processo em que foi feito o despacho).</w:t>
      </w:r>
    </w:p>
    <w:p w14:paraId="0375F7DD" w14:textId="77777777" w:rsidR="0066053D" w:rsidRPr="008A3961" w:rsidRDefault="0066053D" w:rsidP="0066053D">
      <w:pPr>
        <w:tabs>
          <w:tab w:val="left" w:pos="6360"/>
        </w:tabs>
        <w:spacing w:after="0" w:line="240" w:lineRule="auto"/>
        <w:jc w:val="both"/>
        <w:rPr>
          <w:sz w:val="28"/>
          <w:szCs w:val="28"/>
        </w:rPr>
      </w:pPr>
    </w:p>
    <w:p w14:paraId="5FB2857E" w14:textId="77777777" w:rsidR="0066053D" w:rsidRPr="008A3961" w:rsidRDefault="0066053D" w:rsidP="0066053D">
      <w:pPr>
        <w:tabs>
          <w:tab w:val="left" w:pos="6360"/>
        </w:tabs>
        <w:spacing w:after="0" w:line="240" w:lineRule="auto"/>
        <w:jc w:val="both"/>
        <w:rPr>
          <w:sz w:val="28"/>
          <w:szCs w:val="28"/>
        </w:rPr>
      </w:pPr>
      <w:r w:rsidRPr="008A3961">
        <w:rPr>
          <w:sz w:val="28"/>
          <w:szCs w:val="28"/>
        </w:rPr>
        <w:t>4.1.4.3. O sistema deverá prever que o Gestor do sistema faça mensalmente a validação de todos os lançamentos realizados pelos Fiscais e, ao final permita o fechamento da Folha de Produtividade. Uma vez fechada a Folha de Produtividade de uma competência, o programa deve impedir que sejam feitas alterações nas informações tanto pelos fiscais, quanto por qualquer outra pessoa que tenha acesso ao módulo de Produtividade.</w:t>
      </w:r>
    </w:p>
    <w:p w14:paraId="1B596374" w14:textId="77777777" w:rsidR="0066053D" w:rsidRPr="0066053D" w:rsidRDefault="0066053D" w:rsidP="0066053D">
      <w:pPr>
        <w:tabs>
          <w:tab w:val="left" w:pos="426"/>
        </w:tabs>
        <w:spacing w:after="0" w:line="240" w:lineRule="auto"/>
        <w:jc w:val="both"/>
        <w:rPr>
          <w:sz w:val="28"/>
          <w:szCs w:val="28"/>
        </w:rPr>
      </w:pPr>
    </w:p>
    <w:p w14:paraId="0F9321CF" w14:textId="68E2FF46" w:rsidR="000B241F" w:rsidRPr="00EB40AF" w:rsidRDefault="000B241F" w:rsidP="000B241F">
      <w:pPr>
        <w:pStyle w:val="PargrafodaLista"/>
        <w:shd w:val="clear" w:color="auto" w:fill="FFFFFF"/>
        <w:spacing w:after="0" w:line="240" w:lineRule="auto"/>
        <w:ind w:left="0" w:hanging="11"/>
        <w:contextualSpacing w:val="0"/>
        <w:jc w:val="both"/>
        <w:rPr>
          <w:b/>
          <w:bCs/>
          <w:sz w:val="28"/>
          <w:szCs w:val="28"/>
        </w:rPr>
      </w:pPr>
      <w:r w:rsidRPr="00EB40AF">
        <w:rPr>
          <w:b/>
          <w:bCs/>
          <w:sz w:val="28"/>
          <w:szCs w:val="28"/>
        </w:rPr>
        <w:t>4.2. IMPLANTAÇÃO, EM REGIME DE LOCAÇÃO, NA MODALIDADE DE CESSÃO DO DIREITO DE USO DE SOFTWARE DE DOMICÍLIO ELETRÔNICO DO CONTRIBUINTE</w:t>
      </w:r>
    </w:p>
    <w:p w14:paraId="1A84B6A7" w14:textId="77777777" w:rsidR="000B241F" w:rsidRPr="008A3961" w:rsidRDefault="000B241F" w:rsidP="000B241F">
      <w:pPr>
        <w:pStyle w:val="PargrafodaLista"/>
        <w:shd w:val="clear" w:color="auto" w:fill="FFFFFF"/>
        <w:spacing w:after="0" w:line="240" w:lineRule="auto"/>
        <w:ind w:left="0" w:hanging="11"/>
        <w:contextualSpacing w:val="0"/>
        <w:jc w:val="both"/>
        <w:rPr>
          <w:sz w:val="28"/>
          <w:szCs w:val="28"/>
        </w:rPr>
      </w:pPr>
    </w:p>
    <w:p w14:paraId="705FDDD6" w14:textId="77777777" w:rsidR="000B241F" w:rsidRPr="008A3961" w:rsidRDefault="000B241F" w:rsidP="000B241F">
      <w:pPr>
        <w:spacing w:after="0" w:line="240" w:lineRule="auto"/>
        <w:jc w:val="both"/>
        <w:rPr>
          <w:sz w:val="28"/>
          <w:szCs w:val="28"/>
        </w:rPr>
      </w:pPr>
      <w:r w:rsidRPr="008A3961">
        <w:rPr>
          <w:sz w:val="28"/>
          <w:szCs w:val="28"/>
        </w:rPr>
        <w:lastRenderedPageBreak/>
        <w:t>4.2.1. Domicílio Eletrônico do Contribuinte - DEC – O Domicílio Eletrônico do Contribuinte é um endereço eletrônico, administrado pela Prefeitura, de acesso individualizado por contribuinte que será operacionalizado de acordo com os seguintes requisitos:</w:t>
      </w:r>
    </w:p>
    <w:p w14:paraId="28CE4B49" w14:textId="77777777" w:rsidR="000B241F" w:rsidRPr="008A3961" w:rsidRDefault="000B241F" w:rsidP="000B241F">
      <w:pPr>
        <w:tabs>
          <w:tab w:val="left" w:pos="6360"/>
        </w:tabs>
        <w:spacing w:after="0" w:line="240" w:lineRule="auto"/>
        <w:jc w:val="both"/>
        <w:rPr>
          <w:sz w:val="28"/>
          <w:szCs w:val="28"/>
        </w:rPr>
      </w:pPr>
    </w:p>
    <w:p w14:paraId="0D2B02C5" w14:textId="77777777" w:rsidR="000B241F" w:rsidRPr="008A3961" w:rsidRDefault="000B241F" w:rsidP="000B241F">
      <w:pPr>
        <w:tabs>
          <w:tab w:val="left" w:pos="6360"/>
        </w:tabs>
        <w:spacing w:after="0" w:line="240" w:lineRule="auto"/>
        <w:jc w:val="both"/>
        <w:rPr>
          <w:sz w:val="28"/>
          <w:szCs w:val="28"/>
        </w:rPr>
      </w:pPr>
      <w:r w:rsidRPr="008A3961">
        <w:rPr>
          <w:sz w:val="28"/>
          <w:szCs w:val="28"/>
        </w:rPr>
        <w:t>4.2.1.1. Cadastro do Contribuinte. Cada contribuinte do Município e de acordo com o Calendário a ser divulgado pela Prefeitura, fará o seu cadastro no site da Prefeitura através de um programa a ser disponibilizado pela empresa contratada. Este cadastro exigirá no mínimo:</w:t>
      </w:r>
    </w:p>
    <w:p w14:paraId="4615EB79" w14:textId="77777777" w:rsidR="000B241F" w:rsidRPr="008A3961" w:rsidRDefault="000B241F" w:rsidP="000B241F">
      <w:pPr>
        <w:pStyle w:val="PargrafodaLista"/>
        <w:numPr>
          <w:ilvl w:val="0"/>
          <w:numId w:val="24"/>
        </w:numPr>
        <w:tabs>
          <w:tab w:val="left" w:pos="6360"/>
        </w:tabs>
        <w:spacing w:after="0" w:line="240" w:lineRule="auto"/>
        <w:contextualSpacing w:val="0"/>
        <w:jc w:val="both"/>
        <w:rPr>
          <w:sz w:val="28"/>
          <w:szCs w:val="28"/>
        </w:rPr>
      </w:pPr>
      <w:r w:rsidRPr="008A3961">
        <w:rPr>
          <w:sz w:val="28"/>
          <w:szCs w:val="28"/>
        </w:rPr>
        <w:t>CNPJ e Razão Social do contribuinte.</w:t>
      </w:r>
    </w:p>
    <w:p w14:paraId="51F76BBB" w14:textId="77777777" w:rsidR="000B241F" w:rsidRPr="008A3961" w:rsidRDefault="000B241F" w:rsidP="000B241F">
      <w:pPr>
        <w:pStyle w:val="PargrafodaLista"/>
        <w:numPr>
          <w:ilvl w:val="0"/>
          <w:numId w:val="24"/>
        </w:numPr>
        <w:tabs>
          <w:tab w:val="left" w:pos="6360"/>
        </w:tabs>
        <w:spacing w:after="0" w:line="240" w:lineRule="auto"/>
        <w:contextualSpacing w:val="0"/>
        <w:jc w:val="both"/>
        <w:rPr>
          <w:sz w:val="28"/>
          <w:szCs w:val="28"/>
        </w:rPr>
      </w:pPr>
      <w:r w:rsidRPr="008A3961">
        <w:rPr>
          <w:sz w:val="28"/>
          <w:szCs w:val="28"/>
        </w:rPr>
        <w:t>Endereço completo, com telefones de contato.</w:t>
      </w:r>
    </w:p>
    <w:p w14:paraId="1BECB88E" w14:textId="77777777" w:rsidR="000B241F" w:rsidRPr="008A3961" w:rsidRDefault="000B241F" w:rsidP="000B241F">
      <w:pPr>
        <w:pStyle w:val="PargrafodaLista"/>
        <w:numPr>
          <w:ilvl w:val="0"/>
          <w:numId w:val="24"/>
        </w:numPr>
        <w:tabs>
          <w:tab w:val="left" w:pos="6360"/>
        </w:tabs>
        <w:spacing w:after="0" w:line="240" w:lineRule="auto"/>
        <w:contextualSpacing w:val="0"/>
        <w:jc w:val="both"/>
        <w:rPr>
          <w:sz w:val="28"/>
          <w:szCs w:val="28"/>
        </w:rPr>
      </w:pPr>
      <w:r w:rsidRPr="008A3961">
        <w:rPr>
          <w:sz w:val="28"/>
          <w:szCs w:val="28"/>
        </w:rPr>
        <w:t>Dados completos do representante legal do contribuinte de acordo com o Contrato Social, Estatuto ou outro documento legalmente previsto.</w:t>
      </w:r>
    </w:p>
    <w:p w14:paraId="6370EE55" w14:textId="77777777" w:rsidR="000B241F" w:rsidRPr="008A3961" w:rsidRDefault="000B241F" w:rsidP="000B241F">
      <w:pPr>
        <w:pStyle w:val="PargrafodaLista"/>
        <w:numPr>
          <w:ilvl w:val="0"/>
          <w:numId w:val="24"/>
        </w:numPr>
        <w:tabs>
          <w:tab w:val="left" w:pos="6360"/>
        </w:tabs>
        <w:spacing w:after="0" w:line="240" w:lineRule="auto"/>
        <w:contextualSpacing w:val="0"/>
        <w:jc w:val="both"/>
        <w:rPr>
          <w:sz w:val="28"/>
          <w:szCs w:val="28"/>
        </w:rPr>
      </w:pPr>
      <w:r w:rsidRPr="008A3961">
        <w:rPr>
          <w:sz w:val="28"/>
          <w:szCs w:val="28"/>
        </w:rPr>
        <w:t>Dados completos do procurador do representante legal sempre que houver.</w:t>
      </w:r>
    </w:p>
    <w:p w14:paraId="7E742F68" w14:textId="77777777" w:rsidR="000B241F" w:rsidRPr="008A3961" w:rsidRDefault="000B241F" w:rsidP="000B241F">
      <w:pPr>
        <w:pStyle w:val="PargrafodaLista"/>
        <w:numPr>
          <w:ilvl w:val="0"/>
          <w:numId w:val="24"/>
        </w:numPr>
        <w:tabs>
          <w:tab w:val="left" w:pos="6360"/>
        </w:tabs>
        <w:spacing w:after="0" w:line="240" w:lineRule="auto"/>
        <w:contextualSpacing w:val="0"/>
        <w:jc w:val="both"/>
        <w:rPr>
          <w:sz w:val="28"/>
          <w:szCs w:val="28"/>
        </w:rPr>
      </w:pPr>
      <w:r w:rsidRPr="008A3961">
        <w:rPr>
          <w:sz w:val="28"/>
          <w:szCs w:val="28"/>
        </w:rPr>
        <w:t>E-mail de contato.</w:t>
      </w:r>
    </w:p>
    <w:p w14:paraId="4A4BA4A3" w14:textId="77777777" w:rsidR="000B241F" w:rsidRPr="008A3961" w:rsidRDefault="000B241F" w:rsidP="000B241F">
      <w:pPr>
        <w:pStyle w:val="PargrafodaLista"/>
        <w:numPr>
          <w:ilvl w:val="0"/>
          <w:numId w:val="24"/>
        </w:numPr>
        <w:tabs>
          <w:tab w:val="left" w:pos="6360"/>
        </w:tabs>
        <w:spacing w:after="0" w:line="240" w:lineRule="auto"/>
        <w:contextualSpacing w:val="0"/>
        <w:jc w:val="both"/>
        <w:rPr>
          <w:sz w:val="28"/>
          <w:szCs w:val="28"/>
        </w:rPr>
      </w:pPr>
      <w:r w:rsidRPr="008A3961">
        <w:rPr>
          <w:sz w:val="28"/>
          <w:szCs w:val="28"/>
        </w:rPr>
        <w:t>Dados de todos os sócios.</w:t>
      </w:r>
    </w:p>
    <w:p w14:paraId="52F7E4CB" w14:textId="77777777" w:rsidR="000B241F" w:rsidRPr="008A3961" w:rsidRDefault="000B241F" w:rsidP="000B241F">
      <w:pPr>
        <w:pStyle w:val="PargrafodaLista"/>
        <w:numPr>
          <w:ilvl w:val="0"/>
          <w:numId w:val="24"/>
        </w:numPr>
        <w:tabs>
          <w:tab w:val="left" w:pos="6360"/>
        </w:tabs>
        <w:spacing w:after="0" w:line="240" w:lineRule="auto"/>
        <w:contextualSpacing w:val="0"/>
        <w:jc w:val="both"/>
        <w:rPr>
          <w:sz w:val="28"/>
          <w:szCs w:val="28"/>
        </w:rPr>
      </w:pPr>
      <w:r w:rsidRPr="008A3961">
        <w:rPr>
          <w:sz w:val="28"/>
          <w:szCs w:val="28"/>
        </w:rPr>
        <w:t>Informações relativas às atividades do contribuinte.</w:t>
      </w:r>
    </w:p>
    <w:p w14:paraId="0B1128F3" w14:textId="77777777" w:rsidR="000B241F" w:rsidRPr="008A3961" w:rsidRDefault="000B241F" w:rsidP="000B241F">
      <w:pPr>
        <w:pStyle w:val="PargrafodaLista"/>
        <w:numPr>
          <w:ilvl w:val="0"/>
          <w:numId w:val="24"/>
        </w:numPr>
        <w:tabs>
          <w:tab w:val="left" w:pos="6360"/>
        </w:tabs>
        <w:spacing w:after="0" w:line="240" w:lineRule="auto"/>
        <w:contextualSpacing w:val="0"/>
        <w:jc w:val="both"/>
        <w:rPr>
          <w:sz w:val="28"/>
          <w:szCs w:val="28"/>
        </w:rPr>
      </w:pPr>
      <w:r w:rsidRPr="008A3961">
        <w:rPr>
          <w:sz w:val="28"/>
          <w:szCs w:val="28"/>
        </w:rPr>
        <w:t>Anexação da imagem dos documentos legais a serem determinados pela Prefeitura (Contrato Social, documentos dos sócios, etc.).</w:t>
      </w:r>
    </w:p>
    <w:p w14:paraId="2C5CA6A7" w14:textId="77777777" w:rsidR="000B241F" w:rsidRPr="008A3961" w:rsidRDefault="000B241F" w:rsidP="000B241F">
      <w:pPr>
        <w:tabs>
          <w:tab w:val="left" w:pos="6360"/>
        </w:tabs>
        <w:spacing w:after="0" w:line="240" w:lineRule="auto"/>
        <w:ind w:left="90"/>
        <w:jc w:val="both"/>
        <w:rPr>
          <w:sz w:val="28"/>
          <w:szCs w:val="28"/>
        </w:rPr>
      </w:pPr>
    </w:p>
    <w:p w14:paraId="79722D3B" w14:textId="77777777" w:rsidR="000B241F" w:rsidRPr="008A3961" w:rsidRDefault="000B241F" w:rsidP="000B241F">
      <w:pPr>
        <w:tabs>
          <w:tab w:val="left" w:pos="6360"/>
        </w:tabs>
        <w:spacing w:after="0" w:line="240" w:lineRule="auto"/>
        <w:jc w:val="both"/>
        <w:rPr>
          <w:sz w:val="28"/>
          <w:szCs w:val="28"/>
        </w:rPr>
      </w:pPr>
      <w:r w:rsidRPr="008A3961">
        <w:rPr>
          <w:sz w:val="28"/>
          <w:szCs w:val="28"/>
        </w:rPr>
        <w:t>4.2.2.2. Validação do Cadastro.</w:t>
      </w:r>
    </w:p>
    <w:p w14:paraId="2C3E2519" w14:textId="77777777" w:rsidR="000B241F" w:rsidRPr="008A3961" w:rsidRDefault="000B241F" w:rsidP="000B241F">
      <w:pPr>
        <w:tabs>
          <w:tab w:val="left" w:pos="6360"/>
        </w:tabs>
        <w:spacing w:after="0" w:line="240" w:lineRule="auto"/>
        <w:jc w:val="both"/>
        <w:rPr>
          <w:sz w:val="28"/>
          <w:szCs w:val="28"/>
        </w:rPr>
      </w:pPr>
      <w:r w:rsidRPr="008A3961">
        <w:rPr>
          <w:sz w:val="28"/>
          <w:szCs w:val="28"/>
        </w:rPr>
        <w:t>Feito o cadastro, as informações serão analisadas pelo funcionário da Prefeitura que, a seu critério, poderá convocar o contribuinte para esclarecimentos necessários e/ou validar o cadastro, passando o contribuinte a estar apto a receber mensagens e documentos eletronicamente.</w:t>
      </w:r>
    </w:p>
    <w:p w14:paraId="672202E0" w14:textId="77777777" w:rsidR="000B241F" w:rsidRPr="008A3961" w:rsidRDefault="000B241F" w:rsidP="000B241F">
      <w:pPr>
        <w:tabs>
          <w:tab w:val="left" w:pos="6360"/>
        </w:tabs>
        <w:spacing w:after="0" w:line="240" w:lineRule="auto"/>
        <w:jc w:val="both"/>
        <w:rPr>
          <w:sz w:val="28"/>
          <w:szCs w:val="28"/>
        </w:rPr>
      </w:pPr>
    </w:p>
    <w:p w14:paraId="1ED54091" w14:textId="77777777" w:rsidR="000B241F" w:rsidRPr="008A3961" w:rsidRDefault="000B241F" w:rsidP="000B241F">
      <w:pPr>
        <w:tabs>
          <w:tab w:val="left" w:pos="6360"/>
        </w:tabs>
        <w:spacing w:after="0" w:line="240" w:lineRule="auto"/>
        <w:jc w:val="both"/>
        <w:rPr>
          <w:sz w:val="28"/>
          <w:szCs w:val="28"/>
        </w:rPr>
      </w:pPr>
      <w:r w:rsidRPr="008A3961">
        <w:rPr>
          <w:sz w:val="28"/>
          <w:szCs w:val="28"/>
        </w:rPr>
        <w:t>4.2.2.3. Acompanhamento Interno. Cadastro.</w:t>
      </w:r>
    </w:p>
    <w:p w14:paraId="761AB172" w14:textId="77777777" w:rsidR="000B241F" w:rsidRPr="008A3961" w:rsidRDefault="000B241F" w:rsidP="000B241F">
      <w:pPr>
        <w:tabs>
          <w:tab w:val="left" w:pos="6360"/>
        </w:tabs>
        <w:spacing w:after="0" w:line="240" w:lineRule="auto"/>
        <w:jc w:val="both"/>
        <w:rPr>
          <w:sz w:val="28"/>
          <w:szCs w:val="28"/>
        </w:rPr>
      </w:pPr>
      <w:r w:rsidRPr="008A3961">
        <w:rPr>
          <w:sz w:val="28"/>
          <w:szCs w:val="28"/>
        </w:rPr>
        <w:t>a) Ao funcionário da Prefeitura deverá ser permitido visualizar em relatório todos os contribuintes que já estejam validados no DEC, bem como deve ser permitido que a qualquer tempo o funcionário possa alterar os dados cadastras de um contribuinte e isto, por força de alterações legais contratuais/estatutárias e ainda em função de substituição de procurador.</w:t>
      </w:r>
    </w:p>
    <w:p w14:paraId="79165A25" w14:textId="77777777" w:rsidR="000B241F" w:rsidRPr="008A3961" w:rsidRDefault="000B241F" w:rsidP="000B241F">
      <w:pPr>
        <w:tabs>
          <w:tab w:val="left" w:pos="6360"/>
        </w:tabs>
        <w:spacing w:after="0" w:line="240" w:lineRule="auto"/>
        <w:jc w:val="both"/>
        <w:rPr>
          <w:sz w:val="28"/>
          <w:szCs w:val="28"/>
        </w:rPr>
      </w:pPr>
      <w:r w:rsidRPr="008A3961">
        <w:rPr>
          <w:sz w:val="28"/>
          <w:szCs w:val="28"/>
        </w:rPr>
        <w:t>b) A cada alteração efetivada pelo funcionário, o programa deverá além de registrar em um log interno do programa, exigir uma justificativa que uma vez gravada não poderá mais sofrer alterações.</w:t>
      </w:r>
    </w:p>
    <w:p w14:paraId="698D47D5" w14:textId="77777777" w:rsidR="000B241F" w:rsidRPr="008A3961" w:rsidRDefault="000B241F" w:rsidP="000B241F">
      <w:pPr>
        <w:tabs>
          <w:tab w:val="left" w:pos="6360"/>
        </w:tabs>
        <w:spacing w:after="0" w:line="240" w:lineRule="auto"/>
        <w:jc w:val="both"/>
        <w:rPr>
          <w:sz w:val="28"/>
          <w:szCs w:val="28"/>
        </w:rPr>
      </w:pPr>
    </w:p>
    <w:p w14:paraId="6C09A319" w14:textId="77777777" w:rsidR="000B241F" w:rsidRPr="008A3961" w:rsidRDefault="000B241F" w:rsidP="000B241F">
      <w:pPr>
        <w:tabs>
          <w:tab w:val="left" w:pos="6360"/>
        </w:tabs>
        <w:spacing w:after="0" w:line="240" w:lineRule="auto"/>
        <w:jc w:val="both"/>
        <w:rPr>
          <w:sz w:val="28"/>
          <w:szCs w:val="28"/>
        </w:rPr>
      </w:pPr>
      <w:r w:rsidRPr="008A3961">
        <w:rPr>
          <w:sz w:val="28"/>
          <w:szCs w:val="28"/>
        </w:rPr>
        <w:t xml:space="preserve">4.2.2.4. Envio de Comunicação Eletrônica. </w:t>
      </w:r>
    </w:p>
    <w:p w14:paraId="48C2E56D" w14:textId="77777777" w:rsidR="000B241F" w:rsidRPr="008A3961" w:rsidRDefault="000B241F" w:rsidP="000B241F">
      <w:pPr>
        <w:tabs>
          <w:tab w:val="left" w:pos="6360"/>
        </w:tabs>
        <w:spacing w:after="0" w:line="240" w:lineRule="auto"/>
        <w:jc w:val="both"/>
        <w:rPr>
          <w:sz w:val="28"/>
          <w:szCs w:val="28"/>
        </w:rPr>
      </w:pPr>
    </w:p>
    <w:p w14:paraId="77E85D70" w14:textId="77777777" w:rsidR="000B241F" w:rsidRPr="008A3961" w:rsidRDefault="000B241F" w:rsidP="000B241F">
      <w:pPr>
        <w:tabs>
          <w:tab w:val="left" w:pos="6360"/>
        </w:tabs>
        <w:spacing w:after="0" w:line="240" w:lineRule="auto"/>
        <w:jc w:val="both"/>
        <w:rPr>
          <w:sz w:val="28"/>
          <w:szCs w:val="28"/>
        </w:rPr>
      </w:pPr>
      <w:r w:rsidRPr="008A3961">
        <w:rPr>
          <w:sz w:val="28"/>
          <w:szCs w:val="28"/>
        </w:rPr>
        <w:lastRenderedPageBreak/>
        <w:t>4.2.2.4.1. Na aplicação diária do DEC, o fiscal terá acesso ao seu modulo de comunicação direta com o contribuinte via seu endereço eletrônico para envio de qualquer dos atos fiscais e ainda, para comunicações diversas que julgar necessárias. Quando o fiscal der início ao envio de uma comunicação o programa deverá abrir um formulário prevendo no mínimo:</w:t>
      </w:r>
    </w:p>
    <w:p w14:paraId="28557F89" w14:textId="77777777" w:rsidR="000B241F" w:rsidRPr="008A3961" w:rsidRDefault="000B241F" w:rsidP="000B241F">
      <w:pPr>
        <w:pStyle w:val="PargrafodaLista"/>
        <w:numPr>
          <w:ilvl w:val="0"/>
          <w:numId w:val="25"/>
        </w:numPr>
        <w:tabs>
          <w:tab w:val="left" w:pos="6360"/>
        </w:tabs>
        <w:spacing w:after="0" w:line="240" w:lineRule="auto"/>
        <w:ind w:left="851"/>
        <w:contextualSpacing w:val="0"/>
        <w:jc w:val="both"/>
        <w:rPr>
          <w:sz w:val="28"/>
          <w:szCs w:val="28"/>
        </w:rPr>
      </w:pPr>
      <w:r w:rsidRPr="008A3961">
        <w:rPr>
          <w:sz w:val="28"/>
          <w:szCs w:val="28"/>
        </w:rPr>
        <w:t>Data e Hora da criação e envio da comunicação.</w:t>
      </w:r>
    </w:p>
    <w:p w14:paraId="730A6955" w14:textId="77777777" w:rsidR="000B241F" w:rsidRPr="008A3961" w:rsidRDefault="000B241F" w:rsidP="000B241F">
      <w:pPr>
        <w:pStyle w:val="PargrafodaLista"/>
        <w:numPr>
          <w:ilvl w:val="0"/>
          <w:numId w:val="25"/>
        </w:numPr>
        <w:tabs>
          <w:tab w:val="left" w:pos="6360"/>
        </w:tabs>
        <w:spacing w:after="0" w:line="240" w:lineRule="auto"/>
        <w:ind w:left="851"/>
        <w:contextualSpacing w:val="0"/>
        <w:jc w:val="both"/>
        <w:rPr>
          <w:sz w:val="28"/>
          <w:szCs w:val="28"/>
        </w:rPr>
      </w:pPr>
      <w:r w:rsidRPr="008A3961">
        <w:rPr>
          <w:sz w:val="28"/>
          <w:szCs w:val="28"/>
        </w:rPr>
        <w:t>Numeração sequencial do DEC, devendo esta numeração ser individual para cada contribuinte.</w:t>
      </w:r>
    </w:p>
    <w:p w14:paraId="7177D56A" w14:textId="77777777" w:rsidR="000B241F" w:rsidRPr="008A3961" w:rsidRDefault="000B241F" w:rsidP="000B241F">
      <w:pPr>
        <w:pStyle w:val="PargrafodaLista"/>
        <w:numPr>
          <w:ilvl w:val="0"/>
          <w:numId w:val="25"/>
        </w:numPr>
        <w:tabs>
          <w:tab w:val="left" w:pos="6360"/>
        </w:tabs>
        <w:spacing w:after="0" w:line="240" w:lineRule="auto"/>
        <w:ind w:left="851"/>
        <w:contextualSpacing w:val="0"/>
        <w:jc w:val="both"/>
        <w:rPr>
          <w:sz w:val="28"/>
          <w:szCs w:val="28"/>
        </w:rPr>
      </w:pPr>
      <w:r w:rsidRPr="008A3961">
        <w:rPr>
          <w:sz w:val="28"/>
          <w:szCs w:val="28"/>
        </w:rPr>
        <w:t>Dados cadastrais do contribuinte para o qual está sendo dirigido o DEC.</w:t>
      </w:r>
    </w:p>
    <w:p w14:paraId="1D43474F" w14:textId="77777777" w:rsidR="000B241F" w:rsidRPr="008A3961" w:rsidRDefault="000B241F" w:rsidP="000B241F">
      <w:pPr>
        <w:pStyle w:val="PargrafodaLista"/>
        <w:numPr>
          <w:ilvl w:val="0"/>
          <w:numId w:val="25"/>
        </w:numPr>
        <w:tabs>
          <w:tab w:val="left" w:pos="6360"/>
        </w:tabs>
        <w:spacing w:after="0" w:line="240" w:lineRule="auto"/>
        <w:ind w:left="851"/>
        <w:contextualSpacing w:val="0"/>
        <w:jc w:val="both"/>
        <w:rPr>
          <w:sz w:val="28"/>
          <w:szCs w:val="28"/>
        </w:rPr>
      </w:pPr>
      <w:r w:rsidRPr="008A3961">
        <w:rPr>
          <w:sz w:val="28"/>
          <w:szCs w:val="28"/>
        </w:rPr>
        <w:t>Campo para que seja informado o assunto do DEC.</w:t>
      </w:r>
    </w:p>
    <w:p w14:paraId="391368A8" w14:textId="77777777" w:rsidR="000B241F" w:rsidRPr="008A3961" w:rsidRDefault="000B241F" w:rsidP="000B241F">
      <w:pPr>
        <w:pStyle w:val="PargrafodaLista"/>
        <w:numPr>
          <w:ilvl w:val="0"/>
          <w:numId w:val="25"/>
        </w:numPr>
        <w:tabs>
          <w:tab w:val="left" w:pos="6360"/>
        </w:tabs>
        <w:spacing w:after="0" w:line="240" w:lineRule="auto"/>
        <w:ind w:left="851"/>
        <w:contextualSpacing w:val="0"/>
        <w:jc w:val="both"/>
        <w:rPr>
          <w:sz w:val="28"/>
          <w:szCs w:val="28"/>
        </w:rPr>
      </w:pPr>
      <w:r w:rsidRPr="008A3961">
        <w:rPr>
          <w:sz w:val="28"/>
          <w:szCs w:val="28"/>
        </w:rPr>
        <w:t>Campo para complementar o assunto.</w:t>
      </w:r>
    </w:p>
    <w:p w14:paraId="38A2CF65" w14:textId="77777777" w:rsidR="000B241F" w:rsidRPr="008A3961" w:rsidRDefault="000B241F" w:rsidP="000B241F">
      <w:pPr>
        <w:pStyle w:val="PargrafodaLista"/>
        <w:numPr>
          <w:ilvl w:val="0"/>
          <w:numId w:val="25"/>
        </w:numPr>
        <w:tabs>
          <w:tab w:val="left" w:pos="6360"/>
        </w:tabs>
        <w:spacing w:after="0" w:line="240" w:lineRule="auto"/>
        <w:ind w:left="851"/>
        <w:contextualSpacing w:val="0"/>
        <w:jc w:val="both"/>
        <w:rPr>
          <w:sz w:val="28"/>
          <w:szCs w:val="28"/>
        </w:rPr>
      </w:pPr>
      <w:r w:rsidRPr="008A3961">
        <w:rPr>
          <w:sz w:val="28"/>
          <w:szCs w:val="28"/>
        </w:rPr>
        <w:t>Campo para registro da Data de Vencimento da comunicação em questão.</w:t>
      </w:r>
    </w:p>
    <w:p w14:paraId="58FB31C7" w14:textId="77777777" w:rsidR="000B241F" w:rsidRPr="008A3961" w:rsidRDefault="000B241F" w:rsidP="000B241F">
      <w:pPr>
        <w:pStyle w:val="PargrafodaLista"/>
        <w:numPr>
          <w:ilvl w:val="0"/>
          <w:numId w:val="25"/>
        </w:numPr>
        <w:tabs>
          <w:tab w:val="left" w:pos="6360"/>
        </w:tabs>
        <w:spacing w:after="0" w:line="240" w:lineRule="auto"/>
        <w:ind w:left="851"/>
        <w:contextualSpacing w:val="0"/>
        <w:jc w:val="both"/>
        <w:rPr>
          <w:sz w:val="28"/>
          <w:szCs w:val="28"/>
        </w:rPr>
      </w:pPr>
      <w:r w:rsidRPr="008A3961">
        <w:rPr>
          <w:sz w:val="28"/>
          <w:szCs w:val="28"/>
        </w:rPr>
        <w:t>Matrícula do Fiscal autor da comunicação.</w:t>
      </w:r>
    </w:p>
    <w:p w14:paraId="37B18233" w14:textId="77777777" w:rsidR="000B241F" w:rsidRPr="008A3961" w:rsidRDefault="000B241F" w:rsidP="000B241F">
      <w:pPr>
        <w:pStyle w:val="PargrafodaLista"/>
        <w:numPr>
          <w:ilvl w:val="0"/>
          <w:numId w:val="25"/>
        </w:numPr>
        <w:tabs>
          <w:tab w:val="left" w:pos="6360"/>
        </w:tabs>
        <w:spacing w:after="0" w:line="240" w:lineRule="auto"/>
        <w:ind w:left="851"/>
        <w:contextualSpacing w:val="0"/>
        <w:jc w:val="both"/>
        <w:rPr>
          <w:sz w:val="28"/>
          <w:szCs w:val="28"/>
        </w:rPr>
      </w:pPr>
      <w:r w:rsidRPr="008A3961">
        <w:rPr>
          <w:sz w:val="28"/>
          <w:szCs w:val="28"/>
        </w:rPr>
        <w:t>Tipo de Ação Fiscal.</w:t>
      </w:r>
    </w:p>
    <w:p w14:paraId="2FDCAF60" w14:textId="77777777" w:rsidR="000B241F" w:rsidRPr="008A3961" w:rsidRDefault="000B241F" w:rsidP="000B241F">
      <w:pPr>
        <w:pStyle w:val="PargrafodaLista"/>
        <w:numPr>
          <w:ilvl w:val="0"/>
          <w:numId w:val="25"/>
        </w:numPr>
        <w:tabs>
          <w:tab w:val="left" w:pos="6360"/>
        </w:tabs>
        <w:spacing w:after="0" w:line="240" w:lineRule="auto"/>
        <w:ind w:left="851"/>
        <w:contextualSpacing w:val="0"/>
        <w:jc w:val="both"/>
        <w:rPr>
          <w:sz w:val="28"/>
          <w:szCs w:val="28"/>
        </w:rPr>
      </w:pPr>
      <w:r w:rsidRPr="008A3961">
        <w:rPr>
          <w:sz w:val="28"/>
          <w:szCs w:val="28"/>
        </w:rPr>
        <w:t>Número da Ação Fiscal.</w:t>
      </w:r>
    </w:p>
    <w:p w14:paraId="4040CF57" w14:textId="77777777" w:rsidR="000B241F" w:rsidRPr="008A3961" w:rsidRDefault="000B241F" w:rsidP="000B241F">
      <w:pPr>
        <w:pStyle w:val="PargrafodaLista"/>
        <w:numPr>
          <w:ilvl w:val="0"/>
          <w:numId w:val="25"/>
        </w:numPr>
        <w:tabs>
          <w:tab w:val="left" w:pos="6360"/>
        </w:tabs>
        <w:spacing w:after="0" w:line="240" w:lineRule="auto"/>
        <w:ind w:left="851"/>
        <w:contextualSpacing w:val="0"/>
        <w:jc w:val="both"/>
        <w:rPr>
          <w:sz w:val="28"/>
          <w:szCs w:val="28"/>
        </w:rPr>
      </w:pPr>
      <w:r w:rsidRPr="008A3961">
        <w:rPr>
          <w:sz w:val="28"/>
          <w:szCs w:val="28"/>
        </w:rPr>
        <w:t>Campo livre para que o fiscal possa expor maiores detalhes da comunicação.</w:t>
      </w:r>
    </w:p>
    <w:p w14:paraId="115F11CD" w14:textId="77777777" w:rsidR="000B241F" w:rsidRPr="008A3961" w:rsidRDefault="000B241F" w:rsidP="000B241F">
      <w:pPr>
        <w:pStyle w:val="PargrafodaLista"/>
        <w:tabs>
          <w:tab w:val="left" w:pos="6360"/>
        </w:tabs>
        <w:spacing w:after="0" w:line="240" w:lineRule="auto"/>
        <w:contextualSpacing w:val="0"/>
        <w:jc w:val="both"/>
        <w:rPr>
          <w:sz w:val="28"/>
          <w:szCs w:val="28"/>
        </w:rPr>
      </w:pPr>
    </w:p>
    <w:p w14:paraId="073AAD1C" w14:textId="77777777" w:rsidR="000B241F" w:rsidRPr="008A3961" w:rsidRDefault="000B241F" w:rsidP="000B241F">
      <w:pPr>
        <w:tabs>
          <w:tab w:val="left" w:pos="6360"/>
        </w:tabs>
        <w:spacing w:after="0" w:line="240" w:lineRule="auto"/>
        <w:jc w:val="both"/>
        <w:rPr>
          <w:sz w:val="28"/>
          <w:szCs w:val="28"/>
        </w:rPr>
      </w:pPr>
      <w:r w:rsidRPr="008A3961">
        <w:rPr>
          <w:sz w:val="28"/>
          <w:szCs w:val="28"/>
        </w:rPr>
        <w:t>4.2.2.4.2. Ao final do formulário deverá ser disponibilizada forma de envio efetivo da comunicação ao contribuinte. No ato do envio da comunicação eletrônica ao contribuinte, o programa deverá enviar automaticamente uma mensagem de alerta ao e-mail alternativo previamente cadastrado pelo contribuinte bem como, um SMS para os contribuintes que autorizaram este meio de comunicação.</w:t>
      </w:r>
    </w:p>
    <w:p w14:paraId="710FB128" w14:textId="77777777" w:rsidR="000B241F" w:rsidRPr="008A3961" w:rsidRDefault="000B241F" w:rsidP="000B241F">
      <w:pPr>
        <w:tabs>
          <w:tab w:val="left" w:pos="6360"/>
        </w:tabs>
        <w:spacing w:after="0" w:line="240" w:lineRule="auto"/>
        <w:jc w:val="both"/>
        <w:rPr>
          <w:sz w:val="28"/>
          <w:szCs w:val="28"/>
        </w:rPr>
      </w:pPr>
    </w:p>
    <w:p w14:paraId="020C4F42" w14:textId="77777777" w:rsidR="000B241F" w:rsidRPr="008A3961" w:rsidRDefault="000B241F" w:rsidP="000B241F">
      <w:pPr>
        <w:tabs>
          <w:tab w:val="left" w:pos="6360"/>
        </w:tabs>
        <w:spacing w:after="0" w:line="240" w:lineRule="auto"/>
        <w:jc w:val="both"/>
        <w:rPr>
          <w:sz w:val="28"/>
          <w:szCs w:val="28"/>
        </w:rPr>
      </w:pPr>
      <w:r w:rsidRPr="008A3961">
        <w:rPr>
          <w:sz w:val="28"/>
          <w:szCs w:val="28"/>
        </w:rPr>
        <w:t>4.2.2.5. Acompanhamento do DEC. No módulo de acompanhamento do DEC o programa deverá prever os seguintes recursos:</w:t>
      </w:r>
    </w:p>
    <w:p w14:paraId="2D49570B" w14:textId="77777777" w:rsidR="000B241F" w:rsidRPr="008A3961" w:rsidRDefault="000B241F" w:rsidP="000B241F">
      <w:pPr>
        <w:tabs>
          <w:tab w:val="left" w:pos="6360"/>
        </w:tabs>
        <w:spacing w:after="0" w:line="240" w:lineRule="auto"/>
        <w:jc w:val="both"/>
        <w:rPr>
          <w:sz w:val="28"/>
          <w:szCs w:val="28"/>
        </w:rPr>
      </w:pPr>
    </w:p>
    <w:p w14:paraId="719D0016" w14:textId="77777777" w:rsidR="000B241F" w:rsidRPr="008A3961" w:rsidRDefault="000B241F" w:rsidP="000B241F">
      <w:pPr>
        <w:tabs>
          <w:tab w:val="left" w:pos="6360"/>
        </w:tabs>
        <w:spacing w:after="0" w:line="240" w:lineRule="auto"/>
        <w:jc w:val="both"/>
        <w:rPr>
          <w:sz w:val="28"/>
          <w:szCs w:val="28"/>
        </w:rPr>
      </w:pPr>
      <w:r w:rsidRPr="008A3961">
        <w:rPr>
          <w:sz w:val="28"/>
          <w:szCs w:val="28"/>
        </w:rPr>
        <w:t>4.2.2.5.1. Agenda. O programa deverá proporcionar ao fiscal o acesso à Agenda Diária de eventos previstos para vencer na data solicitada. Esta agenda deverá informar ao Fiscal toda as comunicações que estejam com a Data de Vencimento para dia da consulta, detalhando:</w:t>
      </w:r>
    </w:p>
    <w:p w14:paraId="2F193A96" w14:textId="77777777" w:rsidR="000B241F" w:rsidRPr="008A3961" w:rsidRDefault="000B241F" w:rsidP="000B241F">
      <w:pPr>
        <w:pStyle w:val="PargrafodaLista"/>
        <w:numPr>
          <w:ilvl w:val="0"/>
          <w:numId w:val="26"/>
        </w:numPr>
        <w:tabs>
          <w:tab w:val="left" w:pos="6360"/>
        </w:tabs>
        <w:spacing w:after="0" w:line="240" w:lineRule="auto"/>
        <w:ind w:left="851"/>
        <w:contextualSpacing w:val="0"/>
        <w:jc w:val="both"/>
        <w:rPr>
          <w:sz w:val="28"/>
          <w:szCs w:val="28"/>
        </w:rPr>
      </w:pPr>
      <w:r w:rsidRPr="008A3961">
        <w:rPr>
          <w:sz w:val="28"/>
          <w:szCs w:val="28"/>
        </w:rPr>
        <w:t>CNPJ do Contribuinte.</w:t>
      </w:r>
    </w:p>
    <w:p w14:paraId="75E96A39" w14:textId="77777777" w:rsidR="000B241F" w:rsidRPr="008A3961" w:rsidRDefault="000B241F" w:rsidP="000B241F">
      <w:pPr>
        <w:pStyle w:val="PargrafodaLista"/>
        <w:numPr>
          <w:ilvl w:val="0"/>
          <w:numId w:val="26"/>
        </w:numPr>
        <w:tabs>
          <w:tab w:val="left" w:pos="6360"/>
        </w:tabs>
        <w:spacing w:after="0" w:line="240" w:lineRule="auto"/>
        <w:ind w:left="851"/>
        <w:contextualSpacing w:val="0"/>
        <w:jc w:val="both"/>
        <w:rPr>
          <w:sz w:val="28"/>
          <w:szCs w:val="28"/>
        </w:rPr>
      </w:pPr>
      <w:r w:rsidRPr="008A3961">
        <w:rPr>
          <w:sz w:val="28"/>
          <w:szCs w:val="28"/>
        </w:rPr>
        <w:t>Razão Social do Contribuinte.</w:t>
      </w:r>
    </w:p>
    <w:p w14:paraId="169D15D4" w14:textId="77777777" w:rsidR="000B241F" w:rsidRPr="008A3961" w:rsidRDefault="000B241F" w:rsidP="000B241F">
      <w:pPr>
        <w:pStyle w:val="PargrafodaLista"/>
        <w:numPr>
          <w:ilvl w:val="0"/>
          <w:numId w:val="26"/>
        </w:numPr>
        <w:tabs>
          <w:tab w:val="left" w:pos="6360"/>
        </w:tabs>
        <w:spacing w:after="0" w:line="240" w:lineRule="auto"/>
        <w:ind w:left="851"/>
        <w:contextualSpacing w:val="0"/>
        <w:jc w:val="both"/>
        <w:rPr>
          <w:sz w:val="28"/>
          <w:szCs w:val="28"/>
        </w:rPr>
      </w:pPr>
      <w:r w:rsidRPr="008A3961">
        <w:rPr>
          <w:sz w:val="28"/>
          <w:szCs w:val="28"/>
        </w:rPr>
        <w:t>Assunto da mensagem.</w:t>
      </w:r>
    </w:p>
    <w:p w14:paraId="235B2914" w14:textId="77777777" w:rsidR="000B241F" w:rsidRPr="008A3961" w:rsidRDefault="000B241F" w:rsidP="000B241F">
      <w:pPr>
        <w:pStyle w:val="PargrafodaLista"/>
        <w:numPr>
          <w:ilvl w:val="0"/>
          <w:numId w:val="26"/>
        </w:numPr>
        <w:tabs>
          <w:tab w:val="left" w:pos="6360"/>
        </w:tabs>
        <w:spacing w:after="0" w:line="240" w:lineRule="auto"/>
        <w:ind w:left="851"/>
        <w:contextualSpacing w:val="0"/>
        <w:jc w:val="both"/>
        <w:rPr>
          <w:sz w:val="28"/>
          <w:szCs w:val="28"/>
        </w:rPr>
      </w:pPr>
      <w:r w:rsidRPr="008A3961">
        <w:rPr>
          <w:sz w:val="28"/>
          <w:szCs w:val="28"/>
        </w:rPr>
        <w:t>Data da leitura da comunicação por parte do contribuinte.</w:t>
      </w:r>
    </w:p>
    <w:p w14:paraId="7B43AD8B" w14:textId="77777777" w:rsidR="000B241F" w:rsidRPr="008A3961" w:rsidRDefault="000B241F" w:rsidP="000B241F">
      <w:pPr>
        <w:pStyle w:val="PargrafodaLista"/>
        <w:numPr>
          <w:ilvl w:val="0"/>
          <w:numId w:val="26"/>
        </w:numPr>
        <w:tabs>
          <w:tab w:val="left" w:pos="6360"/>
        </w:tabs>
        <w:spacing w:after="0" w:line="240" w:lineRule="auto"/>
        <w:ind w:left="851"/>
        <w:contextualSpacing w:val="0"/>
        <w:jc w:val="both"/>
        <w:rPr>
          <w:sz w:val="28"/>
          <w:szCs w:val="28"/>
        </w:rPr>
      </w:pPr>
      <w:r w:rsidRPr="008A3961">
        <w:rPr>
          <w:sz w:val="28"/>
          <w:szCs w:val="28"/>
        </w:rPr>
        <w:t>Data limite prevista para a leitura por parte do contribuinte.</w:t>
      </w:r>
    </w:p>
    <w:p w14:paraId="6E65A00F" w14:textId="77777777" w:rsidR="000B241F" w:rsidRPr="008A3961" w:rsidRDefault="000B241F" w:rsidP="000B241F">
      <w:pPr>
        <w:pStyle w:val="PargrafodaLista"/>
        <w:numPr>
          <w:ilvl w:val="0"/>
          <w:numId w:val="26"/>
        </w:numPr>
        <w:tabs>
          <w:tab w:val="left" w:pos="6360"/>
        </w:tabs>
        <w:spacing w:after="0" w:line="240" w:lineRule="auto"/>
        <w:ind w:left="851"/>
        <w:contextualSpacing w:val="0"/>
        <w:jc w:val="both"/>
        <w:rPr>
          <w:sz w:val="28"/>
          <w:szCs w:val="28"/>
        </w:rPr>
      </w:pPr>
      <w:r w:rsidRPr="008A3961">
        <w:rPr>
          <w:sz w:val="28"/>
          <w:szCs w:val="28"/>
        </w:rPr>
        <w:t>Condição da comunicação (Lida/Não Lida).</w:t>
      </w:r>
    </w:p>
    <w:p w14:paraId="4BBA5550" w14:textId="77777777" w:rsidR="000B241F" w:rsidRPr="008A3961" w:rsidRDefault="000B241F" w:rsidP="000B241F">
      <w:pPr>
        <w:pStyle w:val="PargrafodaLista"/>
        <w:numPr>
          <w:ilvl w:val="0"/>
          <w:numId w:val="26"/>
        </w:numPr>
        <w:tabs>
          <w:tab w:val="left" w:pos="6360"/>
        </w:tabs>
        <w:spacing w:after="0" w:line="240" w:lineRule="auto"/>
        <w:ind w:left="851"/>
        <w:contextualSpacing w:val="0"/>
        <w:jc w:val="both"/>
        <w:rPr>
          <w:sz w:val="28"/>
          <w:szCs w:val="28"/>
        </w:rPr>
      </w:pPr>
      <w:r w:rsidRPr="008A3961">
        <w:rPr>
          <w:sz w:val="28"/>
          <w:szCs w:val="28"/>
        </w:rPr>
        <w:t>Condição de Encerrada a Comunicação (Sim/Não).</w:t>
      </w:r>
    </w:p>
    <w:p w14:paraId="4667AD43" w14:textId="77777777" w:rsidR="000B241F" w:rsidRPr="008A3961" w:rsidRDefault="000B241F" w:rsidP="000B241F">
      <w:pPr>
        <w:tabs>
          <w:tab w:val="left" w:pos="6360"/>
        </w:tabs>
        <w:spacing w:after="0" w:line="240" w:lineRule="auto"/>
        <w:jc w:val="both"/>
        <w:rPr>
          <w:sz w:val="28"/>
          <w:szCs w:val="28"/>
        </w:rPr>
      </w:pPr>
    </w:p>
    <w:p w14:paraId="126EBCF5" w14:textId="77777777" w:rsidR="000B241F" w:rsidRPr="008A3961" w:rsidRDefault="000B241F" w:rsidP="000B241F">
      <w:pPr>
        <w:tabs>
          <w:tab w:val="left" w:pos="6360"/>
        </w:tabs>
        <w:spacing w:after="0" w:line="240" w:lineRule="auto"/>
        <w:jc w:val="both"/>
        <w:rPr>
          <w:sz w:val="28"/>
          <w:szCs w:val="28"/>
        </w:rPr>
      </w:pPr>
      <w:r w:rsidRPr="008A3961">
        <w:rPr>
          <w:sz w:val="28"/>
          <w:szCs w:val="28"/>
        </w:rPr>
        <w:lastRenderedPageBreak/>
        <w:t>4.2.2.5.2 A agenda servirá para orientar o fiscal a respeito das comunicações que foram enviadas, as que já foram ou não lidas pelo contribuinte e ainda a condição de encerrada ou não a comunicação. É importante que o programa ofereça a possibilidade do Fiscal informar o encerramento de uma comunicação pela leitura pelo contribuinte ou pela inércia deste, momento e que deverá justificar o encerramento da comunicação.</w:t>
      </w:r>
    </w:p>
    <w:p w14:paraId="3D53BFC5" w14:textId="77777777" w:rsidR="000B241F" w:rsidRPr="008A3961" w:rsidRDefault="000B241F" w:rsidP="000B241F">
      <w:pPr>
        <w:tabs>
          <w:tab w:val="left" w:pos="6360"/>
        </w:tabs>
        <w:spacing w:after="0" w:line="240" w:lineRule="auto"/>
        <w:jc w:val="both"/>
        <w:rPr>
          <w:sz w:val="28"/>
          <w:szCs w:val="28"/>
        </w:rPr>
      </w:pPr>
    </w:p>
    <w:p w14:paraId="50F0CE51" w14:textId="77777777" w:rsidR="000B241F" w:rsidRPr="008A3961" w:rsidRDefault="000B241F" w:rsidP="000B241F">
      <w:pPr>
        <w:tabs>
          <w:tab w:val="left" w:pos="6360"/>
        </w:tabs>
        <w:spacing w:after="0" w:line="240" w:lineRule="auto"/>
        <w:jc w:val="both"/>
        <w:rPr>
          <w:sz w:val="28"/>
          <w:szCs w:val="28"/>
        </w:rPr>
      </w:pPr>
      <w:r w:rsidRPr="008A3961">
        <w:rPr>
          <w:sz w:val="28"/>
          <w:szCs w:val="28"/>
        </w:rPr>
        <w:t>4.2.2.5.3. Rol de Comunicações Enviadas. O programa deverá oferecer ao fiscal a possibilidade de gerar uma listagem de todas as comunicações enviadas, o que pode ser selecionado pelo CNPJ do Contribuinte, quando serão mostradas somente as comunicações enviadas ao selecionado ou, caso não seja informado um CNPJ, o programa deve mostrar todas as comunicações enviadas. Na listagem que será apresentada o programa deverá informar o mínimo:</w:t>
      </w:r>
    </w:p>
    <w:p w14:paraId="4127ECE4" w14:textId="77777777" w:rsidR="000B241F" w:rsidRPr="008A3961" w:rsidRDefault="000B241F" w:rsidP="000B241F">
      <w:pPr>
        <w:pStyle w:val="PargrafodaLista"/>
        <w:numPr>
          <w:ilvl w:val="0"/>
          <w:numId w:val="27"/>
        </w:numPr>
        <w:tabs>
          <w:tab w:val="left" w:pos="6360"/>
        </w:tabs>
        <w:spacing w:after="0" w:line="240" w:lineRule="auto"/>
        <w:ind w:left="851"/>
        <w:contextualSpacing w:val="0"/>
        <w:jc w:val="both"/>
        <w:rPr>
          <w:sz w:val="28"/>
          <w:szCs w:val="28"/>
        </w:rPr>
      </w:pPr>
      <w:r w:rsidRPr="008A3961">
        <w:rPr>
          <w:sz w:val="28"/>
          <w:szCs w:val="28"/>
        </w:rPr>
        <w:t>CNPJ do Contribuinte.</w:t>
      </w:r>
    </w:p>
    <w:p w14:paraId="33B7BD26" w14:textId="77777777" w:rsidR="000B241F" w:rsidRPr="008A3961" w:rsidRDefault="000B241F" w:rsidP="000B241F">
      <w:pPr>
        <w:pStyle w:val="PargrafodaLista"/>
        <w:numPr>
          <w:ilvl w:val="0"/>
          <w:numId w:val="27"/>
        </w:numPr>
        <w:tabs>
          <w:tab w:val="left" w:pos="6360"/>
        </w:tabs>
        <w:spacing w:after="0" w:line="240" w:lineRule="auto"/>
        <w:ind w:left="851"/>
        <w:contextualSpacing w:val="0"/>
        <w:jc w:val="both"/>
        <w:rPr>
          <w:sz w:val="28"/>
          <w:szCs w:val="28"/>
        </w:rPr>
      </w:pPr>
      <w:r w:rsidRPr="008A3961">
        <w:rPr>
          <w:sz w:val="28"/>
          <w:szCs w:val="28"/>
        </w:rPr>
        <w:t>Razão Social do Contribuinte.</w:t>
      </w:r>
    </w:p>
    <w:p w14:paraId="2AE017DF" w14:textId="77777777" w:rsidR="000B241F" w:rsidRPr="008A3961" w:rsidRDefault="000B241F" w:rsidP="000B241F">
      <w:pPr>
        <w:pStyle w:val="PargrafodaLista"/>
        <w:numPr>
          <w:ilvl w:val="0"/>
          <w:numId w:val="27"/>
        </w:numPr>
        <w:tabs>
          <w:tab w:val="left" w:pos="6360"/>
        </w:tabs>
        <w:spacing w:after="0" w:line="240" w:lineRule="auto"/>
        <w:ind w:left="851"/>
        <w:contextualSpacing w:val="0"/>
        <w:jc w:val="both"/>
        <w:rPr>
          <w:sz w:val="28"/>
          <w:szCs w:val="28"/>
        </w:rPr>
      </w:pPr>
      <w:r w:rsidRPr="008A3961">
        <w:rPr>
          <w:sz w:val="28"/>
          <w:szCs w:val="28"/>
        </w:rPr>
        <w:t>Assunto de cada comunicação.</w:t>
      </w:r>
    </w:p>
    <w:p w14:paraId="7200A146" w14:textId="77777777" w:rsidR="000B241F" w:rsidRPr="008A3961" w:rsidRDefault="000B241F" w:rsidP="000B241F">
      <w:pPr>
        <w:pStyle w:val="PargrafodaLista"/>
        <w:numPr>
          <w:ilvl w:val="0"/>
          <w:numId w:val="27"/>
        </w:numPr>
        <w:tabs>
          <w:tab w:val="left" w:pos="6360"/>
        </w:tabs>
        <w:spacing w:after="0" w:line="240" w:lineRule="auto"/>
        <w:ind w:left="851"/>
        <w:contextualSpacing w:val="0"/>
        <w:jc w:val="both"/>
        <w:rPr>
          <w:sz w:val="28"/>
          <w:szCs w:val="28"/>
        </w:rPr>
      </w:pPr>
      <w:r w:rsidRPr="008A3961">
        <w:rPr>
          <w:sz w:val="28"/>
          <w:szCs w:val="28"/>
        </w:rPr>
        <w:t>Data da leitura da mensagem pelo contribuinte.</w:t>
      </w:r>
    </w:p>
    <w:p w14:paraId="1D37DD6A" w14:textId="77777777" w:rsidR="000B241F" w:rsidRPr="008A3961" w:rsidRDefault="000B241F" w:rsidP="000B241F">
      <w:pPr>
        <w:pStyle w:val="PargrafodaLista"/>
        <w:numPr>
          <w:ilvl w:val="0"/>
          <w:numId w:val="27"/>
        </w:numPr>
        <w:tabs>
          <w:tab w:val="left" w:pos="6360"/>
        </w:tabs>
        <w:spacing w:after="0" w:line="240" w:lineRule="auto"/>
        <w:ind w:left="851"/>
        <w:contextualSpacing w:val="0"/>
        <w:jc w:val="both"/>
        <w:rPr>
          <w:sz w:val="28"/>
          <w:szCs w:val="28"/>
        </w:rPr>
      </w:pPr>
      <w:r w:rsidRPr="008A3961">
        <w:rPr>
          <w:sz w:val="28"/>
          <w:szCs w:val="28"/>
        </w:rPr>
        <w:t>Vencimento previsto quando do envio da mensagem.</w:t>
      </w:r>
    </w:p>
    <w:p w14:paraId="0335DD0A" w14:textId="77777777" w:rsidR="000B241F" w:rsidRPr="008A3961" w:rsidRDefault="000B241F" w:rsidP="000B241F">
      <w:pPr>
        <w:pStyle w:val="PargrafodaLista"/>
        <w:numPr>
          <w:ilvl w:val="0"/>
          <w:numId w:val="27"/>
        </w:numPr>
        <w:tabs>
          <w:tab w:val="left" w:pos="6360"/>
        </w:tabs>
        <w:spacing w:after="0" w:line="240" w:lineRule="auto"/>
        <w:ind w:left="851"/>
        <w:contextualSpacing w:val="0"/>
        <w:jc w:val="both"/>
        <w:rPr>
          <w:sz w:val="28"/>
          <w:szCs w:val="28"/>
        </w:rPr>
      </w:pPr>
      <w:r w:rsidRPr="008A3961">
        <w:rPr>
          <w:sz w:val="28"/>
          <w:szCs w:val="28"/>
        </w:rPr>
        <w:t>Código (numeração sequencial) de cada comunicação.</w:t>
      </w:r>
    </w:p>
    <w:p w14:paraId="446D7E95" w14:textId="77777777" w:rsidR="000B241F" w:rsidRPr="008A3961" w:rsidRDefault="000B241F" w:rsidP="000B241F">
      <w:pPr>
        <w:tabs>
          <w:tab w:val="left" w:pos="6360"/>
        </w:tabs>
        <w:spacing w:after="0" w:line="240" w:lineRule="auto"/>
        <w:jc w:val="both"/>
        <w:rPr>
          <w:sz w:val="28"/>
          <w:szCs w:val="28"/>
        </w:rPr>
      </w:pPr>
    </w:p>
    <w:p w14:paraId="379DEB94" w14:textId="77777777" w:rsidR="000B241F" w:rsidRPr="008A3961" w:rsidRDefault="000B241F" w:rsidP="000B241F">
      <w:pPr>
        <w:tabs>
          <w:tab w:val="left" w:pos="6360"/>
        </w:tabs>
        <w:spacing w:after="0" w:line="240" w:lineRule="auto"/>
        <w:jc w:val="both"/>
        <w:rPr>
          <w:sz w:val="28"/>
          <w:szCs w:val="28"/>
        </w:rPr>
      </w:pPr>
      <w:r w:rsidRPr="008A3961">
        <w:rPr>
          <w:sz w:val="28"/>
          <w:szCs w:val="28"/>
        </w:rPr>
        <w:t xml:space="preserve">4.2.2.5.4. Comunicações Pendentes. </w:t>
      </w:r>
    </w:p>
    <w:p w14:paraId="40636841" w14:textId="77777777" w:rsidR="000B241F" w:rsidRPr="008A3961" w:rsidRDefault="000B241F" w:rsidP="000B241F">
      <w:pPr>
        <w:tabs>
          <w:tab w:val="left" w:pos="6360"/>
        </w:tabs>
        <w:spacing w:after="0" w:line="240" w:lineRule="auto"/>
        <w:jc w:val="both"/>
        <w:rPr>
          <w:sz w:val="28"/>
          <w:szCs w:val="28"/>
        </w:rPr>
      </w:pPr>
    </w:p>
    <w:p w14:paraId="40A35723" w14:textId="77777777" w:rsidR="000B241F" w:rsidRPr="008A3961" w:rsidRDefault="000B241F" w:rsidP="000B241F">
      <w:pPr>
        <w:tabs>
          <w:tab w:val="left" w:pos="6360"/>
        </w:tabs>
        <w:spacing w:after="0" w:line="240" w:lineRule="auto"/>
        <w:jc w:val="both"/>
        <w:rPr>
          <w:sz w:val="28"/>
          <w:szCs w:val="28"/>
        </w:rPr>
      </w:pPr>
      <w:r w:rsidRPr="008A3961">
        <w:rPr>
          <w:sz w:val="28"/>
          <w:szCs w:val="28"/>
        </w:rPr>
        <w:t>4.2.2.5.4.1. A qualquer tempo o usuário do programa poderá gerar uma listagem na qual estejam detalhadas todas as comunicações que ainda estejam pendentes de solução, isto é, que ainda não foram encerradas pelo fiscal responsável. Esta Listagem deverá informar no mínimo os seguintes dados:</w:t>
      </w:r>
    </w:p>
    <w:p w14:paraId="5552A52B" w14:textId="77777777" w:rsidR="000B241F" w:rsidRPr="008A3961" w:rsidRDefault="000B241F" w:rsidP="000B241F">
      <w:pPr>
        <w:pStyle w:val="PargrafodaLista"/>
        <w:numPr>
          <w:ilvl w:val="0"/>
          <w:numId w:val="28"/>
        </w:numPr>
        <w:tabs>
          <w:tab w:val="left" w:pos="6360"/>
        </w:tabs>
        <w:spacing w:after="0" w:line="240" w:lineRule="auto"/>
        <w:ind w:left="851"/>
        <w:contextualSpacing w:val="0"/>
        <w:jc w:val="both"/>
        <w:rPr>
          <w:sz w:val="28"/>
          <w:szCs w:val="28"/>
        </w:rPr>
      </w:pPr>
      <w:r w:rsidRPr="008A3961">
        <w:rPr>
          <w:sz w:val="28"/>
          <w:szCs w:val="28"/>
        </w:rPr>
        <w:t>CNPJ do Contribuinte.</w:t>
      </w:r>
    </w:p>
    <w:p w14:paraId="5E973916" w14:textId="77777777" w:rsidR="000B241F" w:rsidRPr="008A3961" w:rsidRDefault="000B241F" w:rsidP="000B241F">
      <w:pPr>
        <w:pStyle w:val="PargrafodaLista"/>
        <w:numPr>
          <w:ilvl w:val="0"/>
          <w:numId w:val="28"/>
        </w:numPr>
        <w:tabs>
          <w:tab w:val="left" w:pos="6360"/>
        </w:tabs>
        <w:spacing w:after="0" w:line="240" w:lineRule="auto"/>
        <w:ind w:left="851"/>
        <w:contextualSpacing w:val="0"/>
        <w:jc w:val="both"/>
        <w:rPr>
          <w:sz w:val="28"/>
          <w:szCs w:val="28"/>
        </w:rPr>
      </w:pPr>
      <w:r w:rsidRPr="008A3961">
        <w:rPr>
          <w:sz w:val="28"/>
          <w:szCs w:val="28"/>
        </w:rPr>
        <w:t>Razão Social do Contribuinte.</w:t>
      </w:r>
    </w:p>
    <w:p w14:paraId="6A75F25B" w14:textId="77777777" w:rsidR="000B241F" w:rsidRPr="008A3961" w:rsidRDefault="000B241F" w:rsidP="000B241F">
      <w:pPr>
        <w:pStyle w:val="PargrafodaLista"/>
        <w:numPr>
          <w:ilvl w:val="0"/>
          <w:numId w:val="28"/>
        </w:numPr>
        <w:tabs>
          <w:tab w:val="left" w:pos="6360"/>
        </w:tabs>
        <w:spacing w:after="0" w:line="240" w:lineRule="auto"/>
        <w:ind w:left="851"/>
        <w:contextualSpacing w:val="0"/>
        <w:jc w:val="both"/>
        <w:rPr>
          <w:sz w:val="28"/>
          <w:szCs w:val="28"/>
        </w:rPr>
      </w:pPr>
      <w:r w:rsidRPr="008A3961">
        <w:rPr>
          <w:sz w:val="28"/>
          <w:szCs w:val="28"/>
        </w:rPr>
        <w:t>Assunto de cada comunicação.</w:t>
      </w:r>
    </w:p>
    <w:p w14:paraId="49DF8671" w14:textId="77777777" w:rsidR="000B241F" w:rsidRPr="008A3961" w:rsidRDefault="000B241F" w:rsidP="000B241F">
      <w:pPr>
        <w:pStyle w:val="PargrafodaLista"/>
        <w:numPr>
          <w:ilvl w:val="0"/>
          <w:numId w:val="28"/>
        </w:numPr>
        <w:tabs>
          <w:tab w:val="left" w:pos="6360"/>
        </w:tabs>
        <w:spacing w:after="0" w:line="240" w:lineRule="auto"/>
        <w:ind w:left="851"/>
        <w:contextualSpacing w:val="0"/>
        <w:jc w:val="both"/>
        <w:rPr>
          <w:sz w:val="28"/>
          <w:szCs w:val="28"/>
        </w:rPr>
      </w:pPr>
      <w:r w:rsidRPr="008A3961">
        <w:rPr>
          <w:sz w:val="28"/>
          <w:szCs w:val="28"/>
        </w:rPr>
        <w:t>Data da leitura da mensagem pelo contribuinte.</w:t>
      </w:r>
    </w:p>
    <w:p w14:paraId="1F3580C8" w14:textId="77777777" w:rsidR="000B241F" w:rsidRPr="008A3961" w:rsidRDefault="000B241F" w:rsidP="000B241F">
      <w:pPr>
        <w:pStyle w:val="PargrafodaLista"/>
        <w:numPr>
          <w:ilvl w:val="0"/>
          <w:numId w:val="28"/>
        </w:numPr>
        <w:tabs>
          <w:tab w:val="left" w:pos="6360"/>
        </w:tabs>
        <w:spacing w:after="0" w:line="240" w:lineRule="auto"/>
        <w:ind w:left="851"/>
        <w:contextualSpacing w:val="0"/>
        <w:jc w:val="both"/>
        <w:rPr>
          <w:sz w:val="28"/>
          <w:szCs w:val="28"/>
        </w:rPr>
      </w:pPr>
      <w:r w:rsidRPr="008A3961">
        <w:rPr>
          <w:sz w:val="28"/>
          <w:szCs w:val="28"/>
        </w:rPr>
        <w:t>Vencimento previsto quando do envio da mensagem.</w:t>
      </w:r>
    </w:p>
    <w:p w14:paraId="629A496D" w14:textId="77777777" w:rsidR="000B241F" w:rsidRPr="008A3961" w:rsidRDefault="000B241F" w:rsidP="000B241F">
      <w:pPr>
        <w:pStyle w:val="PargrafodaLista"/>
        <w:numPr>
          <w:ilvl w:val="0"/>
          <w:numId w:val="28"/>
        </w:numPr>
        <w:tabs>
          <w:tab w:val="left" w:pos="6360"/>
        </w:tabs>
        <w:spacing w:after="0" w:line="240" w:lineRule="auto"/>
        <w:ind w:left="851"/>
        <w:contextualSpacing w:val="0"/>
        <w:jc w:val="both"/>
        <w:rPr>
          <w:sz w:val="28"/>
          <w:szCs w:val="28"/>
        </w:rPr>
      </w:pPr>
      <w:r w:rsidRPr="008A3961">
        <w:rPr>
          <w:sz w:val="28"/>
          <w:szCs w:val="28"/>
        </w:rPr>
        <w:t>Código (numeração sequencial) de cada comunicação.</w:t>
      </w:r>
    </w:p>
    <w:p w14:paraId="53FFD375" w14:textId="77777777" w:rsidR="000B241F" w:rsidRPr="008A3961" w:rsidRDefault="000B241F" w:rsidP="000B241F">
      <w:pPr>
        <w:pStyle w:val="PargrafodaLista"/>
        <w:tabs>
          <w:tab w:val="left" w:pos="6360"/>
        </w:tabs>
        <w:spacing w:after="0" w:line="240" w:lineRule="auto"/>
        <w:ind w:left="0"/>
        <w:contextualSpacing w:val="0"/>
        <w:jc w:val="both"/>
        <w:rPr>
          <w:sz w:val="28"/>
          <w:szCs w:val="28"/>
        </w:rPr>
      </w:pPr>
    </w:p>
    <w:p w14:paraId="186008D2" w14:textId="77777777" w:rsidR="000B241F" w:rsidRPr="008A3961" w:rsidRDefault="000B241F" w:rsidP="000B241F">
      <w:pPr>
        <w:pStyle w:val="PargrafodaLista"/>
        <w:tabs>
          <w:tab w:val="left" w:pos="6360"/>
        </w:tabs>
        <w:spacing w:after="0" w:line="240" w:lineRule="auto"/>
        <w:ind w:left="0"/>
        <w:contextualSpacing w:val="0"/>
        <w:jc w:val="both"/>
        <w:rPr>
          <w:sz w:val="28"/>
          <w:szCs w:val="28"/>
        </w:rPr>
      </w:pPr>
      <w:r w:rsidRPr="008A3961">
        <w:rPr>
          <w:sz w:val="28"/>
          <w:szCs w:val="28"/>
        </w:rPr>
        <w:t>4.2.2.5.4.2. Como serão comunicações pendentes, deverá ser permitido ao fiscal que clicando sobre o Número da comunicação possa determinar o seu encerramento. No ato de determinar o encerramento de uma comunicação deverá ser exigido do fiscal que relate os motivos que levaram ao encerramento da comunicação, exigindo no mínimo um texto com 50 caracteres.</w:t>
      </w:r>
    </w:p>
    <w:p w14:paraId="373F278C" w14:textId="77777777" w:rsidR="000B241F" w:rsidRPr="008A3961" w:rsidRDefault="000B241F" w:rsidP="000B241F">
      <w:pPr>
        <w:tabs>
          <w:tab w:val="left" w:pos="6360"/>
        </w:tabs>
        <w:spacing w:after="0" w:line="240" w:lineRule="auto"/>
        <w:jc w:val="both"/>
        <w:rPr>
          <w:sz w:val="28"/>
          <w:szCs w:val="28"/>
        </w:rPr>
      </w:pPr>
    </w:p>
    <w:p w14:paraId="0CDCF5BD" w14:textId="77777777" w:rsidR="000B241F" w:rsidRPr="008A3961" w:rsidRDefault="000B241F" w:rsidP="000B241F">
      <w:pPr>
        <w:tabs>
          <w:tab w:val="left" w:pos="6360"/>
        </w:tabs>
        <w:spacing w:after="0" w:line="240" w:lineRule="auto"/>
        <w:jc w:val="both"/>
        <w:rPr>
          <w:sz w:val="28"/>
          <w:szCs w:val="28"/>
        </w:rPr>
      </w:pPr>
      <w:r w:rsidRPr="008A3961">
        <w:rPr>
          <w:sz w:val="28"/>
          <w:szCs w:val="28"/>
        </w:rPr>
        <w:lastRenderedPageBreak/>
        <w:t>4.2.2.5.5. Auditoria Interna.</w:t>
      </w:r>
    </w:p>
    <w:p w14:paraId="13CBF8E7" w14:textId="77777777" w:rsidR="000B241F" w:rsidRPr="008A3961" w:rsidRDefault="000B241F" w:rsidP="000B241F">
      <w:pPr>
        <w:tabs>
          <w:tab w:val="left" w:pos="6360"/>
        </w:tabs>
        <w:spacing w:after="0" w:line="240" w:lineRule="auto"/>
        <w:jc w:val="both"/>
        <w:rPr>
          <w:sz w:val="28"/>
          <w:szCs w:val="28"/>
        </w:rPr>
      </w:pPr>
      <w:r w:rsidRPr="008A3961">
        <w:rPr>
          <w:sz w:val="28"/>
          <w:szCs w:val="28"/>
        </w:rPr>
        <w:t>4.2.2.5.5.1. O programa deverá permitir ao usuário do programa a Auditoria de todas as comunicações realizadas e encerradas contendo no mínimo as seguintes informações:</w:t>
      </w:r>
    </w:p>
    <w:p w14:paraId="131873F6" w14:textId="77777777" w:rsidR="000B241F" w:rsidRPr="008A3961" w:rsidRDefault="000B241F" w:rsidP="000B241F">
      <w:pPr>
        <w:pStyle w:val="PargrafodaLista"/>
        <w:numPr>
          <w:ilvl w:val="0"/>
          <w:numId w:val="29"/>
        </w:numPr>
        <w:tabs>
          <w:tab w:val="left" w:pos="6360"/>
        </w:tabs>
        <w:spacing w:after="0" w:line="240" w:lineRule="auto"/>
        <w:ind w:left="851"/>
        <w:contextualSpacing w:val="0"/>
        <w:jc w:val="both"/>
        <w:rPr>
          <w:sz w:val="28"/>
          <w:szCs w:val="28"/>
        </w:rPr>
      </w:pPr>
      <w:r w:rsidRPr="008A3961">
        <w:rPr>
          <w:sz w:val="28"/>
          <w:szCs w:val="28"/>
        </w:rPr>
        <w:t>CNPJ do Contribuinte.</w:t>
      </w:r>
    </w:p>
    <w:p w14:paraId="2C256721" w14:textId="77777777" w:rsidR="000B241F" w:rsidRPr="008A3961" w:rsidRDefault="000B241F" w:rsidP="000B241F">
      <w:pPr>
        <w:pStyle w:val="PargrafodaLista"/>
        <w:numPr>
          <w:ilvl w:val="0"/>
          <w:numId w:val="29"/>
        </w:numPr>
        <w:tabs>
          <w:tab w:val="left" w:pos="6360"/>
        </w:tabs>
        <w:spacing w:after="0" w:line="240" w:lineRule="auto"/>
        <w:ind w:left="851"/>
        <w:contextualSpacing w:val="0"/>
        <w:jc w:val="both"/>
        <w:rPr>
          <w:sz w:val="28"/>
          <w:szCs w:val="28"/>
        </w:rPr>
      </w:pPr>
      <w:r w:rsidRPr="008A3961">
        <w:rPr>
          <w:sz w:val="28"/>
          <w:szCs w:val="28"/>
        </w:rPr>
        <w:t>Razão Social do Contribuinte.</w:t>
      </w:r>
    </w:p>
    <w:p w14:paraId="31F230C2" w14:textId="77777777" w:rsidR="000B241F" w:rsidRPr="008A3961" w:rsidRDefault="000B241F" w:rsidP="000B241F">
      <w:pPr>
        <w:pStyle w:val="PargrafodaLista"/>
        <w:numPr>
          <w:ilvl w:val="0"/>
          <w:numId w:val="29"/>
        </w:numPr>
        <w:tabs>
          <w:tab w:val="left" w:pos="6360"/>
        </w:tabs>
        <w:spacing w:after="0" w:line="240" w:lineRule="auto"/>
        <w:ind w:left="851"/>
        <w:contextualSpacing w:val="0"/>
        <w:jc w:val="both"/>
        <w:rPr>
          <w:sz w:val="28"/>
          <w:szCs w:val="28"/>
        </w:rPr>
      </w:pPr>
      <w:r w:rsidRPr="008A3961">
        <w:rPr>
          <w:sz w:val="28"/>
          <w:szCs w:val="28"/>
        </w:rPr>
        <w:t>Assunto de cada comunicação.</w:t>
      </w:r>
    </w:p>
    <w:p w14:paraId="33455F2A" w14:textId="77777777" w:rsidR="000B241F" w:rsidRPr="008A3961" w:rsidRDefault="000B241F" w:rsidP="000B241F">
      <w:pPr>
        <w:pStyle w:val="PargrafodaLista"/>
        <w:numPr>
          <w:ilvl w:val="0"/>
          <w:numId w:val="29"/>
        </w:numPr>
        <w:tabs>
          <w:tab w:val="left" w:pos="6360"/>
        </w:tabs>
        <w:spacing w:after="0" w:line="240" w:lineRule="auto"/>
        <w:ind w:left="851"/>
        <w:contextualSpacing w:val="0"/>
        <w:jc w:val="both"/>
        <w:rPr>
          <w:sz w:val="28"/>
          <w:szCs w:val="28"/>
        </w:rPr>
      </w:pPr>
      <w:r w:rsidRPr="008A3961">
        <w:rPr>
          <w:sz w:val="28"/>
          <w:szCs w:val="28"/>
        </w:rPr>
        <w:t>Data da leitura da mensagem pelo contribuinte.</w:t>
      </w:r>
    </w:p>
    <w:p w14:paraId="07609C30" w14:textId="77777777" w:rsidR="000B241F" w:rsidRPr="008A3961" w:rsidRDefault="000B241F" w:rsidP="000B241F">
      <w:pPr>
        <w:pStyle w:val="PargrafodaLista"/>
        <w:numPr>
          <w:ilvl w:val="0"/>
          <w:numId w:val="29"/>
        </w:numPr>
        <w:tabs>
          <w:tab w:val="left" w:pos="6360"/>
        </w:tabs>
        <w:spacing w:after="0" w:line="240" w:lineRule="auto"/>
        <w:ind w:left="851"/>
        <w:contextualSpacing w:val="0"/>
        <w:jc w:val="both"/>
        <w:rPr>
          <w:sz w:val="28"/>
          <w:szCs w:val="28"/>
        </w:rPr>
      </w:pPr>
      <w:r w:rsidRPr="008A3961">
        <w:rPr>
          <w:sz w:val="28"/>
          <w:szCs w:val="28"/>
        </w:rPr>
        <w:t>Vencimento previsto quando do envio da mensagem.</w:t>
      </w:r>
    </w:p>
    <w:p w14:paraId="20548D52" w14:textId="77777777" w:rsidR="000B241F" w:rsidRPr="008A3961" w:rsidRDefault="000B241F" w:rsidP="000B241F">
      <w:pPr>
        <w:pStyle w:val="PargrafodaLista"/>
        <w:numPr>
          <w:ilvl w:val="0"/>
          <w:numId w:val="29"/>
        </w:numPr>
        <w:tabs>
          <w:tab w:val="left" w:pos="6360"/>
        </w:tabs>
        <w:spacing w:after="0" w:line="240" w:lineRule="auto"/>
        <w:ind w:left="851"/>
        <w:contextualSpacing w:val="0"/>
        <w:jc w:val="both"/>
        <w:rPr>
          <w:sz w:val="28"/>
          <w:szCs w:val="28"/>
        </w:rPr>
      </w:pPr>
      <w:r w:rsidRPr="008A3961">
        <w:rPr>
          <w:sz w:val="28"/>
          <w:szCs w:val="28"/>
        </w:rPr>
        <w:t>Código (numeração sequencial) de cada comunicação.</w:t>
      </w:r>
    </w:p>
    <w:p w14:paraId="66BE38E3" w14:textId="77777777" w:rsidR="000B241F" w:rsidRPr="008A3961" w:rsidRDefault="000B241F" w:rsidP="000B241F">
      <w:pPr>
        <w:pStyle w:val="PargrafodaLista"/>
        <w:numPr>
          <w:ilvl w:val="0"/>
          <w:numId w:val="29"/>
        </w:numPr>
        <w:tabs>
          <w:tab w:val="left" w:pos="6360"/>
        </w:tabs>
        <w:spacing w:after="0" w:line="240" w:lineRule="auto"/>
        <w:ind w:left="851"/>
        <w:contextualSpacing w:val="0"/>
        <w:jc w:val="both"/>
        <w:rPr>
          <w:sz w:val="28"/>
          <w:szCs w:val="28"/>
        </w:rPr>
      </w:pPr>
      <w:r w:rsidRPr="008A3961">
        <w:rPr>
          <w:sz w:val="28"/>
          <w:szCs w:val="28"/>
        </w:rPr>
        <w:t>Fiscal responsável pelo envio da comunicação.</w:t>
      </w:r>
    </w:p>
    <w:p w14:paraId="2A993BDA" w14:textId="77777777" w:rsidR="000B241F" w:rsidRPr="008A3961" w:rsidRDefault="000B241F" w:rsidP="000B241F">
      <w:pPr>
        <w:pStyle w:val="PargrafodaLista"/>
        <w:numPr>
          <w:ilvl w:val="0"/>
          <w:numId w:val="29"/>
        </w:numPr>
        <w:tabs>
          <w:tab w:val="left" w:pos="6360"/>
        </w:tabs>
        <w:spacing w:after="0" w:line="240" w:lineRule="auto"/>
        <w:ind w:left="851"/>
        <w:contextualSpacing w:val="0"/>
        <w:jc w:val="both"/>
        <w:rPr>
          <w:sz w:val="28"/>
          <w:szCs w:val="28"/>
        </w:rPr>
      </w:pPr>
      <w:r w:rsidRPr="008A3961">
        <w:rPr>
          <w:sz w:val="28"/>
          <w:szCs w:val="28"/>
        </w:rPr>
        <w:t>Fiscal responsável pelo encerramento da comunicação.</w:t>
      </w:r>
    </w:p>
    <w:p w14:paraId="5399D670" w14:textId="77777777" w:rsidR="000B241F" w:rsidRPr="008A3961" w:rsidRDefault="000B241F" w:rsidP="000B241F">
      <w:pPr>
        <w:tabs>
          <w:tab w:val="left" w:pos="6360"/>
        </w:tabs>
        <w:spacing w:after="0" w:line="240" w:lineRule="auto"/>
        <w:jc w:val="both"/>
        <w:rPr>
          <w:sz w:val="28"/>
          <w:szCs w:val="28"/>
        </w:rPr>
      </w:pPr>
    </w:p>
    <w:p w14:paraId="4FC46206" w14:textId="77777777" w:rsidR="000B241F" w:rsidRPr="008A3961" w:rsidRDefault="000B241F" w:rsidP="000B241F">
      <w:pPr>
        <w:tabs>
          <w:tab w:val="left" w:pos="6360"/>
        </w:tabs>
        <w:spacing w:after="0" w:line="240" w:lineRule="auto"/>
        <w:jc w:val="both"/>
        <w:rPr>
          <w:sz w:val="28"/>
          <w:szCs w:val="28"/>
        </w:rPr>
      </w:pPr>
      <w:r w:rsidRPr="008A3961">
        <w:rPr>
          <w:sz w:val="28"/>
          <w:szCs w:val="28"/>
        </w:rPr>
        <w:t>4.2.2.5.5.1.2 Texto informativo original da comunicação e o texto resumo informado pelo fiscal responsável pelo encerramento.</w:t>
      </w:r>
    </w:p>
    <w:p w14:paraId="3BF16A21" w14:textId="77777777" w:rsidR="000B241F" w:rsidRPr="008A3961" w:rsidRDefault="000B241F" w:rsidP="000B241F">
      <w:pPr>
        <w:tabs>
          <w:tab w:val="left" w:pos="6360"/>
        </w:tabs>
        <w:spacing w:after="0" w:line="240" w:lineRule="auto"/>
        <w:jc w:val="both"/>
        <w:rPr>
          <w:sz w:val="28"/>
          <w:szCs w:val="28"/>
        </w:rPr>
      </w:pPr>
    </w:p>
    <w:p w14:paraId="378147AF" w14:textId="77777777" w:rsidR="000B241F" w:rsidRPr="008A3961" w:rsidRDefault="000B241F" w:rsidP="000B241F">
      <w:pPr>
        <w:tabs>
          <w:tab w:val="left" w:pos="6360"/>
        </w:tabs>
        <w:spacing w:after="0" w:line="240" w:lineRule="auto"/>
        <w:jc w:val="both"/>
        <w:rPr>
          <w:sz w:val="28"/>
          <w:szCs w:val="28"/>
        </w:rPr>
      </w:pPr>
      <w:r w:rsidRPr="008A3961">
        <w:rPr>
          <w:sz w:val="28"/>
          <w:szCs w:val="28"/>
        </w:rPr>
        <w:t>4.2.2.5.6. Integração com o Sistema de Fiscalização Eletrônica. O Sistema DEC – Domicílio Eletrônico do Contribuinte deverá estar integrado ao sistema de Fiscalização Eletrônica onde cada Ação Fiscal deverá corresponder à uma comunicação eletrônica, vinculando a ação fiscal ao DEC enviado ao contribuinte.</w:t>
      </w:r>
    </w:p>
    <w:p w14:paraId="75A7DA4A" w14:textId="77777777" w:rsidR="000B241F" w:rsidRPr="008A3961" w:rsidRDefault="000B241F" w:rsidP="000B241F">
      <w:pPr>
        <w:tabs>
          <w:tab w:val="left" w:pos="6360"/>
        </w:tabs>
        <w:spacing w:after="0" w:line="240" w:lineRule="auto"/>
        <w:jc w:val="both"/>
        <w:rPr>
          <w:sz w:val="28"/>
          <w:szCs w:val="28"/>
        </w:rPr>
      </w:pPr>
    </w:p>
    <w:p w14:paraId="436E414B" w14:textId="77777777" w:rsidR="000B241F" w:rsidRPr="008A3961" w:rsidRDefault="000B241F" w:rsidP="000B241F">
      <w:pPr>
        <w:tabs>
          <w:tab w:val="left" w:pos="6360"/>
        </w:tabs>
        <w:spacing w:after="0" w:line="240" w:lineRule="auto"/>
        <w:jc w:val="both"/>
        <w:rPr>
          <w:sz w:val="28"/>
          <w:szCs w:val="28"/>
        </w:rPr>
      </w:pPr>
      <w:r w:rsidRPr="008A3961">
        <w:rPr>
          <w:sz w:val="28"/>
          <w:szCs w:val="28"/>
        </w:rPr>
        <w:t xml:space="preserve">4.2.2.5.7. Envio de Mensagens em Lote.  O sistema deverá disponibilizar uma forma de envio de mensagens em lote, isto é, uma mesma mensagem para todos os contribuintes cadastrados no DEC. Este módulo deverá prever a DUPLA AUTORIZAÇÃO para o envio de qualquer mensagem através deste meio. Entende-se por DUPLA AUTORIZAÇÃO a assinatura de dois (2) Fiscais na mensagem. </w:t>
      </w:r>
    </w:p>
    <w:p w14:paraId="77CBB030" w14:textId="77777777" w:rsidR="000B241F" w:rsidRPr="008A3961" w:rsidRDefault="000B241F" w:rsidP="000B241F">
      <w:pPr>
        <w:pStyle w:val="PargrafodaLista"/>
        <w:shd w:val="clear" w:color="auto" w:fill="FFFFFF"/>
        <w:spacing w:after="0" w:line="240" w:lineRule="auto"/>
        <w:ind w:left="0"/>
        <w:contextualSpacing w:val="0"/>
        <w:jc w:val="both"/>
        <w:rPr>
          <w:sz w:val="28"/>
          <w:szCs w:val="28"/>
        </w:rPr>
      </w:pPr>
    </w:p>
    <w:p w14:paraId="5C330863" w14:textId="0B9172E4" w:rsidR="000B241F" w:rsidRPr="00EB40AF" w:rsidRDefault="000B241F" w:rsidP="000B241F">
      <w:pPr>
        <w:pStyle w:val="PargrafodaLista"/>
        <w:shd w:val="clear" w:color="auto" w:fill="FFFFFF"/>
        <w:spacing w:after="0" w:line="240" w:lineRule="auto"/>
        <w:ind w:left="0"/>
        <w:contextualSpacing w:val="0"/>
        <w:jc w:val="both"/>
        <w:rPr>
          <w:b/>
          <w:bCs/>
          <w:sz w:val="28"/>
          <w:szCs w:val="28"/>
          <w:shd w:val="clear" w:color="auto" w:fill="FFFFFF"/>
        </w:rPr>
      </w:pPr>
      <w:r w:rsidRPr="00EB40AF">
        <w:rPr>
          <w:b/>
          <w:bCs/>
          <w:sz w:val="28"/>
          <w:szCs w:val="28"/>
        </w:rPr>
        <w:t xml:space="preserve">4.3. IMPLANTAÇÃO, EM REGIME DE LOCAÇÃO, NA MODALIDADE DE CESSÃO DO DIREITO DE USO DE SOFTWARE DE </w:t>
      </w:r>
      <w:r w:rsidRPr="00EB40AF">
        <w:rPr>
          <w:b/>
          <w:bCs/>
          <w:sz w:val="28"/>
          <w:szCs w:val="28"/>
          <w:shd w:val="clear" w:color="auto" w:fill="FFFFFF"/>
        </w:rPr>
        <w:t>DECLARAÇÃO ELETRÔNICA DE SERVIÇOS DE INSTITUIÇÃO FINANCEIRA (DES-IF)</w:t>
      </w:r>
    </w:p>
    <w:p w14:paraId="2CD5ADFC" w14:textId="77777777" w:rsidR="000B241F" w:rsidRPr="008A3961" w:rsidRDefault="000B241F" w:rsidP="000B241F">
      <w:pPr>
        <w:pStyle w:val="PargrafodaLista"/>
        <w:shd w:val="clear" w:color="auto" w:fill="FFFFFF"/>
        <w:spacing w:after="0" w:line="240" w:lineRule="auto"/>
        <w:ind w:left="0"/>
        <w:contextualSpacing w:val="0"/>
        <w:jc w:val="both"/>
        <w:rPr>
          <w:sz w:val="28"/>
          <w:szCs w:val="28"/>
          <w:shd w:val="clear" w:color="auto" w:fill="FFFFFF"/>
        </w:rPr>
      </w:pPr>
    </w:p>
    <w:p w14:paraId="1C80653B" w14:textId="77777777" w:rsidR="000B241F" w:rsidRPr="008A3961" w:rsidRDefault="000B241F" w:rsidP="000B241F">
      <w:pPr>
        <w:spacing w:after="0" w:line="240" w:lineRule="auto"/>
        <w:jc w:val="both"/>
        <w:rPr>
          <w:sz w:val="28"/>
          <w:szCs w:val="28"/>
        </w:rPr>
      </w:pPr>
      <w:r w:rsidRPr="008A3961">
        <w:rPr>
          <w:sz w:val="28"/>
          <w:szCs w:val="28"/>
        </w:rPr>
        <w:t>4.3.1. A licitante deverá disponibilizar um programa que permita às Instituições Financeiras estabelecidas no Município a apresentação mensal da Declaração Eletrônica dos Serviços, cujo acesso deverá ocorrer via site Institucional da Prefeitura, com a finalidade de permitir o cálculo do ISSQN devido, que deverá atender aos seguintes requisitos mínimos:</w:t>
      </w:r>
    </w:p>
    <w:p w14:paraId="04B84342" w14:textId="77777777" w:rsidR="000B241F" w:rsidRPr="008A3961" w:rsidRDefault="000B241F" w:rsidP="000B241F">
      <w:pPr>
        <w:pStyle w:val="PargrafodaLista"/>
        <w:numPr>
          <w:ilvl w:val="0"/>
          <w:numId w:val="30"/>
        </w:numPr>
        <w:spacing w:after="0" w:line="240" w:lineRule="auto"/>
        <w:ind w:left="851"/>
        <w:contextualSpacing w:val="0"/>
        <w:jc w:val="both"/>
        <w:rPr>
          <w:sz w:val="28"/>
          <w:szCs w:val="28"/>
        </w:rPr>
      </w:pPr>
      <w:r w:rsidRPr="008A3961">
        <w:rPr>
          <w:sz w:val="28"/>
          <w:szCs w:val="28"/>
        </w:rPr>
        <w:t xml:space="preserve">Cadastro da Instituição Financeira. A licitante deverá importar o cadastro mobiliário da Prefeitura com vistas a contemplar as informações das instituições financeiras estabelecidas no Município e a partir destas </w:t>
      </w:r>
      <w:r w:rsidRPr="008A3961">
        <w:rPr>
          <w:sz w:val="28"/>
          <w:szCs w:val="28"/>
        </w:rPr>
        <w:lastRenderedPageBreak/>
        <w:t>informações permitir o cadastramento/atualização de dados destes estabelecimentos.</w:t>
      </w:r>
    </w:p>
    <w:p w14:paraId="2BF8DEA5" w14:textId="77777777" w:rsidR="000B241F" w:rsidRPr="008A3961" w:rsidRDefault="000B241F" w:rsidP="000B241F">
      <w:pPr>
        <w:pStyle w:val="PargrafodaLista"/>
        <w:numPr>
          <w:ilvl w:val="0"/>
          <w:numId w:val="30"/>
        </w:numPr>
        <w:spacing w:after="0" w:line="240" w:lineRule="auto"/>
        <w:ind w:left="851"/>
        <w:contextualSpacing w:val="0"/>
        <w:jc w:val="both"/>
        <w:rPr>
          <w:sz w:val="28"/>
          <w:szCs w:val="28"/>
        </w:rPr>
      </w:pPr>
      <w:r w:rsidRPr="008A3961">
        <w:rPr>
          <w:sz w:val="28"/>
          <w:szCs w:val="28"/>
        </w:rPr>
        <w:t>No ato do cadastro da instituição financeira, o programa deverá apresentar ao responsável pelo cadastro as informações existentes no cadastro da Prefeitura relativas ao Nome da Instituição, dados de endereço e solicitar a complementação de Nome da Agência, Número da Agência, telefones e e-mail de contato.</w:t>
      </w:r>
    </w:p>
    <w:p w14:paraId="0582251B" w14:textId="77777777" w:rsidR="000B241F" w:rsidRPr="008A3961" w:rsidRDefault="000B241F" w:rsidP="000B241F">
      <w:pPr>
        <w:pStyle w:val="PargrafodaLista"/>
        <w:numPr>
          <w:ilvl w:val="0"/>
          <w:numId w:val="30"/>
        </w:numPr>
        <w:spacing w:after="0" w:line="240" w:lineRule="auto"/>
        <w:ind w:left="851"/>
        <w:contextualSpacing w:val="0"/>
        <w:jc w:val="both"/>
        <w:rPr>
          <w:sz w:val="28"/>
          <w:szCs w:val="28"/>
        </w:rPr>
      </w:pPr>
      <w:r w:rsidRPr="008A3961">
        <w:rPr>
          <w:sz w:val="28"/>
          <w:szCs w:val="28"/>
        </w:rPr>
        <w:t>Ainda no formulário de cadastro, deverá ser disponibilizado a instituição financeira um módulo para cadastramento do Login de acesso que deverá ser composto do CNPJ da Instituição, CPF do responsável pelo cadastro e uma senha informada pelo usuário da instituição.</w:t>
      </w:r>
    </w:p>
    <w:p w14:paraId="6CD62305" w14:textId="77777777" w:rsidR="000B241F" w:rsidRPr="008A3961" w:rsidRDefault="000B241F" w:rsidP="000B241F">
      <w:pPr>
        <w:pStyle w:val="PargrafodaLista"/>
        <w:numPr>
          <w:ilvl w:val="0"/>
          <w:numId w:val="30"/>
        </w:numPr>
        <w:spacing w:after="0" w:line="240" w:lineRule="auto"/>
        <w:ind w:left="851"/>
        <w:contextualSpacing w:val="0"/>
        <w:jc w:val="both"/>
        <w:rPr>
          <w:sz w:val="28"/>
          <w:szCs w:val="28"/>
        </w:rPr>
      </w:pPr>
      <w:r w:rsidRPr="008A3961">
        <w:rPr>
          <w:sz w:val="28"/>
          <w:szCs w:val="28"/>
        </w:rPr>
        <w:t>O acesso ao módulo da Instituição ocorrerá via Login cadastrado e/ou via Certificado Digital (e-CNPJ da Instituição local).</w:t>
      </w:r>
    </w:p>
    <w:p w14:paraId="6E0A6914" w14:textId="77777777" w:rsidR="000B241F" w:rsidRPr="008A3961" w:rsidRDefault="000B241F" w:rsidP="000B241F">
      <w:pPr>
        <w:spacing w:after="0" w:line="240" w:lineRule="auto"/>
        <w:jc w:val="both"/>
        <w:rPr>
          <w:sz w:val="28"/>
          <w:szCs w:val="28"/>
        </w:rPr>
      </w:pPr>
    </w:p>
    <w:p w14:paraId="206E249F" w14:textId="77777777" w:rsidR="000B241F" w:rsidRPr="008A3961" w:rsidRDefault="000B241F" w:rsidP="000B241F">
      <w:pPr>
        <w:spacing w:after="0" w:line="240" w:lineRule="auto"/>
        <w:jc w:val="both"/>
        <w:rPr>
          <w:sz w:val="28"/>
          <w:szCs w:val="28"/>
        </w:rPr>
      </w:pPr>
      <w:r w:rsidRPr="008A3961">
        <w:rPr>
          <w:sz w:val="28"/>
          <w:szCs w:val="28"/>
        </w:rPr>
        <w:t>4.3.2. Webservice Síncrono. O relacionamento da instituição financeira com a Prefeitura, via módulo de bancos, deverá ocorrer estritamente via webservice no modo síncrono.</w:t>
      </w:r>
    </w:p>
    <w:p w14:paraId="3C7FA115" w14:textId="77777777" w:rsidR="000B241F" w:rsidRPr="008A3961" w:rsidRDefault="000B241F" w:rsidP="000B241F">
      <w:pPr>
        <w:spacing w:after="0" w:line="240" w:lineRule="auto"/>
        <w:jc w:val="both"/>
        <w:rPr>
          <w:sz w:val="28"/>
          <w:szCs w:val="28"/>
        </w:rPr>
      </w:pPr>
      <w:r w:rsidRPr="008A3961">
        <w:rPr>
          <w:sz w:val="28"/>
          <w:szCs w:val="28"/>
        </w:rPr>
        <w:t>4.3.2.1. Após o cadastro inicial, a instituição local acessará seu módulo e nele deverá ter acesso à todas as instruções necessárias para o uso do Webservice da Prefeitura para apresentação da declaração mensal tais como:</w:t>
      </w:r>
    </w:p>
    <w:p w14:paraId="07537AC0" w14:textId="77777777" w:rsidR="000B241F" w:rsidRPr="008A3961" w:rsidRDefault="000B241F" w:rsidP="000B241F">
      <w:pPr>
        <w:pStyle w:val="PargrafodaLista"/>
        <w:numPr>
          <w:ilvl w:val="0"/>
          <w:numId w:val="31"/>
        </w:numPr>
        <w:spacing w:after="0" w:line="240" w:lineRule="auto"/>
        <w:ind w:left="851"/>
        <w:contextualSpacing w:val="0"/>
        <w:jc w:val="both"/>
        <w:rPr>
          <w:sz w:val="28"/>
          <w:szCs w:val="28"/>
        </w:rPr>
      </w:pPr>
      <w:r w:rsidRPr="008A3961">
        <w:rPr>
          <w:sz w:val="28"/>
          <w:szCs w:val="28"/>
        </w:rPr>
        <w:t>Manuais Técnicos.</w:t>
      </w:r>
    </w:p>
    <w:p w14:paraId="2898BC3E" w14:textId="77777777" w:rsidR="000B241F" w:rsidRPr="008A3961" w:rsidRDefault="000B241F" w:rsidP="000B241F">
      <w:pPr>
        <w:pStyle w:val="PargrafodaLista"/>
        <w:numPr>
          <w:ilvl w:val="0"/>
          <w:numId w:val="31"/>
        </w:numPr>
        <w:spacing w:after="0" w:line="240" w:lineRule="auto"/>
        <w:ind w:left="851"/>
        <w:contextualSpacing w:val="0"/>
        <w:jc w:val="both"/>
        <w:rPr>
          <w:sz w:val="28"/>
          <w:szCs w:val="28"/>
        </w:rPr>
      </w:pPr>
      <w:r w:rsidRPr="008A3961">
        <w:rPr>
          <w:sz w:val="28"/>
          <w:szCs w:val="28"/>
        </w:rPr>
        <w:t>Tabelas.</w:t>
      </w:r>
    </w:p>
    <w:p w14:paraId="067A5B9C" w14:textId="77777777" w:rsidR="000B241F" w:rsidRPr="008A3961" w:rsidRDefault="000B241F" w:rsidP="000B241F">
      <w:pPr>
        <w:pStyle w:val="PargrafodaLista"/>
        <w:numPr>
          <w:ilvl w:val="0"/>
          <w:numId w:val="31"/>
        </w:numPr>
        <w:spacing w:after="0" w:line="240" w:lineRule="auto"/>
        <w:ind w:left="851"/>
        <w:contextualSpacing w:val="0"/>
        <w:jc w:val="both"/>
        <w:rPr>
          <w:sz w:val="28"/>
          <w:szCs w:val="28"/>
        </w:rPr>
      </w:pPr>
      <w:r w:rsidRPr="008A3961">
        <w:rPr>
          <w:sz w:val="28"/>
          <w:szCs w:val="28"/>
        </w:rPr>
        <w:t>Validadores de arquivos em testes.</w:t>
      </w:r>
    </w:p>
    <w:p w14:paraId="1F193548" w14:textId="77777777" w:rsidR="000B241F" w:rsidRPr="008A3961" w:rsidRDefault="000B241F" w:rsidP="000B241F">
      <w:pPr>
        <w:spacing w:after="0" w:line="240" w:lineRule="auto"/>
        <w:jc w:val="both"/>
        <w:rPr>
          <w:sz w:val="28"/>
          <w:szCs w:val="28"/>
        </w:rPr>
      </w:pPr>
      <w:r w:rsidRPr="008A3961">
        <w:rPr>
          <w:sz w:val="28"/>
          <w:szCs w:val="28"/>
        </w:rPr>
        <w:t>4.3.2.2- No módulo de webservice o programa da licitante deverá permitir a instituição o envio de arquivos em fase de testes, retornando pela mesma via, as informações quanto a eventuais erros detectados.</w:t>
      </w:r>
    </w:p>
    <w:p w14:paraId="251DDB2E" w14:textId="77777777" w:rsidR="000B241F" w:rsidRPr="008A3961" w:rsidRDefault="000B241F" w:rsidP="000B241F">
      <w:pPr>
        <w:spacing w:after="0" w:line="240" w:lineRule="auto"/>
        <w:jc w:val="both"/>
        <w:rPr>
          <w:sz w:val="28"/>
          <w:szCs w:val="28"/>
        </w:rPr>
      </w:pPr>
      <w:r w:rsidRPr="008A3961">
        <w:rPr>
          <w:sz w:val="28"/>
          <w:szCs w:val="28"/>
        </w:rPr>
        <w:t>4.3.2.3- Em estando o arquivo enviado correto e dentro dos parâmetros, o programa deverá retornar esta informação a instituição.</w:t>
      </w:r>
    </w:p>
    <w:p w14:paraId="056E4D41" w14:textId="77777777" w:rsidR="000B241F" w:rsidRPr="008A3961" w:rsidRDefault="000B241F" w:rsidP="000B241F">
      <w:pPr>
        <w:spacing w:after="0" w:line="240" w:lineRule="auto"/>
        <w:jc w:val="both"/>
        <w:rPr>
          <w:sz w:val="28"/>
          <w:szCs w:val="28"/>
        </w:rPr>
      </w:pPr>
      <w:r w:rsidRPr="008A3961">
        <w:rPr>
          <w:sz w:val="28"/>
          <w:szCs w:val="28"/>
        </w:rPr>
        <w:t>4.3.2.4- Quando do envio do arquivo em produção, e estando correto, o programa deve:</w:t>
      </w:r>
    </w:p>
    <w:p w14:paraId="73966C69" w14:textId="77777777" w:rsidR="000B241F" w:rsidRPr="008A3961" w:rsidRDefault="000B241F" w:rsidP="000B241F">
      <w:pPr>
        <w:pStyle w:val="PargrafodaLista"/>
        <w:numPr>
          <w:ilvl w:val="0"/>
          <w:numId w:val="32"/>
        </w:numPr>
        <w:spacing w:after="0" w:line="240" w:lineRule="auto"/>
        <w:ind w:left="851"/>
        <w:contextualSpacing w:val="0"/>
        <w:jc w:val="both"/>
        <w:rPr>
          <w:sz w:val="28"/>
          <w:szCs w:val="28"/>
        </w:rPr>
      </w:pPr>
      <w:r w:rsidRPr="008A3961">
        <w:rPr>
          <w:sz w:val="28"/>
          <w:szCs w:val="28"/>
        </w:rPr>
        <w:t>Plano de Contas – deve retornar um arquivo com a informação do número de todas as contas que foram consideradas no processamento.</w:t>
      </w:r>
    </w:p>
    <w:p w14:paraId="6CC9E204" w14:textId="77777777" w:rsidR="000B241F" w:rsidRPr="008A3961" w:rsidRDefault="000B241F" w:rsidP="000B241F">
      <w:pPr>
        <w:pStyle w:val="PargrafodaLista"/>
        <w:numPr>
          <w:ilvl w:val="0"/>
          <w:numId w:val="32"/>
        </w:numPr>
        <w:spacing w:after="0" w:line="240" w:lineRule="auto"/>
        <w:ind w:left="851"/>
        <w:contextualSpacing w:val="0"/>
        <w:jc w:val="both"/>
        <w:rPr>
          <w:sz w:val="28"/>
          <w:szCs w:val="28"/>
        </w:rPr>
      </w:pPr>
      <w:r w:rsidRPr="008A3961">
        <w:rPr>
          <w:sz w:val="28"/>
          <w:szCs w:val="28"/>
        </w:rPr>
        <w:t>Lançamento Mensal – deve retornar um arquivo com a confirmação de que as informações foram aceitas e encaminhar o link para emissão da guia pelo banco e ainda, incluir no arquivo a representação numérica do Código de Barras.</w:t>
      </w:r>
    </w:p>
    <w:p w14:paraId="17F0A69F" w14:textId="77777777" w:rsidR="000B241F" w:rsidRPr="008A3961" w:rsidRDefault="000B241F" w:rsidP="000B241F">
      <w:pPr>
        <w:pStyle w:val="PargrafodaLista"/>
        <w:numPr>
          <w:ilvl w:val="0"/>
          <w:numId w:val="32"/>
        </w:numPr>
        <w:spacing w:after="0" w:line="240" w:lineRule="auto"/>
        <w:ind w:left="851"/>
        <w:contextualSpacing w:val="0"/>
        <w:jc w:val="both"/>
        <w:rPr>
          <w:sz w:val="28"/>
          <w:szCs w:val="28"/>
        </w:rPr>
      </w:pPr>
      <w:r w:rsidRPr="008A3961">
        <w:rPr>
          <w:sz w:val="28"/>
          <w:szCs w:val="28"/>
        </w:rPr>
        <w:t>O programa deverá prever a possibilidade de a instituição financeira enviar arquivos de correção de lançamentos desde que a guia relativa à competência não esteja paga.</w:t>
      </w:r>
    </w:p>
    <w:p w14:paraId="0634DC49" w14:textId="77777777" w:rsidR="000B241F" w:rsidRPr="008A3961" w:rsidRDefault="000B241F" w:rsidP="000B241F">
      <w:pPr>
        <w:pStyle w:val="PargrafodaLista"/>
        <w:numPr>
          <w:ilvl w:val="0"/>
          <w:numId w:val="32"/>
        </w:numPr>
        <w:spacing w:after="0" w:line="240" w:lineRule="auto"/>
        <w:ind w:left="851"/>
        <w:contextualSpacing w:val="0"/>
        <w:jc w:val="both"/>
        <w:rPr>
          <w:sz w:val="28"/>
          <w:szCs w:val="28"/>
        </w:rPr>
      </w:pPr>
      <w:r w:rsidRPr="008A3961">
        <w:rPr>
          <w:sz w:val="28"/>
          <w:szCs w:val="28"/>
        </w:rPr>
        <w:lastRenderedPageBreak/>
        <w:t>No caso de correção de lançamento e a guia emitida não esteja paga, o programa deve acatar os novos lançamentos, cancelar a guia anteriormente emitida e emitir nova guia.</w:t>
      </w:r>
    </w:p>
    <w:p w14:paraId="34F38AAD" w14:textId="77777777" w:rsidR="000B241F" w:rsidRPr="008A3961" w:rsidRDefault="000B241F" w:rsidP="000B241F">
      <w:pPr>
        <w:spacing w:after="0" w:line="240" w:lineRule="auto"/>
        <w:jc w:val="both"/>
        <w:rPr>
          <w:sz w:val="28"/>
          <w:szCs w:val="28"/>
        </w:rPr>
      </w:pPr>
    </w:p>
    <w:p w14:paraId="7E1BE47D" w14:textId="77777777" w:rsidR="000B241F" w:rsidRPr="008A3961" w:rsidRDefault="000B241F" w:rsidP="000B241F">
      <w:pPr>
        <w:spacing w:after="0" w:line="240" w:lineRule="auto"/>
        <w:jc w:val="both"/>
        <w:rPr>
          <w:sz w:val="28"/>
          <w:szCs w:val="28"/>
        </w:rPr>
      </w:pPr>
      <w:r w:rsidRPr="008A3961">
        <w:rPr>
          <w:sz w:val="28"/>
          <w:szCs w:val="28"/>
        </w:rPr>
        <w:t>4.3.3. Módulo de Consulta. Instituição Financeira.</w:t>
      </w:r>
    </w:p>
    <w:p w14:paraId="0F1980DB" w14:textId="77777777" w:rsidR="000B241F" w:rsidRPr="008A3961" w:rsidRDefault="000B241F" w:rsidP="000B241F">
      <w:pPr>
        <w:spacing w:after="0" w:line="240" w:lineRule="auto"/>
        <w:jc w:val="both"/>
        <w:rPr>
          <w:sz w:val="28"/>
          <w:szCs w:val="28"/>
        </w:rPr>
      </w:pPr>
      <w:r w:rsidRPr="008A3961">
        <w:rPr>
          <w:sz w:val="28"/>
          <w:szCs w:val="28"/>
        </w:rPr>
        <w:t>4.3.3.1.  O programa da licitante deverá oferecer a instituição financeira a possibilidade de, acessando seu módulo via site da Prefeitura, visualizar todos os lançamentos realizados (Plano de Contas e Movimentos Mensais), bem como, ter acesso a todas as guias emitidas, canceladas e ainda, ao registro do pagamento das guias, quando pagas.</w:t>
      </w:r>
    </w:p>
    <w:p w14:paraId="60710555" w14:textId="77777777" w:rsidR="000B241F" w:rsidRPr="008A3961" w:rsidRDefault="000B241F" w:rsidP="000B241F">
      <w:pPr>
        <w:spacing w:after="0" w:line="240" w:lineRule="auto"/>
        <w:jc w:val="both"/>
        <w:rPr>
          <w:sz w:val="28"/>
          <w:szCs w:val="28"/>
        </w:rPr>
      </w:pPr>
      <w:r w:rsidRPr="008A3961">
        <w:rPr>
          <w:sz w:val="28"/>
          <w:szCs w:val="28"/>
        </w:rPr>
        <w:t>4.3.3.2.  Nenhuma operação poderá ser realizada por instituição financeira que não seja via Webservice.</w:t>
      </w:r>
    </w:p>
    <w:p w14:paraId="6AE67B6C" w14:textId="77777777" w:rsidR="000B241F" w:rsidRPr="008A3961" w:rsidRDefault="000B241F" w:rsidP="000B241F">
      <w:pPr>
        <w:spacing w:after="0" w:line="240" w:lineRule="auto"/>
        <w:jc w:val="both"/>
        <w:rPr>
          <w:sz w:val="28"/>
          <w:szCs w:val="28"/>
        </w:rPr>
      </w:pPr>
    </w:p>
    <w:p w14:paraId="2719CD81" w14:textId="722EE198" w:rsidR="000B241F" w:rsidRPr="00EB40AF" w:rsidRDefault="000B241F" w:rsidP="000B241F">
      <w:pPr>
        <w:pStyle w:val="PargrafodaLista"/>
        <w:shd w:val="clear" w:color="auto" w:fill="FFFFFF"/>
        <w:spacing w:after="0" w:line="240" w:lineRule="auto"/>
        <w:ind w:left="0" w:hanging="11"/>
        <w:contextualSpacing w:val="0"/>
        <w:jc w:val="both"/>
        <w:rPr>
          <w:b/>
          <w:bCs/>
          <w:sz w:val="28"/>
          <w:szCs w:val="28"/>
        </w:rPr>
      </w:pPr>
      <w:r w:rsidRPr="00EB40AF">
        <w:rPr>
          <w:b/>
          <w:bCs/>
          <w:sz w:val="28"/>
          <w:szCs w:val="28"/>
        </w:rPr>
        <w:t xml:space="preserve">4.4. </w:t>
      </w:r>
      <w:r w:rsidRPr="00EB40AF">
        <w:rPr>
          <w:rFonts w:eastAsia="Arial"/>
          <w:b/>
          <w:bCs/>
          <w:sz w:val="28"/>
          <w:szCs w:val="28"/>
        </w:rPr>
        <w:t xml:space="preserve">ASSESSORIA TÉCNICA E APOIO ADMINISTRATIVO À EQUIPE MUNICIPAL </w:t>
      </w:r>
      <w:r w:rsidRPr="00EB40AF">
        <w:rPr>
          <w:b/>
          <w:bCs/>
          <w:sz w:val="28"/>
          <w:szCs w:val="28"/>
          <w:shd w:val="clear" w:color="auto" w:fill="FFFFFF"/>
        </w:rPr>
        <w:t xml:space="preserve">PARA EXECUÇÃO DA ANÁLISE, LEVANTAMENTO, CONFERÊNCIA E ACOMPANHAMENTO DAS INFORMAÇÕES ECONÔMICO-FISCAIS DOS VALORES ADICIONADOS </w:t>
      </w:r>
      <w:r w:rsidRPr="00EB40AF">
        <w:rPr>
          <w:b/>
          <w:bCs/>
          <w:sz w:val="28"/>
          <w:szCs w:val="28"/>
        </w:rPr>
        <w:t>DOS CONTRIBUINTES DO ICMS CADASTRADOS NO ESTADO DO RIO DE JANEIRO, VISANDO O INCREMENTO DO IPM- ÍNDICE DE PARTICIPAÇÃO DOS MUNICÍPIOS, RESPONSÁVEL PELOS REPASSES CONSTITUCIONAIS: (A) COTA-PARTE DO ICMS. (B) ROYALTIES DE PETRÓLEO, NA PARCELA ATÉ 5%. (C) IPI EXPORTAÇÃO. (D) LEI COMPLEMENTAR Nº 176/2020</w:t>
      </w:r>
    </w:p>
    <w:p w14:paraId="23ED9DAA" w14:textId="77777777" w:rsidR="000B241F" w:rsidRPr="008A3961" w:rsidRDefault="000B241F" w:rsidP="000B241F">
      <w:pPr>
        <w:pStyle w:val="PargrafodaLista"/>
        <w:shd w:val="clear" w:color="auto" w:fill="FFFFFF"/>
        <w:spacing w:after="0" w:line="240" w:lineRule="auto"/>
        <w:ind w:left="0" w:hanging="11"/>
        <w:contextualSpacing w:val="0"/>
        <w:jc w:val="both"/>
        <w:rPr>
          <w:sz w:val="28"/>
          <w:szCs w:val="28"/>
        </w:rPr>
      </w:pPr>
      <w:r w:rsidRPr="008A3961">
        <w:rPr>
          <w:sz w:val="28"/>
          <w:szCs w:val="28"/>
        </w:rPr>
        <w:t xml:space="preserve"> </w:t>
      </w:r>
    </w:p>
    <w:p w14:paraId="6DC64764" w14:textId="77777777" w:rsidR="000B241F" w:rsidRPr="008A3961" w:rsidRDefault="000B241F" w:rsidP="000B241F">
      <w:pPr>
        <w:spacing w:after="0" w:line="240" w:lineRule="auto"/>
        <w:jc w:val="both"/>
        <w:rPr>
          <w:sz w:val="28"/>
          <w:szCs w:val="28"/>
        </w:rPr>
      </w:pPr>
      <w:r w:rsidRPr="008A3961">
        <w:rPr>
          <w:sz w:val="28"/>
          <w:szCs w:val="28"/>
        </w:rPr>
        <w:t xml:space="preserve">4.4.1.  Descritivo e objetivo da assessoria entre VALORES ADICIONADOS e EFDS. </w:t>
      </w:r>
    </w:p>
    <w:p w14:paraId="6AADAFDA" w14:textId="77777777" w:rsidR="000B241F" w:rsidRPr="008A3961" w:rsidRDefault="000B241F" w:rsidP="000B241F">
      <w:pPr>
        <w:spacing w:after="0" w:line="240" w:lineRule="auto"/>
        <w:jc w:val="both"/>
        <w:rPr>
          <w:sz w:val="28"/>
          <w:szCs w:val="28"/>
        </w:rPr>
      </w:pPr>
      <w:r w:rsidRPr="008A3961">
        <w:rPr>
          <w:sz w:val="28"/>
          <w:szCs w:val="28"/>
        </w:rPr>
        <w:t>O objetivo será a Assessoria Técnica à Equipe Municipal visando habilitar a mesma a executar a análise, o levantamento, identificação, a conferência e o acompanhamento dos VALORES ADICIONADOS de todos os contribuintes do ICMS estabelecidos no Município de SAQUAREMA, cadastrados no cadastro de contribuintes do ICMS (CAD-ICMS) nas atividades econômicas em função da classificação nacional de atividades econômicas (CNAE) dos arquivos disponibilizados pela SEFAZ/RJ que contenha os dados referente à apuração do valor adicionado utilizado no cálculo do IPM,  bem como de todos os contribuintes do ICMS cadastrados no Estado do Rio de Janeiro.</w:t>
      </w:r>
    </w:p>
    <w:p w14:paraId="24402706" w14:textId="77777777" w:rsidR="000B241F" w:rsidRPr="008A3961" w:rsidRDefault="000B241F" w:rsidP="000B241F">
      <w:pPr>
        <w:spacing w:after="0" w:line="240" w:lineRule="auto"/>
        <w:jc w:val="both"/>
        <w:rPr>
          <w:sz w:val="28"/>
          <w:szCs w:val="28"/>
        </w:rPr>
      </w:pPr>
    </w:p>
    <w:p w14:paraId="4C25C913" w14:textId="77777777" w:rsidR="000B241F" w:rsidRPr="008A3961" w:rsidRDefault="000B241F" w:rsidP="000B241F">
      <w:pPr>
        <w:spacing w:after="0" w:line="240" w:lineRule="auto"/>
        <w:jc w:val="both"/>
        <w:rPr>
          <w:sz w:val="28"/>
          <w:szCs w:val="28"/>
        </w:rPr>
      </w:pPr>
      <w:r w:rsidRPr="008A3961">
        <w:rPr>
          <w:sz w:val="28"/>
          <w:szCs w:val="28"/>
        </w:rPr>
        <w:t>4.4.2. O objetivo dos serviços a serem prestados é o incremento do IPM, índice que é aplicado e utilizados para os 4 (quatro) repasses constitucionais:</w:t>
      </w:r>
    </w:p>
    <w:p w14:paraId="609FCB12" w14:textId="77777777" w:rsidR="000B241F" w:rsidRPr="008A3961" w:rsidRDefault="000B241F" w:rsidP="000B241F">
      <w:pPr>
        <w:pStyle w:val="PargrafodaLista"/>
        <w:numPr>
          <w:ilvl w:val="0"/>
          <w:numId w:val="33"/>
        </w:numPr>
        <w:spacing w:after="0" w:line="240" w:lineRule="auto"/>
        <w:ind w:left="851"/>
        <w:contextualSpacing w:val="0"/>
        <w:jc w:val="both"/>
        <w:rPr>
          <w:sz w:val="28"/>
          <w:szCs w:val="28"/>
        </w:rPr>
      </w:pPr>
      <w:r w:rsidRPr="008A3961">
        <w:rPr>
          <w:sz w:val="28"/>
          <w:szCs w:val="28"/>
        </w:rPr>
        <w:t>Cota-parte do ICMS (imposto sobre operações relativas à circulação de mercadorias e sobre prestações de serviços de transporte interestadual e intermunicipal e de comunicação), na forma do disposto na lei complementar federal nº 63, 11 de janeiro de 1990;</w:t>
      </w:r>
    </w:p>
    <w:p w14:paraId="6D3E6454" w14:textId="77777777" w:rsidR="000B241F" w:rsidRPr="008A3961" w:rsidRDefault="000B241F" w:rsidP="000B241F">
      <w:pPr>
        <w:pStyle w:val="PargrafodaLista"/>
        <w:numPr>
          <w:ilvl w:val="0"/>
          <w:numId w:val="33"/>
        </w:numPr>
        <w:spacing w:after="0" w:line="240" w:lineRule="auto"/>
        <w:ind w:left="851"/>
        <w:contextualSpacing w:val="0"/>
        <w:jc w:val="both"/>
        <w:rPr>
          <w:sz w:val="28"/>
          <w:szCs w:val="28"/>
        </w:rPr>
      </w:pPr>
      <w:r w:rsidRPr="008A3961">
        <w:rPr>
          <w:sz w:val="28"/>
          <w:szCs w:val="28"/>
        </w:rPr>
        <w:lastRenderedPageBreak/>
        <w:t>Fundo de compensação dos estados exportadores (IPI EXPORTAÇÃO), na forma do disposto na lei complementar federal nº 61, 26 de dezembro de 1989;</w:t>
      </w:r>
    </w:p>
    <w:p w14:paraId="0D9BCED9" w14:textId="77777777" w:rsidR="000B241F" w:rsidRPr="008A3961" w:rsidRDefault="000B241F" w:rsidP="000B241F">
      <w:pPr>
        <w:pStyle w:val="PargrafodaLista"/>
        <w:numPr>
          <w:ilvl w:val="0"/>
          <w:numId w:val="33"/>
        </w:numPr>
        <w:spacing w:after="0" w:line="240" w:lineRule="auto"/>
        <w:ind w:left="851"/>
        <w:contextualSpacing w:val="0"/>
        <w:jc w:val="both"/>
        <w:rPr>
          <w:sz w:val="28"/>
          <w:szCs w:val="28"/>
        </w:rPr>
      </w:pPr>
      <w:r w:rsidRPr="008A3961">
        <w:rPr>
          <w:sz w:val="28"/>
          <w:szCs w:val="28"/>
        </w:rPr>
        <w:t>Royalties de petróleo: parcela até 5 % recebida pelos estados referentes à lavra no mar, na forma do disposto no art. 9º da lei federal nº 7990 de 28 de dezembro de 1989.</w:t>
      </w:r>
    </w:p>
    <w:p w14:paraId="2D5B16B4" w14:textId="77777777" w:rsidR="000B241F" w:rsidRPr="008A3961" w:rsidRDefault="000B241F" w:rsidP="000B241F">
      <w:pPr>
        <w:pStyle w:val="PargrafodaLista"/>
        <w:numPr>
          <w:ilvl w:val="0"/>
          <w:numId w:val="33"/>
        </w:numPr>
        <w:shd w:val="clear" w:color="auto" w:fill="FFFFFF"/>
        <w:spacing w:after="0" w:line="240" w:lineRule="auto"/>
        <w:ind w:left="851"/>
        <w:contextualSpacing w:val="0"/>
        <w:jc w:val="both"/>
        <w:rPr>
          <w:sz w:val="28"/>
          <w:szCs w:val="28"/>
        </w:rPr>
      </w:pPr>
      <w:r w:rsidRPr="008A3961">
        <w:rPr>
          <w:sz w:val="28"/>
          <w:szCs w:val="28"/>
        </w:rPr>
        <w:t>Lei Complementar nº 176/2020.</w:t>
      </w:r>
    </w:p>
    <w:p w14:paraId="1A82AFE4" w14:textId="77777777" w:rsidR="000B241F" w:rsidRPr="008A3961" w:rsidRDefault="000B241F" w:rsidP="000B241F">
      <w:pPr>
        <w:spacing w:after="0" w:line="240" w:lineRule="auto"/>
        <w:jc w:val="both"/>
        <w:rPr>
          <w:sz w:val="28"/>
          <w:szCs w:val="28"/>
        </w:rPr>
      </w:pPr>
    </w:p>
    <w:p w14:paraId="22A26FA8" w14:textId="29DB52B0" w:rsidR="000B241F" w:rsidRPr="008A3961" w:rsidRDefault="000B241F" w:rsidP="000B241F">
      <w:pPr>
        <w:spacing w:after="0" w:line="240" w:lineRule="auto"/>
        <w:jc w:val="both"/>
        <w:rPr>
          <w:sz w:val="28"/>
          <w:szCs w:val="28"/>
        </w:rPr>
      </w:pPr>
      <w:r w:rsidRPr="008A3961">
        <w:rPr>
          <w:sz w:val="28"/>
          <w:szCs w:val="28"/>
        </w:rPr>
        <w:t xml:space="preserve">4.4.3. A Assessoria Técnica à Equipe Municipal da </w:t>
      </w:r>
      <w:r w:rsidR="00533D4A">
        <w:rPr>
          <w:sz w:val="28"/>
          <w:szCs w:val="28"/>
        </w:rPr>
        <w:t>Secretaria Municipal de Administração, Receita e Tributação</w:t>
      </w:r>
      <w:r w:rsidRPr="008A3961">
        <w:rPr>
          <w:sz w:val="28"/>
          <w:szCs w:val="28"/>
        </w:rPr>
        <w:t xml:space="preserve"> tem o objetivo a habilitar a mesma a executar todas as tarefas e serviços no escopo do objeto. </w:t>
      </w:r>
    </w:p>
    <w:p w14:paraId="4CA251DA" w14:textId="77777777" w:rsidR="000B241F" w:rsidRPr="008A3961" w:rsidRDefault="000B241F" w:rsidP="000B241F">
      <w:pPr>
        <w:spacing w:after="0" w:line="240" w:lineRule="auto"/>
        <w:jc w:val="both"/>
        <w:rPr>
          <w:sz w:val="28"/>
          <w:szCs w:val="28"/>
        </w:rPr>
      </w:pPr>
    </w:p>
    <w:p w14:paraId="0A2AFF86" w14:textId="77777777" w:rsidR="000B241F" w:rsidRPr="008A3961" w:rsidRDefault="000B241F" w:rsidP="000B241F">
      <w:pPr>
        <w:spacing w:after="0" w:line="240" w:lineRule="auto"/>
        <w:jc w:val="both"/>
        <w:rPr>
          <w:sz w:val="28"/>
          <w:szCs w:val="28"/>
        </w:rPr>
      </w:pPr>
      <w:r w:rsidRPr="008A3961">
        <w:rPr>
          <w:sz w:val="28"/>
          <w:szCs w:val="28"/>
        </w:rPr>
        <w:t>4.4.3.1.  A contratada exercerá exclusivamente assessoria à equipe técnica da Prefeitura, não exercendo qualquer atividade e/ou atribuições exclusivas dos Fiscais Tributários do Município. Também não haverá intermediações da contratada com contribuintes do Municípios de SAQUAREMA e nem a contratada e seus funcionários farão contatos direta ou indiretamente com qualquer órgão público em nome da prefeitura.</w:t>
      </w:r>
    </w:p>
    <w:p w14:paraId="2E997DAA" w14:textId="77777777" w:rsidR="000B241F" w:rsidRPr="008A3961" w:rsidRDefault="000B241F" w:rsidP="000B241F">
      <w:pPr>
        <w:spacing w:after="0" w:line="240" w:lineRule="auto"/>
        <w:jc w:val="both"/>
        <w:rPr>
          <w:sz w:val="28"/>
          <w:szCs w:val="28"/>
        </w:rPr>
      </w:pPr>
    </w:p>
    <w:p w14:paraId="5176AF42" w14:textId="77777777" w:rsidR="000B241F" w:rsidRPr="008A3961" w:rsidRDefault="000B241F" w:rsidP="000B241F">
      <w:pPr>
        <w:spacing w:after="0" w:line="240" w:lineRule="auto"/>
        <w:jc w:val="both"/>
        <w:rPr>
          <w:sz w:val="28"/>
          <w:szCs w:val="28"/>
        </w:rPr>
      </w:pPr>
      <w:r w:rsidRPr="008A3961">
        <w:rPr>
          <w:sz w:val="28"/>
          <w:szCs w:val="28"/>
        </w:rPr>
        <w:t>4.4.3.2. A contratada apresentará todos os relatórios gerados por meio digital e encaminhará os respectivos relatórios à equipe municipal, acompanhados das respectivas notificações, para que as mesmas possam ser encaminhadas aos contribuintes, dentro do prazo legal, visando que estes façam as devidas retificações dos VALORES ADICIONADOS apurados.</w:t>
      </w:r>
    </w:p>
    <w:p w14:paraId="512E6246" w14:textId="77777777" w:rsidR="000B241F" w:rsidRPr="008A3961" w:rsidRDefault="000B241F" w:rsidP="000B241F">
      <w:pPr>
        <w:spacing w:after="0" w:line="240" w:lineRule="auto"/>
        <w:jc w:val="both"/>
        <w:rPr>
          <w:sz w:val="28"/>
          <w:szCs w:val="28"/>
        </w:rPr>
      </w:pPr>
    </w:p>
    <w:p w14:paraId="7B7CF576" w14:textId="77777777" w:rsidR="000B241F" w:rsidRPr="008A3961" w:rsidRDefault="000B241F" w:rsidP="000B241F">
      <w:pPr>
        <w:spacing w:after="0" w:line="240" w:lineRule="auto"/>
        <w:jc w:val="both"/>
        <w:rPr>
          <w:sz w:val="28"/>
          <w:szCs w:val="28"/>
        </w:rPr>
      </w:pPr>
      <w:r w:rsidRPr="008A3961">
        <w:rPr>
          <w:sz w:val="28"/>
          <w:szCs w:val="28"/>
        </w:rPr>
        <w:t>4.4.4.  Descritivo e objetivo da assessoria entre VALORES ADICIONADOS E EFDS.</w:t>
      </w:r>
    </w:p>
    <w:p w14:paraId="03E1AE80" w14:textId="77777777" w:rsidR="000B241F" w:rsidRPr="008A3961" w:rsidRDefault="000B241F" w:rsidP="000B241F">
      <w:pPr>
        <w:spacing w:after="0" w:line="240" w:lineRule="auto"/>
        <w:jc w:val="both"/>
        <w:rPr>
          <w:sz w:val="28"/>
          <w:szCs w:val="28"/>
        </w:rPr>
      </w:pPr>
    </w:p>
    <w:p w14:paraId="03F01715" w14:textId="77777777" w:rsidR="000B241F" w:rsidRPr="008A3961" w:rsidRDefault="000B241F" w:rsidP="000B241F">
      <w:pPr>
        <w:spacing w:after="0" w:line="240" w:lineRule="auto"/>
        <w:jc w:val="both"/>
        <w:rPr>
          <w:sz w:val="28"/>
          <w:szCs w:val="28"/>
        </w:rPr>
      </w:pPr>
      <w:r w:rsidRPr="008A3961">
        <w:rPr>
          <w:sz w:val="28"/>
          <w:szCs w:val="28"/>
        </w:rPr>
        <w:t>4.4.4.1. Obtenção de Dados Atualizados junto aos órgãos competentes.</w:t>
      </w:r>
    </w:p>
    <w:p w14:paraId="2CB2250C" w14:textId="77777777" w:rsidR="000B241F" w:rsidRPr="008A3961" w:rsidRDefault="000B241F" w:rsidP="000B241F">
      <w:pPr>
        <w:spacing w:after="0" w:line="240" w:lineRule="auto"/>
        <w:jc w:val="both"/>
        <w:rPr>
          <w:sz w:val="28"/>
          <w:szCs w:val="28"/>
        </w:rPr>
      </w:pPr>
    </w:p>
    <w:p w14:paraId="4943FB7A" w14:textId="77777777" w:rsidR="000B241F" w:rsidRPr="008A3961" w:rsidRDefault="000B241F" w:rsidP="000B241F">
      <w:pPr>
        <w:spacing w:after="0" w:line="240" w:lineRule="auto"/>
        <w:jc w:val="both"/>
        <w:rPr>
          <w:sz w:val="28"/>
          <w:szCs w:val="28"/>
        </w:rPr>
      </w:pPr>
      <w:r w:rsidRPr="008A3961">
        <w:rPr>
          <w:sz w:val="28"/>
          <w:szCs w:val="28"/>
        </w:rPr>
        <w:t>4.4.4.2. Análise e Conferência das informações prestadas nos documentos utilizados no processo de apuração do índice de participação dos municípios (IPM).</w:t>
      </w:r>
    </w:p>
    <w:p w14:paraId="5013410D" w14:textId="77777777" w:rsidR="000B241F" w:rsidRPr="008A3961" w:rsidRDefault="000B241F" w:rsidP="000B241F">
      <w:pPr>
        <w:spacing w:after="0" w:line="240" w:lineRule="auto"/>
        <w:jc w:val="both"/>
        <w:rPr>
          <w:sz w:val="28"/>
          <w:szCs w:val="28"/>
        </w:rPr>
      </w:pPr>
    </w:p>
    <w:p w14:paraId="0DB35F60" w14:textId="504B41FA" w:rsidR="000B241F" w:rsidRPr="008A3961" w:rsidRDefault="000B241F" w:rsidP="000B241F">
      <w:pPr>
        <w:spacing w:after="0" w:line="240" w:lineRule="auto"/>
        <w:jc w:val="both"/>
        <w:rPr>
          <w:sz w:val="28"/>
          <w:szCs w:val="28"/>
        </w:rPr>
      </w:pPr>
      <w:r w:rsidRPr="008A3961">
        <w:rPr>
          <w:sz w:val="28"/>
          <w:szCs w:val="28"/>
        </w:rPr>
        <w:t>4.4.4.3. Processamento das informações prestadas dos VALORES ADICIONADOS visando cálculo do IPM Índice de Participação dos Municípios. Serão processadas as informações contábeis do exercício fiscal de 2023, e ainda levantamento de empresas de fora do município e do estado que atuaram na área do objeto desta proposta no ano-base 2022.</w:t>
      </w:r>
    </w:p>
    <w:p w14:paraId="355E9C93" w14:textId="77777777" w:rsidR="000B241F" w:rsidRPr="008A3961" w:rsidRDefault="000B241F" w:rsidP="000B241F">
      <w:pPr>
        <w:spacing w:after="0" w:line="240" w:lineRule="auto"/>
        <w:jc w:val="both"/>
        <w:rPr>
          <w:sz w:val="28"/>
          <w:szCs w:val="28"/>
        </w:rPr>
      </w:pPr>
    </w:p>
    <w:p w14:paraId="09A97DCF" w14:textId="0FDDEFF5" w:rsidR="000B241F" w:rsidRPr="008A3961" w:rsidRDefault="000B241F" w:rsidP="000B241F">
      <w:pPr>
        <w:spacing w:after="0" w:line="240" w:lineRule="auto"/>
        <w:jc w:val="both"/>
        <w:rPr>
          <w:sz w:val="28"/>
          <w:szCs w:val="28"/>
        </w:rPr>
      </w:pPr>
      <w:r w:rsidRPr="008A3961">
        <w:rPr>
          <w:sz w:val="28"/>
          <w:szCs w:val="28"/>
        </w:rPr>
        <w:lastRenderedPageBreak/>
        <w:t xml:space="preserve">4.4.4.4. Conferência das informações prestadas dos VALORES ADICIONADOS visando cálculo do IPM Índice de Participação dos Municípios. </w:t>
      </w:r>
    </w:p>
    <w:p w14:paraId="464C2FD6" w14:textId="77777777" w:rsidR="000B241F" w:rsidRPr="008A3961" w:rsidRDefault="000B241F" w:rsidP="000B241F">
      <w:pPr>
        <w:spacing w:after="0" w:line="240" w:lineRule="auto"/>
        <w:jc w:val="both"/>
        <w:rPr>
          <w:sz w:val="28"/>
          <w:szCs w:val="28"/>
        </w:rPr>
      </w:pPr>
    </w:p>
    <w:p w14:paraId="73D40313" w14:textId="595E4084" w:rsidR="000B241F" w:rsidRPr="008A3961" w:rsidRDefault="000B241F" w:rsidP="000B241F">
      <w:pPr>
        <w:spacing w:after="0" w:line="240" w:lineRule="auto"/>
        <w:jc w:val="both"/>
        <w:rPr>
          <w:sz w:val="28"/>
          <w:szCs w:val="28"/>
        </w:rPr>
      </w:pPr>
      <w:r w:rsidRPr="008A3961">
        <w:rPr>
          <w:sz w:val="28"/>
          <w:szCs w:val="28"/>
        </w:rPr>
        <w:t>4.4.4.5. Conferência e Processamento informações prestadas dos VALORES ADICIONADOS visando cálculo do IPM Índice de Participação dos Municípios.</w:t>
      </w:r>
    </w:p>
    <w:p w14:paraId="2786E40B" w14:textId="77777777" w:rsidR="000B241F" w:rsidRPr="008A3961" w:rsidRDefault="000B241F" w:rsidP="000B241F">
      <w:pPr>
        <w:spacing w:after="0" w:line="240" w:lineRule="auto"/>
        <w:jc w:val="both"/>
        <w:rPr>
          <w:sz w:val="28"/>
          <w:szCs w:val="28"/>
        </w:rPr>
      </w:pPr>
    </w:p>
    <w:p w14:paraId="7CE74273" w14:textId="77777777" w:rsidR="000B241F" w:rsidRPr="008A3961" w:rsidRDefault="000B241F" w:rsidP="000B241F">
      <w:pPr>
        <w:spacing w:after="0" w:line="240" w:lineRule="auto"/>
        <w:jc w:val="both"/>
        <w:rPr>
          <w:sz w:val="28"/>
          <w:szCs w:val="28"/>
        </w:rPr>
      </w:pPr>
      <w:r w:rsidRPr="008A3961">
        <w:rPr>
          <w:sz w:val="28"/>
          <w:szCs w:val="28"/>
        </w:rPr>
        <w:t>4.4.4.6. Conferência de Dados informados.</w:t>
      </w:r>
    </w:p>
    <w:p w14:paraId="4EED286B" w14:textId="77777777" w:rsidR="000B241F" w:rsidRPr="008A3961" w:rsidRDefault="000B241F" w:rsidP="000B241F">
      <w:pPr>
        <w:spacing w:after="0" w:line="240" w:lineRule="auto"/>
        <w:jc w:val="both"/>
        <w:rPr>
          <w:sz w:val="28"/>
          <w:szCs w:val="28"/>
        </w:rPr>
      </w:pPr>
    </w:p>
    <w:p w14:paraId="7B346769" w14:textId="2D6A12C1" w:rsidR="000B241F" w:rsidRPr="008A3961" w:rsidRDefault="000B241F" w:rsidP="000B241F">
      <w:pPr>
        <w:spacing w:after="0" w:line="240" w:lineRule="auto"/>
        <w:jc w:val="both"/>
        <w:rPr>
          <w:sz w:val="28"/>
          <w:szCs w:val="28"/>
        </w:rPr>
      </w:pPr>
      <w:r w:rsidRPr="008A3961">
        <w:rPr>
          <w:sz w:val="28"/>
          <w:szCs w:val="28"/>
        </w:rPr>
        <w:t>4.4.4.7. Conferência dos arquivos disponibilizados pela SEFAZ/RJ que contenha os dados referente à apuração do valor adicionado utilizado no cálculo do IPM. Serão conferidas e</w:t>
      </w:r>
      <w:r w:rsidR="001F5F18">
        <w:rPr>
          <w:sz w:val="28"/>
          <w:szCs w:val="28"/>
        </w:rPr>
        <w:t xml:space="preserve"> </w:t>
      </w:r>
      <w:r w:rsidRPr="008A3961">
        <w:rPr>
          <w:sz w:val="28"/>
          <w:szCs w:val="28"/>
        </w:rPr>
        <w:t>processadas os arquivos disponibilizados pela SEFAZ/RJ que contenha os dados referente à apuração do valor adicionado utilizado no cálculo do IPM das empresas na área do objeto desta proposta em função dos códigos fiscais de operações e prestações (CFOP).</w:t>
      </w:r>
    </w:p>
    <w:p w14:paraId="24701F7B" w14:textId="77777777" w:rsidR="000B241F" w:rsidRPr="008A3961" w:rsidRDefault="000B241F" w:rsidP="000B241F">
      <w:pPr>
        <w:spacing w:after="0" w:line="240" w:lineRule="auto"/>
        <w:jc w:val="both"/>
        <w:rPr>
          <w:sz w:val="28"/>
          <w:szCs w:val="28"/>
        </w:rPr>
      </w:pPr>
    </w:p>
    <w:p w14:paraId="7C7480BB" w14:textId="77777777" w:rsidR="000B241F" w:rsidRPr="008A3961" w:rsidRDefault="000B241F" w:rsidP="000B241F">
      <w:pPr>
        <w:spacing w:after="0" w:line="240" w:lineRule="auto"/>
        <w:jc w:val="both"/>
        <w:rPr>
          <w:sz w:val="28"/>
          <w:szCs w:val="28"/>
        </w:rPr>
      </w:pPr>
      <w:r w:rsidRPr="008A3961">
        <w:rPr>
          <w:sz w:val="28"/>
          <w:szCs w:val="28"/>
        </w:rPr>
        <w:t>4.4.4.8. Análise das eventuais divergências entre os valores apurados nos arquivos das EFDS, disponibilizados pela SEFAZ/RJ que contenha os dados referente à apuração do valor adicionado utilizado no cálculo do IPM. Serão conferidas e confrontadas as informações levantadas com as declarações feitas referentes:</w:t>
      </w:r>
    </w:p>
    <w:p w14:paraId="1C7B77FA" w14:textId="77777777" w:rsidR="000B241F" w:rsidRPr="008A3961" w:rsidRDefault="000B241F" w:rsidP="000B241F">
      <w:pPr>
        <w:pStyle w:val="PargrafodaLista"/>
        <w:numPr>
          <w:ilvl w:val="0"/>
          <w:numId w:val="20"/>
        </w:numPr>
        <w:spacing w:after="0" w:line="240" w:lineRule="auto"/>
        <w:ind w:left="851"/>
        <w:contextualSpacing w:val="0"/>
        <w:jc w:val="both"/>
        <w:rPr>
          <w:sz w:val="28"/>
          <w:szCs w:val="28"/>
        </w:rPr>
      </w:pPr>
      <w:r w:rsidRPr="008A3961">
        <w:rPr>
          <w:sz w:val="28"/>
          <w:szCs w:val="28"/>
        </w:rPr>
        <w:t xml:space="preserve">às 6 (seis) modalidades de operação com mercadorias, </w:t>
      </w:r>
    </w:p>
    <w:p w14:paraId="47B676FB" w14:textId="77777777" w:rsidR="000B241F" w:rsidRPr="008A3961" w:rsidRDefault="000B241F" w:rsidP="000B241F">
      <w:pPr>
        <w:pStyle w:val="PargrafodaLista"/>
        <w:numPr>
          <w:ilvl w:val="0"/>
          <w:numId w:val="20"/>
        </w:numPr>
        <w:spacing w:after="0" w:line="240" w:lineRule="auto"/>
        <w:ind w:left="851"/>
        <w:contextualSpacing w:val="0"/>
        <w:jc w:val="both"/>
        <w:rPr>
          <w:sz w:val="28"/>
          <w:szCs w:val="28"/>
        </w:rPr>
      </w:pPr>
      <w:r w:rsidRPr="008A3961">
        <w:rPr>
          <w:sz w:val="28"/>
          <w:szCs w:val="28"/>
        </w:rPr>
        <w:t xml:space="preserve">aos 7 (sete) ajustes do valor adicionado, </w:t>
      </w:r>
    </w:p>
    <w:p w14:paraId="3DFF47C3" w14:textId="77777777" w:rsidR="000B241F" w:rsidRPr="008A3961" w:rsidRDefault="000B241F" w:rsidP="000B241F">
      <w:pPr>
        <w:pStyle w:val="PargrafodaLista"/>
        <w:numPr>
          <w:ilvl w:val="0"/>
          <w:numId w:val="20"/>
        </w:numPr>
        <w:spacing w:after="0" w:line="240" w:lineRule="auto"/>
        <w:ind w:left="851"/>
        <w:contextualSpacing w:val="0"/>
        <w:jc w:val="both"/>
        <w:rPr>
          <w:sz w:val="28"/>
          <w:szCs w:val="28"/>
        </w:rPr>
      </w:pPr>
      <w:r w:rsidRPr="008A3961">
        <w:rPr>
          <w:sz w:val="28"/>
          <w:szCs w:val="28"/>
        </w:rPr>
        <w:t>as 3 (três) distribuições do valor adicionado por municípios, e a sua conformidade com os arquivos em função dos registros efetuados através dos CFOP.</w:t>
      </w:r>
    </w:p>
    <w:p w14:paraId="0570CFBF" w14:textId="77777777" w:rsidR="000B241F" w:rsidRPr="008A3961" w:rsidRDefault="000B241F" w:rsidP="000B241F">
      <w:pPr>
        <w:spacing w:after="0" w:line="240" w:lineRule="auto"/>
        <w:jc w:val="both"/>
        <w:rPr>
          <w:sz w:val="28"/>
          <w:szCs w:val="28"/>
        </w:rPr>
      </w:pPr>
    </w:p>
    <w:p w14:paraId="53DE85F0" w14:textId="77777777" w:rsidR="000B241F" w:rsidRPr="008A3961" w:rsidRDefault="000B241F" w:rsidP="000B241F">
      <w:pPr>
        <w:spacing w:after="0" w:line="240" w:lineRule="auto"/>
        <w:jc w:val="both"/>
        <w:rPr>
          <w:sz w:val="28"/>
          <w:szCs w:val="28"/>
        </w:rPr>
      </w:pPr>
      <w:r w:rsidRPr="008A3961">
        <w:rPr>
          <w:sz w:val="28"/>
          <w:szCs w:val="28"/>
        </w:rPr>
        <w:t>4.4.4.9. Análise das eventuais inconsistências de valores apurados nos arquivos das EFDS, disponibilizados pela SEFAZ/RJ que contenha os dados referente à apuração do valor adicionado utilizado no cálculo do IPM. Serão conferidas e confrontadas as informações levantadas nas declarações feitas para apuração do IPM:</w:t>
      </w:r>
    </w:p>
    <w:p w14:paraId="1AC520D5" w14:textId="77777777" w:rsidR="000B241F" w:rsidRPr="008A3961" w:rsidRDefault="000B241F" w:rsidP="000B241F">
      <w:pPr>
        <w:pStyle w:val="PargrafodaLista"/>
        <w:numPr>
          <w:ilvl w:val="0"/>
          <w:numId w:val="21"/>
        </w:numPr>
        <w:spacing w:after="0" w:line="240" w:lineRule="auto"/>
        <w:ind w:left="851"/>
        <w:contextualSpacing w:val="0"/>
        <w:jc w:val="both"/>
        <w:rPr>
          <w:sz w:val="28"/>
          <w:szCs w:val="28"/>
        </w:rPr>
      </w:pPr>
      <w:r w:rsidRPr="008A3961">
        <w:rPr>
          <w:sz w:val="28"/>
          <w:szCs w:val="28"/>
        </w:rPr>
        <w:t>em 4 (quatro) ajustes do valor adicionado;</w:t>
      </w:r>
    </w:p>
    <w:p w14:paraId="17893A49" w14:textId="77777777" w:rsidR="000B241F" w:rsidRPr="008A3961" w:rsidRDefault="000B241F" w:rsidP="000B241F">
      <w:pPr>
        <w:pStyle w:val="PargrafodaLista"/>
        <w:numPr>
          <w:ilvl w:val="0"/>
          <w:numId w:val="21"/>
        </w:numPr>
        <w:spacing w:after="0" w:line="240" w:lineRule="auto"/>
        <w:ind w:left="851"/>
        <w:contextualSpacing w:val="0"/>
        <w:jc w:val="both"/>
        <w:rPr>
          <w:sz w:val="28"/>
          <w:szCs w:val="28"/>
        </w:rPr>
      </w:pPr>
      <w:r w:rsidRPr="008A3961">
        <w:rPr>
          <w:sz w:val="28"/>
          <w:szCs w:val="28"/>
        </w:rPr>
        <w:t>e em 6 (seis) distribuições do valor adicionado por município.</w:t>
      </w:r>
    </w:p>
    <w:p w14:paraId="068DD120" w14:textId="77777777" w:rsidR="000B241F" w:rsidRPr="008A3961" w:rsidRDefault="000B241F" w:rsidP="000B241F">
      <w:pPr>
        <w:spacing w:after="0" w:line="240" w:lineRule="auto"/>
        <w:jc w:val="both"/>
        <w:rPr>
          <w:sz w:val="28"/>
          <w:szCs w:val="28"/>
        </w:rPr>
      </w:pPr>
    </w:p>
    <w:p w14:paraId="099C5A7F" w14:textId="22ECA3BA" w:rsidR="000B241F" w:rsidRPr="008A3961" w:rsidRDefault="000B241F" w:rsidP="000B241F">
      <w:pPr>
        <w:spacing w:after="0" w:line="240" w:lineRule="auto"/>
        <w:jc w:val="both"/>
        <w:rPr>
          <w:sz w:val="28"/>
          <w:szCs w:val="28"/>
        </w:rPr>
      </w:pPr>
      <w:r w:rsidRPr="008A3961">
        <w:rPr>
          <w:sz w:val="28"/>
          <w:szCs w:val="28"/>
        </w:rPr>
        <w:t>4.4.4.10. Retificação das informações prestadas dos VALORES ADICIONADOS visando cálculo do IPM Índice de Participação dos Municípios pelos contribuintes.</w:t>
      </w:r>
    </w:p>
    <w:p w14:paraId="4E487182" w14:textId="77777777" w:rsidR="000B241F" w:rsidRPr="008A3961" w:rsidRDefault="000B241F" w:rsidP="000B241F">
      <w:pPr>
        <w:spacing w:after="0" w:line="240" w:lineRule="auto"/>
        <w:jc w:val="both"/>
        <w:rPr>
          <w:sz w:val="28"/>
          <w:szCs w:val="28"/>
        </w:rPr>
      </w:pPr>
    </w:p>
    <w:p w14:paraId="4C376AFB" w14:textId="48B8F754" w:rsidR="000B241F" w:rsidRPr="008A3961" w:rsidRDefault="000B241F" w:rsidP="000B241F">
      <w:pPr>
        <w:spacing w:after="0" w:line="240" w:lineRule="auto"/>
        <w:jc w:val="both"/>
        <w:rPr>
          <w:sz w:val="28"/>
          <w:szCs w:val="28"/>
        </w:rPr>
      </w:pPr>
      <w:r w:rsidRPr="008A3961">
        <w:rPr>
          <w:sz w:val="28"/>
          <w:szCs w:val="28"/>
        </w:rPr>
        <w:t>4.4.4.11. Retificação das informações prestadas dos VALORES ADICIONADOS visando cálculo do</w:t>
      </w:r>
      <w:r w:rsidR="001F5F18">
        <w:rPr>
          <w:sz w:val="28"/>
          <w:szCs w:val="28"/>
        </w:rPr>
        <w:t xml:space="preserve"> </w:t>
      </w:r>
      <w:r w:rsidRPr="008A3961">
        <w:rPr>
          <w:sz w:val="28"/>
          <w:szCs w:val="28"/>
        </w:rPr>
        <w:t xml:space="preserve">IPM Índice de Participação dos Municípios preenchidas </w:t>
      </w:r>
      <w:r w:rsidRPr="008A3961">
        <w:rPr>
          <w:sz w:val="28"/>
          <w:szCs w:val="28"/>
        </w:rPr>
        <w:lastRenderedPageBreak/>
        <w:t>incorretamente por parte dos contribuintes. Identificação dos contribuintes que apresentem divergências de valor:</w:t>
      </w:r>
    </w:p>
    <w:p w14:paraId="05100876" w14:textId="77777777" w:rsidR="000B241F" w:rsidRPr="008A3961" w:rsidRDefault="000B241F" w:rsidP="000B241F">
      <w:pPr>
        <w:pStyle w:val="PargrafodaLista"/>
        <w:numPr>
          <w:ilvl w:val="0"/>
          <w:numId w:val="22"/>
        </w:numPr>
        <w:spacing w:after="0" w:line="240" w:lineRule="auto"/>
        <w:ind w:left="851"/>
        <w:contextualSpacing w:val="0"/>
        <w:jc w:val="both"/>
        <w:rPr>
          <w:sz w:val="28"/>
          <w:szCs w:val="28"/>
        </w:rPr>
      </w:pPr>
      <w:r w:rsidRPr="008A3961">
        <w:rPr>
          <w:sz w:val="28"/>
          <w:szCs w:val="28"/>
        </w:rPr>
        <w:t>nas 6 (seis) modalidades de operação com mercadorias;</w:t>
      </w:r>
    </w:p>
    <w:p w14:paraId="53215236" w14:textId="77777777" w:rsidR="000B241F" w:rsidRPr="008A3961" w:rsidRDefault="000B241F" w:rsidP="000B241F">
      <w:pPr>
        <w:pStyle w:val="PargrafodaLista"/>
        <w:numPr>
          <w:ilvl w:val="0"/>
          <w:numId w:val="22"/>
        </w:numPr>
        <w:spacing w:after="0" w:line="240" w:lineRule="auto"/>
        <w:ind w:left="851"/>
        <w:contextualSpacing w:val="0"/>
        <w:jc w:val="both"/>
        <w:rPr>
          <w:sz w:val="28"/>
          <w:szCs w:val="28"/>
        </w:rPr>
      </w:pPr>
      <w:r w:rsidRPr="008A3961">
        <w:rPr>
          <w:sz w:val="28"/>
          <w:szCs w:val="28"/>
        </w:rPr>
        <w:t>nos 7 (sete) ajustes do valor adicionado;</w:t>
      </w:r>
    </w:p>
    <w:p w14:paraId="405BB610" w14:textId="77777777" w:rsidR="000B241F" w:rsidRPr="008A3961" w:rsidRDefault="000B241F" w:rsidP="000B241F">
      <w:pPr>
        <w:pStyle w:val="PargrafodaLista"/>
        <w:numPr>
          <w:ilvl w:val="0"/>
          <w:numId w:val="22"/>
        </w:numPr>
        <w:spacing w:after="0" w:line="240" w:lineRule="auto"/>
        <w:ind w:left="851"/>
        <w:contextualSpacing w:val="0"/>
        <w:jc w:val="both"/>
        <w:rPr>
          <w:sz w:val="28"/>
          <w:szCs w:val="28"/>
        </w:rPr>
      </w:pPr>
      <w:r w:rsidRPr="008A3961">
        <w:rPr>
          <w:sz w:val="28"/>
          <w:szCs w:val="28"/>
        </w:rPr>
        <w:t>e nas 3 (três) distribuições do valor adicionado por município e os arquivos das EFDS, disponibilizados pela SEFAZ/RJ que contenha os dados referente à apuração do valor adicionado utilizado no cálculo do IPM em função dos lançamentos por CFOP.</w:t>
      </w:r>
    </w:p>
    <w:p w14:paraId="1964527D" w14:textId="77777777" w:rsidR="000B241F" w:rsidRPr="008A3961" w:rsidRDefault="000B241F" w:rsidP="000B241F">
      <w:pPr>
        <w:spacing w:after="0" w:line="240" w:lineRule="auto"/>
        <w:jc w:val="both"/>
        <w:rPr>
          <w:sz w:val="28"/>
          <w:szCs w:val="28"/>
        </w:rPr>
      </w:pPr>
    </w:p>
    <w:p w14:paraId="38BD549C" w14:textId="77777777" w:rsidR="000B241F" w:rsidRPr="008A3961" w:rsidRDefault="000B241F" w:rsidP="000B241F">
      <w:pPr>
        <w:spacing w:after="0" w:line="240" w:lineRule="auto"/>
        <w:jc w:val="both"/>
        <w:rPr>
          <w:sz w:val="28"/>
          <w:szCs w:val="28"/>
        </w:rPr>
      </w:pPr>
      <w:r w:rsidRPr="008A3961">
        <w:rPr>
          <w:sz w:val="28"/>
          <w:szCs w:val="28"/>
        </w:rPr>
        <w:t>4.4.4.12.  Identificação dos contribuintes que apresentem erros e inconsistências na análise:</w:t>
      </w:r>
    </w:p>
    <w:p w14:paraId="5263BE49" w14:textId="77777777" w:rsidR="000B241F" w:rsidRPr="008A3961" w:rsidRDefault="000B241F" w:rsidP="000B241F">
      <w:pPr>
        <w:pStyle w:val="PargrafodaLista"/>
        <w:numPr>
          <w:ilvl w:val="0"/>
          <w:numId w:val="23"/>
        </w:numPr>
        <w:spacing w:after="0" w:line="240" w:lineRule="auto"/>
        <w:ind w:left="851"/>
        <w:contextualSpacing w:val="0"/>
        <w:jc w:val="both"/>
        <w:rPr>
          <w:sz w:val="28"/>
          <w:szCs w:val="28"/>
        </w:rPr>
      </w:pPr>
      <w:r w:rsidRPr="008A3961">
        <w:rPr>
          <w:sz w:val="28"/>
          <w:szCs w:val="28"/>
        </w:rPr>
        <w:t>dos 4 (quatro) ajustes do valor adicionado;</w:t>
      </w:r>
    </w:p>
    <w:p w14:paraId="5787D9A6" w14:textId="77777777" w:rsidR="000B241F" w:rsidRPr="008A3961" w:rsidRDefault="000B241F" w:rsidP="000B241F">
      <w:pPr>
        <w:pStyle w:val="PargrafodaLista"/>
        <w:numPr>
          <w:ilvl w:val="0"/>
          <w:numId w:val="23"/>
        </w:numPr>
        <w:spacing w:after="0" w:line="240" w:lineRule="auto"/>
        <w:ind w:left="851"/>
        <w:contextualSpacing w:val="0"/>
        <w:jc w:val="both"/>
        <w:rPr>
          <w:sz w:val="28"/>
          <w:szCs w:val="28"/>
        </w:rPr>
      </w:pPr>
      <w:r w:rsidRPr="008A3961">
        <w:rPr>
          <w:sz w:val="28"/>
          <w:szCs w:val="28"/>
        </w:rPr>
        <w:t>e das 6 (seis) distribuições do valor adicionado por município nos arquivos das EFDs, disponibilizados pela SEFAZ/RJ que contenha os dados referente à apuração do valor adicionado utilizado no cálculo do IPM.</w:t>
      </w:r>
    </w:p>
    <w:p w14:paraId="11B59B0F" w14:textId="77777777" w:rsidR="000B241F" w:rsidRPr="008A3961" w:rsidRDefault="000B241F" w:rsidP="000B241F">
      <w:pPr>
        <w:spacing w:after="0" w:line="240" w:lineRule="auto"/>
        <w:jc w:val="both"/>
        <w:rPr>
          <w:sz w:val="28"/>
          <w:szCs w:val="28"/>
        </w:rPr>
      </w:pPr>
    </w:p>
    <w:p w14:paraId="7F0A5B8C" w14:textId="603B62D1" w:rsidR="000B241F" w:rsidRPr="008A3961" w:rsidRDefault="000B241F" w:rsidP="000B241F">
      <w:pPr>
        <w:spacing w:after="0" w:line="240" w:lineRule="auto"/>
        <w:jc w:val="both"/>
        <w:rPr>
          <w:sz w:val="28"/>
          <w:szCs w:val="28"/>
        </w:rPr>
      </w:pPr>
      <w:r w:rsidRPr="008A3961">
        <w:rPr>
          <w:sz w:val="28"/>
          <w:szCs w:val="28"/>
        </w:rPr>
        <w:t xml:space="preserve">4.4.4.13. Assessoria aos técnicos da </w:t>
      </w:r>
      <w:r w:rsidR="00533D4A">
        <w:rPr>
          <w:sz w:val="28"/>
          <w:szCs w:val="28"/>
        </w:rPr>
        <w:t>Secretaria Municipal de Administração, Receita e Tributação</w:t>
      </w:r>
      <w:r w:rsidRPr="008A3961">
        <w:rPr>
          <w:sz w:val="28"/>
          <w:szCs w:val="28"/>
        </w:rPr>
        <w:t xml:space="preserve"> na elaboração de ofícios a serem enviados pelo município para os contribuintes caso haja divergência de valor nos arquivos disponibilizados pela SEFAZ/RJ que contenha os dados referente à apuração do valor adicionado utilizado no cálculo do IPM contendo as instruções, em meio magnético, para apresentação da retificadora bem como a relação dos CFOP (código fiscal de operações e prestações) e ainda as eventuais inconsistências nos ajustes e distribuições do valor adicionado por município nos arquivos das EFDS, disponibilizados pela SEFAZ/RJ que contenha os dados referente à apuração do valor adicionado utilizado no cálculo do IPM, quando for o caso.</w:t>
      </w:r>
    </w:p>
    <w:p w14:paraId="4B67068A" w14:textId="77777777" w:rsidR="000B241F" w:rsidRPr="008A3961" w:rsidRDefault="000B241F" w:rsidP="000B241F">
      <w:pPr>
        <w:spacing w:after="0" w:line="240" w:lineRule="auto"/>
        <w:jc w:val="both"/>
        <w:rPr>
          <w:sz w:val="28"/>
          <w:szCs w:val="28"/>
        </w:rPr>
      </w:pPr>
    </w:p>
    <w:p w14:paraId="4A72BF90" w14:textId="77777777" w:rsidR="000B241F" w:rsidRPr="008A3961" w:rsidRDefault="000B241F" w:rsidP="000B241F">
      <w:pPr>
        <w:spacing w:after="0" w:line="240" w:lineRule="auto"/>
        <w:jc w:val="both"/>
        <w:rPr>
          <w:sz w:val="28"/>
          <w:szCs w:val="28"/>
        </w:rPr>
      </w:pPr>
      <w:r w:rsidRPr="008A3961">
        <w:rPr>
          <w:sz w:val="28"/>
          <w:szCs w:val="28"/>
        </w:rPr>
        <w:t>4.4.4.14 Notificação dos contribuintes omissos.</w:t>
      </w:r>
    </w:p>
    <w:p w14:paraId="2F2BD294" w14:textId="2C611197" w:rsidR="000B241F" w:rsidRPr="008A3961" w:rsidRDefault="000B241F" w:rsidP="000B241F">
      <w:pPr>
        <w:spacing w:after="0" w:line="240" w:lineRule="auto"/>
        <w:jc w:val="both"/>
        <w:rPr>
          <w:sz w:val="28"/>
          <w:szCs w:val="28"/>
        </w:rPr>
      </w:pPr>
      <w:r w:rsidRPr="008A3961">
        <w:rPr>
          <w:sz w:val="28"/>
          <w:szCs w:val="28"/>
        </w:rPr>
        <w:t>Identificação dos contribuintes que ainda prestaram as informações dos VALORES ADICIONADOS visando cálculo do IPM - Índice de Participação dos Municípios. Preparação de ofício a ser enviado pelo município para o contribuinte com as instruções pertinentes com indicação dos valores nos arquivos das EFDS, disponibilizados pela SEFAZ/RJ que contenha os dados referente à apuração do valor adicionado utilizado no cálculo do IPM, em meio magnético, a fim de evitar a apresentação de declaração com valor incorreto, quando for o caso.</w:t>
      </w:r>
    </w:p>
    <w:p w14:paraId="3F3A3462" w14:textId="77777777" w:rsidR="000B241F" w:rsidRPr="008A3961" w:rsidRDefault="000B241F" w:rsidP="000B241F">
      <w:pPr>
        <w:spacing w:after="0" w:line="240" w:lineRule="auto"/>
        <w:jc w:val="both"/>
        <w:rPr>
          <w:sz w:val="28"/>
          <w:szCs w:val="28"/>
        </w:rPr>
      </w:pPr>
    </w:p>
    <w:p w14:paraId="36F86B6B" w14:textId="77777777" w:rsidR="000B241F" w:rsidRPr="008A3961" w:rsidRDefault="000B241F" w:rsidP="000B241F">
      <w:pPr>
        <w:spacing w:after="0" w:line="240" w:lineRule="auto"/>
        <w:jc w:val="both"/>
        <w:rPr>
          <w:sz w:val="28"/>
          <w:szCs w:val="28"/>
        </w:rPr>
      </w:pPr>
      <w:r w:rsidRPr="008A3961">
        <w:rPr>
          <w:sz w:val="28"/>
          <w:szCs w:val="28"/>
        </w:rPr>
        <w:t>4.4.4.15. Acompanhamento e conferência de relatório junto a SEFAZ-RJ.</w:t>
      </w:r>
    </w:p>
    <w:p w14:paraId="733DBD36" w14:textId="77777777" w:rsidR="000B241F" w:rsidRPr="008A3961" w:rsidRDefault="000B241F" w:rsidP="000B241F">
      <w:pPr>
        <w:spacing w:after="0" w:line="240" w:lineRule="auto"/>
        <w:jc w:val="both"/>
        <w:rPr>
          <w:sz w:val="28"/>
          <w:szCs w:val="28"/>
        </w:rPr>
      </w:pPr>
    </w:p>
    <w:p w14:paraId="2290BC8D" w14:textId="77777777" w:rsidR="000B241F" w:rsidRPr="008A3961" w:rsidRDefault="000B241F" w:rsidP="000B241F">
      <w:pPr>
        <w:spacing w:after="0" w:line="240" w:lineRule="auto"/>
        <w:jc w:val="both"/>
        <w:rPr>
          <w:sz w:val="28"/>
          <w:szCs w:val="28"/>
        </w:rPr>
      </w:pPr>
      <w:r w:rsidRPr="008A3961">
        <w:rPr>
          <w:sz w:val="28"/>
          <w:szCs w:val="28"/>
        </w:rPr>
        <w:lastRenderedPageBreak/>
        <w:t>4.4.4.16. Acompanhamento do processamento das informações econômico-fiscais do município junto a SEFAZ-RJ. Será realizado o acompanhamento do processamento das informações econômico-fiscais junto a SEFAZ-RJ, através do sítio eletrônico da SEFAZ-RJ, Decretos Estaduais com as publicações dos IPM provisório e definitivo, Diário Oficial do Estado e ainda solicitando por ofício informações se for o caso, de divergências junto a SEFAZ-RJ.</w:t>
      </w:r>
    </w:p>
    <w:p w14:paraId="259E317C" w14:textId="77777777" w:rsidR="000B241F" w:rsidRPr="008A3961" w:rsidRDefault="000B241F" w:rsidP="000B241F">
      <w:pPr>
        <w:spacing w:after="0" w:line="240" w:lineRule="auto"/>
        <w:jc w:val="both"/>
        <w:rPr>
          <w:sz w:val="28"/>
          <w:szCs w:val="28"/>
        </w:rPr>
      </w:pPr>
    </w:p>
    <w:p w14:paraId="40DD27BB" w14:textId="77777777" w:rsidR="000B241F" w:rsidRPr="008A3961" w:rsidRDefault="000B241F" w:rsidP="000B241F">
      <w:pPr>
        <w:spacing w:after="0" w:line="240" w:lineRule="auto"/>
        <w:jc w:val="both"/>
        <w:rPr>
          <w:sz w:val="28"/>
          <w:szCs w:val="28"/>
        </w:rPr>
      </w:pPr>
      <w:r w:rsidRPr="008A3961">
        <w:rPr>
          <w:sz w:val="28"/>
          <w:szCs w:val="28"/>
        </w:rPr>
        <w:t>4.4.4.17. Conferência dos relatórios da SEFAZ-RJ. Os relatórios emitidos pela SEFAZ-RJ serão checados quanto a sua integridade documental e a precisão de suas informações.</w:t>
      </w:r>
    </w:p>
    <w:p w14:paraId="7F4A07EC" w14:textId="77777777" w:rsidR="000B241F" w:rsidRPr="008A3961" w:rsidRDefault="000B241F" w:rsidP="000B241F">
      <w:pPr>
        <w:spacing w:after="0" w:line="240" w:lineRule="auto"/>
        <w:jc w:val="both"/>
        <w:rPr>
          <w:sz w:val="28"/>
          <w:szCs w:val="28"/>
        </w:rPr>
      </w:pPr>
    </w:p>
    <w:p w14:paraId="561EE484" w14:textId="77777777" w:rsidR="000B241F" w:rsidRPr="008A3961" w:rsidRDefault="000B241F" w:rsidP="000B241F">
      <w:pPr>
        <w:spacing w:after="0" w:line="240" w:lineRule="auto"/>
        <w:jc w:val="both"/>
        <w:rPr>
          <w:sz w:val="28"/>
          <w:szCs w:val="28"/>
        </w:rPr>
      </w:pPr>
      <w:r w:rsidRPr="008A3961">
        <w:rPr>
          <w:sz w:val="28"/>
          <w:szCs w:val="28"/>
        </w:rPr>
        <w:t>4.4.4.18. Acompanhamento da fixação do índice provisório. Será realizado o acompanhamento da consolidação dos dados de todos os parâmetros que influenciam na fixação do índice de participação dos municípios (IPM), do nosso e de todos os demais municípios do estado.</w:t>
      </w:r>
    </w:p>
    <w:p w14:paraId="7A31787D" w14:textId="77777777" w:rsidR="000B241F" w:rsidRPr="008A3961" w:rsidRDefault="000B241F" w:rsidP="000B241F">
      <w:pPr>
        <w:spacing w:after="0" w:line="240" w:lineRule="auto"/>
        <w:jc w:val="both"/>
        <w:rPr>
          <w:sz w:val="28"/>
          <w:szCs w:val="28"/>
        </w:rPr>
      </w:pPr>
      <w:r w:rsidRPr="008A3961">
        <w:rPr>
          <w:sz w:val="28"/>
          <w:szCs w:val="28"/>
        </w:rPr>
        <w:t>4.4.4.19. Recurso dos Índices Provisórios.</w:t>
      </w:r>
    </w:p>
    <w:p w14:paraId="56E839C3" w14:textId="77777777" w:rsidR="000B241F" w:rsidRPr="008A3961" w:rsidRDefault="000B241F" w:rsidP="000B241F">
      <w:pPr>
        <w:spacing w:after="0" w:line="240" w:lineRule="auto"/>
        <w:jc w:val="both"/>
        <w:rPr>
          <w:sz w:val="28"/>
          <w:szCs w:val="28"/>
        </w:rPr>
      </w:pPr>
    </w:p>
    <w:p w14:paraId="25FCCC7A" w14:textId="77777777" w:rsidR="000B241F" w:rsidRPr="008A3961" w:rsidRDefault="000B241F" w:rsidP="000B241F">
      <w:pPr>
        <w:spacing w:after="0" w:line="240" w:lineRule="auto"/>
        <w:jc w:val="both"/>
        <w:rPr>
          <w:sz w:val="28"/>
          <w:szCs w:val="28"/>
        </w:rPr>
      </w:pPr>
      <w:r w:rsidRPr="008A3961">
        <w:rPr>
          <w:sz w:val="28"/>
          <w:szCs w:val="28"/>
        </w:rPr>
        <w:t>4.4.4.20. Conferência dos relatórios do índice provisório. Os relatórios emitidos pela SEFAZ-RJ serão checados quanto a sua integridade documental e a precisão de suas informações, nos parâmetros definidos pela lei complementar federal nº 63 de 11 de janeiro de 1990, e lei estadual nº 2664, de 27 de dezembro de 1996, com as alterações introduzidas pela lei estadual nº 5100, de 04 de outubro de 2007.</w:t>
      </w:r>
    </w:p>
    <w:p w14:paraId="6E3D279A" w14:textId="77777777" w:rsidR="000B241F" w:rsidRPr="008A3961" w:rsidRDefault="000B241F" w:rsidP="000B241F">
      <w:pPr>
        <w:spacing w:after="0" w:line="240" w:lineRule="auto"/>
        <w:jc w:val="both"/>
        <w:rPr>
          <w:sz w:val="28"/>
          <w:szCs w:val="28"/>
        </w:rPr>
      </w:pPr>
    </w:p>
    <w:p w14:paraId="3B25437E" w14:textId="77777777" w:rsidR="000B241F" w:rsidRPr="008A3961" w:rsidRDefault="000B241F" w:rsidP="000B241F">
      <w:pPr>
        <w:spacing w:after="0" w:line="240" w:lineRule="auto"/>
        <w:jc w:val="both"/>
        <w:rPr>
          <w:sz w:val="28"/>
          <w:szCs w:val="28"/>
        </w:rPr>
      </w:pPr>
      <w:r w:rsidRPr="008A3961">
        <w:rPr>
          <w:sz w:val="28"/>
          <w:szCs w:val="28"/>
        </w:rPr>
        <w:t>4.4.4.21. Elaboração de processo administrativo solicitando a revisão do índice provisório. Será elaborado, se necessário, parecer para acompanhar os processos de revisão do índice de participação dos municípios (IPM) apurado pela SEFAZ-RJ na forma de índices provisórios, anexando os documentos e informações econômico-fiscais previstas na legislação vigente, nas esferas administrativa até o trânsito e julgado.</w:t>
      </w:r>
    </w:p>
    <w:p w14:paraId="1F9B1F0E" w14:textId="77777777" w:rsidR="000B241F" w:rsidRPr="008A3961" w:rsidRDefault="000B241F" w:rsidP="000B241F">
      <w:pPr>
        <w:spacing w:after="0" w:line="240" w:lineRule="auto"/>
        <w:jc w:val="both"/>
        <w:rPr>
          <w:sz w:val="28"/>
          <w:szCs w:val="28"/>
        </w:rPr>
      </w:pPr>
    </w:p>
    <w:p w14:paraId="1D030D3E" w14:textId="77777777" w:rsidR="000B241F" w:rsidRPr="008A3961" w:rsidRDefault="000B241F" w:rsidP="000B241F">
      <w:pPr>
        <w:spacing w:after="0" w:line="240" w:lineRule="auto"/>
        <w:jc w:val="both"/>
        <w:rPr>
          <w:sz w:val="28"/>
          <w:szCs w:val="28"/>
        </w:rPr>
      </w:pPr>
      <w:r w:rsidRPr="008A3961">
        <w:rPr>
          <w:sz w:val="28"/>
          <w:szCs w:val="28"/>
        </w:rPr>
        <w:t>4.4.4.22. Acompanhamento do recurso.</w:t>
      </w:r>
    </w:p>
    <w:p w14:paraId="191FBCFF" w14:textId="77777777" w:rsidR="000B241F" w:rsidRPr="008A3961" w:rsidRDefault="000B241F" w:rsidP="000B241F">
      <w:pPr>
        <w:spacing w:after="0" w:line="240" w:lineRule="auto"/>
        <w:jc w:val="both"/>
        <w:rPr>
          <w:sz w:val="28"/>
          <w:szCs w:val="28"/>
        </w:rPr>
      </w:pPr>
    </w:p>
    <w:p w14:paraId="71A24253" w14:textId="77777777" w:rsidR="000B241F" w:rsidRPr="008A3961" w:rsidRDefault="000B241F" w:rsidP="000B241F">
      <w:pPr>
        <w:spacing w:after="0" w:line="240" w:lineRule="auto"/>
        <w:jc w:val="both"/>
        <w:rPr>
          <w:sz w:val="28"/>
          <w:szCs w:val="28"/>
        </w:rPr>
      </w:pPr>
      <w:r w:rsidRPr="008A3961">
        <w:rPr>
          <w:sz w:val="28"/>
          <w:szCs w:val="28"/>
        </w:rPr>
        <w:t>4.4.4.23. Assessoramento para à equipe municipal para o acompanhamento do recurso impetrado junto a SEFAZ-RJ. Será realizado o acompanhamento da tramitação e do julgamento dos documentos e informações enviadas à SEFAZ-RJ, revisando a publicação do percentual do índice provisório.</w:t>
      </w:r>
    </w:p>
    <w:p w14:paraId="78D75320" w14:textId="77777777" w:rsidR="000B241F" w:rsidRPr="008A3961" w:rsidRDefault="000B241F" w:rsidP="000B241F">
      <w:pPr>
        <w:spacing w:after="0" w:line="240" w:lineRule="auto"/>
        <w:jc w:val="both"/>
        <w:rPr>
          <w:sz w:val="28"/>
          <w:szCs w:val="28"/>
        </w:rPr>
      </w:pPr>
    </w:p>
    <w:p w14:paraId="779CDEE5" w14:textId="77777777" w:rsidR="000B241F" w:rsidRPr="008A3961" w:rsidRDefault="000B241F" w:rsidP="000B241F">
      <w:pPr>
        <w:spacing w:after="0" w:line="240" w:lineRule="auto"/>
        <w:jc w:val="both"/>
        <w:rPr>
          <w:sz w:val="28"/>
          <w:szCs w:val="28"/>
        </w:rPr>
      </w:pPr>
      <w:r w:rsidRPr="008A3961">
        <w:rPr>
          <w:sz w:val="28"/>
          <w:szCs w:val="28"/>
        </w:rPr>
        <w:lastRenderedPageBreak/>
        <w:t>4.4.4.24. Subsidiar a Procuradoria Geral do Município com relatórios e laudos, que possam servir de elementos probatórios em possíveis ações judiciais necessárias para rever e corrigir valores adicionados que prejudicam o IPM de SAQUAREMA.</w:t>
      </w:r>
    </w:p>
    <w:p w14:paraId="581FE329" w14:textId="77777777" w:rsidR="000B241F" w:rsidRPr="008A3961" w:rsidRDefault="000B241F" w:rsidP="000B241F">
      <w:pPr>
        <w:spacing w:after="0" w:line="240" w:lineRule="auto"/>
        <w:jc w:val="both"/>
        <w:rPr>
          <w:sz w:val="28"/>
          <w:szCs w:val="28"/>
        </w:rPr>
      </w:pPr>
    </w:p>
    <w:p w14:paraId="5A5A925B" w14:textId="77777777" w:rsidR="000B241F" w:rsidRPr="008A3961" w:rsidRDefault="000B241F" w:rsidP="000B241F">
      <w:pPr>
        <w:spacing w:after="0" w:line="240" w:lineRule="auto"/>
        <w:jc w:val="both"/>
        <w:rPr>
          <w:sz w:val="28"/>
          <w:szCs w:val="28"/>
        </w:rPr>
      </w:pPr>
      <w:r w:rsidRPr="008A3961">
        <w:rPr>
          <w:sz w:val="28"/>
          <w:szCs w:val="28"/>
        </w:rPr>
        <w:t>4.4.4.25. Análise e conferência do IPM Definitivo.</w:t>
      </w:r>
    </w:p>
    <w:p w14:paraId="5FAD8D91" w14:textId="77777777" w:rsidR="000B241F" w:rsidRPr="008A3961" w:rsidRDefault="000B241F" w:rsidP="000B241F">
      <w:pPr>
        <w:spacing w:after="0" w:line="240" w:lineRule="auto"/>
        <w:jc w:val="both"/>
        <w:rPr>
          <w:sz w:val="28"/>
          <w:szCs w:val="28"/>
        </w:rPr>
      </w:pPr>
    </w:p>
    <w:p w14:paraId="201CCBB8" w14:textId="77777777" w:rsidR="000B241F" w:rsidRPr="008A3961" w:rsidRDefault="000B241F" w:rsidP="000B241F">
      <w:pPr>
        <w:spacing w:after="0" w:line="240" w:lineRule="auto"/>
        <w:jc w:val="both"/>
        <w:rPr>
          <w:sz w:val="28"/>
          <w:szCs w:val="28"/>
        </w:rPr>
      </w:pPr>
      <w:r w:rsidRPr="008A3961">
        <w:rPr>
          <w:sz w:val="28"/>
          <w:szCs w:val="28"/>
        </w:rPr>
        <w:t>4.4.4.26. Relatório do IPM apurado em 2022 ano-base 2021.</w:t>
      </w:r>
    </w:p>
    <w:p w14:paraId="0BC015BB" w14:textId="77777777" w:rsidR="000B241F" w:rsidRPr="008A3961" w:rsidRDefault="000B241F" w:rsidP="000B241F">
      <w:pPr>
        <w:spacing w:after="0" w:line="240" w:lineRule="auto"/>
        <w:jc w:val="both"/>
        <w:rPr>
          <w:sz w:val="28"/>
          <w:szCs w:val="28"/>
        </w:rPr>
      </w:pPr>
    </w:p>
    <w:p w14:paraId="630E7023" w14:textId="77777777" w:rsidR="000B241F" w:rsidRPr="008A3961" w:rsidRDefault="000B241F" w:rsidP="000B241F">
      <w:pPr>
        <w:spacing w:after="0" w:line="240" w:lineRule="auto"/>
        <w:jc w:val="both"/>
        <w:rPr>
          <w:sz w:val="28"/>
          <w:szCs w:val="28"/>
        </w:rPr>
      </w:pPr>
      <w:r w:rsidRPr="008A3961">
        <w:rPr>
          <w:sz w:val="28"/>
          <w:szCs w:val="28"/>
        </w:rPr>
        <w:t>4.4.4.27. Apresentação de relatório conclusivo em relação aos serviços prestados.</w:t>
      </w:r>
    </w:p>
    <w:p w14:paraId="2E105110" w14:textId="77777777" w:rsidR="003463E6" w:rsidRPr="0033739F" w:rsidRDefault="003463E6" w:rsidP="003463E6">
      <w:pPr>
        <w:tabs>
          <w:tab w:val="left" w:pos="1134"/>
        </w:tabs>
        <w:rPr>
          <w:sz w:val="28"/>
          <w:szCs w:val="28"/>
        </w:rPr>
      </w:pPr>
    </w:p>
    <w:p w14:paraId="5142F4D2" w14:textId="1C8F9B0B" w:rsidR="00DF5F25" w:rsidRPr="008A3961" w:rsidRDefault="00DF5F25" w:rsidP="00DF5F25">
      <w:pPr>
        <w:tabs>
          <w:tab w:val="left" w:pos="0"/>
          <w:tab w:val="left" w:pos="2272"/>
        </w:tabs>
        <w:spacing w:after="0" w:line="240" w:lineRule="auto"/>
        <w:jc w:val="both"/>
        <w:rPr>
          <w:b/>
          <w:bCs/>
          <w:sz w:val="28"/>
          <w:szCs w:val="28"/>
        </w:rPr>
      </w:pPr>
      <w:r w:rsidRPr="008A3961">
        <w:rPr>
          <w:b/>
          <w:bCs/>
          <w:sz w:val="28"/>
          <w:szCs w:val="28"/>
        </w:rPr>
        <w:t>5. REQUISITOS TÉCNICOS RELATIVAMENTE AOS SISTEMAS CITADOS NOS SUBITENS 4.1 A 4.3 DESTE TERMO DE REFERÊNCIA</w:t>
      </w:r>
    </w:p>
    <w:p w14:paraId="10B70BC9" w14:textId="77777777" w:rsidR="00DF5F25" w:rsidRPr="008A3961" w:rsidRDefault="00DF5F25" w:rsidP="00DF5F25">
      <w:pPr>
        <w:tabs>
          <w:tab w:val="left" w:pos="0"/>
          <w:tab w:val="left" w:pos="2272"/>
        </w:tabs>
        <w:spacing w:after="0" w:line="240" w:lineRule="auto"/>
        <w:jc w:val="both"/>
        <w:rPr>
          <w:sz w:val="28"/>
          <w:szCs w:val="28"/>
        </w:rPr>
      </w:pPr>
    </w:p>
    <w:p w14:paraId="594BDC49" w14:textId="77777777" w:rsidR="00DF5F25" w:rsidRPr="008A3961" w:rsidRDefault="00DF5F25" w:rsidP="00DF5F25">
      <w:pPr>
        <w:tabs>
          <w:tab w:val="left" w:pos="0"/>
          <w:tab w:val="left" w:pos="2272"/>
        </w:tabs>
        <w:spacing w:after="0" w:line="240" w:lineRule="auto"/>
        <w:jc w:val="both"/>
        <w:rPr>
          <w:sz w:val="28"/>
          <w:szCs w:val="28"/>
        </w:rPr>
      </w:pPr>
      <w:r w:rsidRPr="008A3961">
        <w:rPr>
          <w:sz w:val="28"/>
          <w:szCs w:val="28"/>
        </w:rPr>
        <w:t>5.1. Requisitos de Disponibilidade.</w:t>
      </w:r>
    </w:p>
    <w:p w14:paraId="4E4EB42F" w14:textId="62AA6030" w:rsidR="00DF5F25" w:rsidRPr="008A3961" w:rsidRDefault="00DF5F25" w:rsidP="00DF5F25">
      <w:pPr>
        <w:tabs>
          <w:tab w:val="left" w:pos="0"/>
        </w:tabs>
        <w:spacing w:after="0" w:line="240" w:lineRule="auto"/>
        <w:jc w:val="both"/>
        <w:rPr>
          <w:sz w:val="28"/>
          <w:szCs w:val="28"/>
        </w:rPr>
      </w:pPr>
      <w:r w:rsidRPr="008A3961">
        <w:rPr>
          <w:sz w:val="28"/>
          <w:szCs w:val="28"/>
        </w:rPr>
        <w:t xml:space="preserve">5.1.1. O Sistema ficará hospedado em servidor(es) exclusivo(s) localizado(s) fora da </w:t>
      </w:r>
      <w:r w:rsidR="00533D4A">
        <w:rPr>
          <w:sz w:val="28"/>
          <w:szCs w:val="28"/>
        </w:rPr>
        <w:t>Secretaria Municipal de Administração, Receita e Tributação</w:t>
      </w:r>
      <w:r w:rsidRPr="008A3961">
        <w:rPr>
          <w:sz w:val="28"/>
          <w:szCs w:val="28"/>
        </w:rPr>
        <w:t>, por conta exclusiva da CONTRATADA. Todas as máquinas e equipamentos utilizados deverão possuir redundância e tolerância a falhas, além de acesso físico e remoto controlados, desde que não interfiram no funcionamento, bem como na perda das informações do objeto deste presente TERMO DE REFERÊNCIA.</w:t>
      </w:r>
    </w:p>
    <w:p w14:paraId="3C635CD8" w14:textId="0FA83E50" w:rsidR="00DF5F25" w:rsidRPr="008A3961" w:rsidRDefault="00DF5F25" w:rsidP="00DF5F25">
      <w:pPr>
        <w:tabs>
          <w:tab w:val="left" w:pos="0"/>
        </w:tabs>
        <w:spacing w:after="0" w:line="240" w:lineRule="auto"/>
        <w:jc w:val="both"/>
        <w:rPr>
          <w:sz w:val="28"/>
          <w:szCs w:val="28"/>
        </w:rPr>
      </w:pPr>
      <w:r w:rsidRPr="008A3961">
        <w:rPr>
          <w:sz w:val="28"/>
          <w:szCs w:val="28"/>
        </w:rPr>
        <w:t xml:space="preserve">5.1.2. O sistema deverá ter disponibilidade mínima de 99,8% ao longo de 24 horas por dia, 7 dias por semana, mesmo com a ocorrência de quaisquer problemas na conexão à internet da </w:t>
      </w:r>
      <w:r w:rsidR="00533D4A">
        <w:rPr>
          <w:sz w:val="28"/>
          <w:szCs w:val="28"/>
        </w:rPr>
        <w:t>Secretaria Municipal de Administração, Receita e Tributação</w:t>
      </w:r>
      <w:r w:rsidRPr="008A3961">
        <w:rPr>
          <w:sz w:val="28"/>
          <w:szCs w:val="28"/>
        </w:rPr>
        <w:t>.</w:t>
      </w:r>
    </w:p>
    <w:p w14:paraId="4AEDA847" w14:textId="77777777" w:rsidR="00DF5F25" w:rsidRDefault="00DF5F25" w:rsidP="00DF5F25">
      <w:pPr>
        <w:tabs>
          <w:tab w:val="left" w:pos="0"/>
        </w:tabs>
        <w:spacing w:after="0" w:line="240" w:lineRule="auto"/>
        <w:jc w:val="both"/>
        <w:rPr>
          <w:sz w:val="28"/>
          <w:szCs w:val="28"/>
        </w:rPr>
      </w:pPr>
    </w:p>
    <w:p w14:paraId="1A5D9585" w14:textId="77777777" w:rsidR="00DF5F25" w:rsidRPr="008A3961" w:rsidRDefault="00DF5F25" w:rsidP="00DF5F25">
      <w:pPr>
        <w:tabs>
          <w:tab w:val="left" w:pos="0"/>
        </w:tabs>
        <w:spacing w:after="0" w:line="240" w:lineRule="auto"/>
        <w:jc w:val="both"/>
        <w:rPr>
          <w:sz w:val="28"/>
          <w:szCs w:val="28"/>
        </w:rPr>
      </w:pPr>
    </w:p>
    <w:p w14:paraId="133DCE1C" w14:textId="77777777" w:rsidR="00DF5F25" w:rsidRPr="008A3961" w:rsidRDefault="00DF5F25" w:rsidP="00DF5F25">
      <w:pPr>
        <w:tabs>
          <w:tab w:val="left" w:pos="0"/>
        </w:tabs>
        <w:spacing w:after="0" w:line="240" w:lineRule="auto"/>
        <w:jc w:val="both"/>
        <w:rPr>
          <w:sz w:val="28"/>
          <w:szCs w:val="28"/>
        </w:rPr>
      </w:pPr>
      <w:r w:rsidRPr="008A3961">
        <w:rPr>
          <w:sz w:val="28"/>
          <w:szCs w:val="28"/>
        </w:rPr>
        <w:t>5.2. Requisitos de Segurança.</w:t>
      </w:r>
    </w:p>
    <w:p w14:paraId="4518C3E4" w14:textId="77777777" w:rsidR="00DF5F25" w:rsidRPr="008A3961" w:rsidRDefault="00DF5F25" w:rsidP="00DF5F25">
      <w:pPr>
        <w:tabs>
          <w:tab w:val="left" w:pos="0"/>
        </w:tabs>
        <w:spacing w:after="0" w:line="240" w:lineRule="auto"/>
        <w:jc w:val="both"/>
        <w:rPr>
          <w:sz w:val="28"/>
          <w:szCs w:val="28"/>
        </w:rPr>
      </w:pPr>
      <w:r w:rsidRPr="008A3961">
        <w:rPr>
          <w:sz w:val="28"/>
          <w:szCs w:val="28"/>
        </w:rPr>
        <w:t>5.2.1. Utilizar exclusivamente o protocolo HTTPS/SSL no sistema, sendo obrigatório o uso de certificados SSL (emitidos por autoridades certificadoras confiáveis) nos servidores da aplicação.</w:t>
      </w:r>
    </w:p>
    <w:p w14:paraId="621FD2C0" w14:textId="77777777" w:rsidR="00DF5F25" w:rsidRPr="008A3961" w:rsidRDefault="00DF5F25" w:rsidP="00DF5F25">
      <w:pPr>
        <w:tabs>
          <w:tab w:val="left" w:pos="0"/>
        </w:tabs>
        <w:spacing w:after="0" w:line="240" w:lineRule="auto"/>
        <w:jc w:val="both"/>
        <w:rPr>
          <w:sz w:val="28"/>
          <w:szCs w:val="28"/>
        </w:rPr>
      </w:pPr>
      <w:r w:rsidRPr="008A3961">
        <w:rPr>
          <w:sz w:val="28"/>
          <w:szCs w:val="28"/>
        </w:rPr>
        <w:t>5.2.2. Utilizar um endereço https (host address) pertencente ao domínio oficial desta Prefeitura, sendo seu uso exclusivo para a versão a ser implantada no município.</w:t>
      </w:r>
    </w:p>
    <w:p w14:paraId="79E4F02E" w14:textId="77777777" w:rsidR="00DF5F25" w:rsidRPr="008A3961" w:rsidRDefault="00DF5F25" w:rsidP="00DF5F25">
      <w:pPr>
        <w:tabs>
          <w:tab w:val="left" w:pos="0"/>
        </w:tabs>
        <w:spacing w:after="0" w:line="240" w:lineRule="auto"/>
        <w:jc w:val="both"/>
        <w:rPr>
          <w:sz w:val="28"/>
          <w:szCs w:val="28"/>
        </w:rPr>
      </w:pPr>
      <w:r w:rsidRPr="008A3961">
        <w:rPr>
          <w:sz w:val="28"/>
          <w:szCs w:val="28"/>
        </w:rPr>
        <w:t>5.2.3. A Arquitetura dos servidores de Aplicação e de Banco de Dados, bem como sua integridade e segurança, são de responsabilidade da CONTRATADA.</w:t>
      </w:r>
    </w:p>
    <w:p w14:paraId="5EDF0C25" w14:textId="77777777" w:rsidR="00DF5F25" w:rsidRPr="008A3961" w:rsidRDefault="00DF5F25" w:rsidP="00DF5F25">
      <w:pPr>
        <w:tabs>
          <w:tab w:val="left" w:pos="0"/>
        </w:tabs>
        <w:spacing w:after="0" w:line="240" w:lineRule="auto"/>
        <w:jc w:val="both"/>
        <w:rPr>
          <w:sz w:val="28"/>
          <w:szCs w:val="28"/>
        </w:rPr>
      </w:pPr>
      <w:r w:rsidRPr="008A3961">
        <w:rPr>
          <w:sz w:val="28"/>
          <w:szCs w:val="28"/>
        </w:rPr>
        <w:t>5.2.4. A aplicação deverá permitir, além do uso de senhas, o uso de certificados digitais (padrão ICP-Brasil) para autenticar qualquer um de seus usuários (contribuintes ou não).</w:t>
      </w:r>
    </w:p>
    <w:p w14:paraId="2DE1D5F6" w14:textId="77777777" w:rsidR="00DF5F25" w:rsidRPr="008A3961" w:rsidRDefault="00DF5F25" w:rsidP="00DF5F25">
      <w:pPr>
        <w:tabs>
          <w:tab w:val="left" w:pos="0"/>
        </w:tabs>
        <w:spacing w:after="0" w:line="240" w:lineRule="auto"/>
        <w:jc w:val="both"/>
        <w:rPr>
          <w:sz w:val="28"/>
          <w:szCs w:val="28"/>
        </w:rPr>
      </w:pPr>
      <w:r w:rsidRPr="008A3961">
        <w:rPr>
          <w:sz w:val="28"/>
          <w:szCs w:val="28"/>
        </w:rPr>
        <w:t>5.2.5. Todas as senhas deverão ser armazenadas criptografadas.</w:t>
      </w:r>
    </w:p>
    <w:p w14:paraId="4BDA1522" w14:textId="77777777" w:rsidR="00DF5F25" w:rsidRPr="008A3961" w:rsidRDefault="00DF5F25" w:rsidP="00DF5F25">
      <w:pPr>
        <w:tabs>
          <w:tab w:val="left" w:pos="0"/>
        </w:tabs>
        <w:spacing w:after="0" w:line="240" w:lineRule="auto"/>
        <w:jc w:val="both"/>
        <w:rPr>
          <w:sz w:val="28"/>
          <w:szCs w:val="28"/>
        </w:rPr>
      </w:pPr>
      <w:r w:rsidRPr="008A3961">
        <w:rPr>
          <w:sz w:val="28"/>
          <w:szCs w:val="28"/>
        </w:rPr>
        <w:lastRenderedPageBreak/>
        <w:t>5.2.6. Todos os servidores utilizados deverão estar protegidos por equipamentos de segurança (firewalls, etc...).</w:t>
      </w:r>
    </w:p>
    <w:p w14:paraId="0869A03B" w14:textId="4DE2DABA" w:rsidR="00DF5F25" w:rsidRPr="008A3961" w:rsidRDefault="00DF5F25" w:rsidP="00DF5F25">
      <w:pPr>
        <w:tabs>
          <w:tab w:val="left" w:pos="0"/>
        </w:tabs>
        <w:spacing w:after="0" w:line="240" w:lineRule="auto"/>
        <w:jc w:val="both"/>
        <w:rPr>
          <w:sz w:val="28"/>
          <w:szCs w:val="28"/>
        </w:rPr>
      </w:pPr>
      <w:r w:rsidRPr="008A3961">
        <w:rPr>
          <w:sz w:val="28"/>
          <w:szCs w:val="28"/>
        </w:rPr>
        <w:t xml:space="preserve">5.2.7. A CONTRATADA deverá instalar no CPD da </w:t>
      </w:r>
      <w:r w:rsidR="00533D4A">
        <w:rPr>
          <w:sz w:val="28"/>
          <w:szCs w:val="28"/>
        </w:rPr>
        <w:t>Secretaria Municipal de Administração, Receita e Tributação</w:t>
      </w:r>
      <w:r w:rsidRPr="008A3961">
        <w:rPr>
          <w:sz w:val="28"/>
          <w:szCs w:val="28"/>
        </w:rPr>
        <w:t>, ou onde esta indicar, um Servidor que deverá receber backups diários do sistema e seus dados, bem como, manter em sua própria sede outro servidor que deverá armazenar cópia backup diária dos dados.</w:t>
      </w:r>
    </w:p>
    <w:p w14:paraId="5734B9F8" w14:textId="77777777" w:rsidR="00DF5F25" w:rsidRPr="008A3961" w:rsidRDefault="00DF5F25" w:rsidP="00DF5F25">
      <w:pPr>
        <w:tabs>
          <w:tab w:val="left" w:pos="0"/>
          <w:tab w:val="left" w:pos="2272"/>
        </w:tabs>
        <w:spacing w:after="0" w:line="240" w:lineRule="auto"/>
        <w:jc w:val="both"/>
        <w:rPr>
          <w:sz w:val="28"/>
          <w:szCs w:val="28"/>
        </w:rPr>
      </w:pPr>
      <w:r w:rsidRPr="008A3961">
        <w:rPr>
          <w:sz w:val="28"/>
          <w:szCs w:val="28"/>
        </w:rPr>
        <w:t>5.2.8. Todas as situações mencionadas nos subitens 5.2.1 a 5.2.7, que envolva a segurança da informação, serão de responsabilidade da CONTRATADA.</w:t>
      </w:r>
    </w:p>
    <w:p w14:paraId="1CCF4453" w14:textId="77777777" w:rsidR="00DF5F25" w:rsidRPr="008A3961" w:rsidRDefault="00DF5F25" w:rsidP="00DF5F25">
      <w:pPr>
        <w:tabs>
          <w:tab w:val="left" w:pos="0"/>
          <w:tab w:val="left" w:pos="2272"/>
        </w:tabs>
        <w:spacing w:after="0" w:line="240" w:lineRule="auto"/>
        <w:jc w:val="both"/>
        <w:rPr>
          <w:sz w:val="28"/>
          <w:szCs w:val="28"/>
        </w:rPr>
      </w:pPr>
    </w:p>
    <w:p w14:paraId="567CE6D6" w14:textId="77777777" w:rsidR="00DF5F25" w:rsidRPr="008A3961" w:rsidRDefault="00DF5F25" w:rsidP="00DF5F25">
      <w:pPr>
        <w:tabs>
          <w:tab w:val="left" w:pos="0"/>
          <w:tab w:val="left" w:pos="2272"/>
        </w:tabs>
        <w:spacing w:after="0" w:line="240" w:lineRule="auto"/>
        <w:jc w:val="both"/>
        <w:rPr>
          <w:sz w:val="28"/>
          <w:szCs w:val="28"/>
        </w:rPr>
      </w:pPr>
      <w:r w:rsidRPr="008A3961">
        <w:rPr>
          <w:sz w:val="28"/>
          <w:szCs w:val="28"/>
        </w:rPr>
        <w:t>5.3. Requisitos de Compatibilidade.</w:t>
      </w:r>
    </w:p>
    <w:p w14:paraId="10B092E9" w14:textId="77777777" w:rsidR="00DF5F25" w:rsidRPr="008A3961" w:rsidRDefault="00DF5F25" w:rsidP="00DF5F25">
      <w:pPr>
        <w:tabs>
          <w:tab w:val="left" w:pos="0"/>
        </w:tabs>
        <w:spacing w:after="0" w:line="240" w:lineRule="auto"/>
        <w:jc w:val="both"/>
        <w:rPr>
          <w:sz w:val="28"/>
          <w:szCs w:val="28"/>
        </w:rPr>
      </w:pPr>
      <w:r w:rsidRPr="008A3961">
        <w:rPr>
          <w:sz w:val="28"/>
          <w:szCs w:val="28"/>
        </w:rPr>
        <w:t>5.3.1. O sistema deverá ter compatibilidade total com os navegadores que atendam o padrão W3C, independente do sistema operacional utilizado, citando-se, no mínimo, como referência:</w:t>
      </w:r>
    </w:p>
    <w:p w14:paraId="6100AF16" w14:textId="77777777" w:rsidR="00DF5F25" w:rsidRPr="008A3961" w:rsidRDefault="00DF5F25" w:rsidP="00DF5F25">
      <w:pPr>
        <w:tabs>
          <w:tab w:val="left" w:pos="0"/>
        </w:tabs>
        <w:spacing w:after="0" w:line="240" w:lineRule="auto"/>
        <w:jc w:val="both"/>
        <w:rPr>
          <w:sz w:val="28"/>
          <w:szCs w:val="28"/>
        </w:rPr>
      </w:pPr>
      <w:r w:rsidRPr="008A3961">
        <w:rPr>
          <w:sz w:val="28"/>
          <w:szCs w:val="28"/>
        </w:rPr>
        <w:t>- Microsoft Internet Explorer.</w:t>
      </w:r>
    </w:p>
    <w:p w14:paraId="7249D2E7" w14:textId="77777777" w:rsidR="00DF5F25" w:rsidRPr="008A3961" w:rsidRDefault="00DF5F25" w:rsidP="00DF5F25">
      <w:pPr>
        <w:tabs>
          <w:tab w:val="left" w:pos="0"/>
        </w:tabs>
        <w:spacing w:after="0" w:line="240" w:lineRule="auto"/>
        <w:jc w:val="both"/>
        <w:rPr>
          <w:sz w:val="28"/>
          <w:szCs w:val="28"/>
        </w:rPr>
      </w:pPr>
      <w:r w:rsidRPr="008A3961">
        <w:rPr>
          <w:sz w:val="28"/>
          <w:szCs w:val="28"/>
        </w:rPr>
        <w:t>- Mozilla Firefox.</w:t>
      </w:r>
    </w:p>
    <w:p w14:paraId="152CE80C" w14:textId="77777777" w:rsidR="00DF5F25" w:rsidRPr="008A3961" w:rsidRDefault="00DF5F25" w:rsidP="00DF5F25">
      <w:pPr>
        <w:tabs>
          <w:tab w:val="left" w:pos="0"/>
        </w:tabs>
        <w:spacing w:after="0" w:line="240" w:lineRule="auto"/>
        <w:jc w:val="both"/>
        <w:rPr>
          <w:sz w:val="28"/>
          <w:szCs w:val="28"/>
        </w:rPr>
      </w:pPr>
      <w:r w:rsidRPr="008A3961">
        <w:rPr>
          <w:sz w:val="28"/>
          <w:szCs w:val="28"/>
        </w:rPr>
        <w:t>- Google Chrome.</w:t>
      </w:r>
    </w:p>
    <w:p w14:paraId="76CEDF36" w14:textId="77777777" w:rsidR="00DF5F25" w:rsidRPr="008A3961" w:rsidRDefault="00DF5F25" w:rsidP="00DF5F25">
      <w:pPr>
        <w:tabs>
          <w:tab w:val="left" w:pos="0"/>
        </w:tabs>
        <w:spacing w:after="0" w:line="240" w:lineRule="auto"/>
        <w:jc w:val="both"/>
        <w:rPr>
          <w:sz w:val="28"/>
          <w:szCs w:val="28"/>
        </w:rPr>
      </w:pPr>
      <w:r w:rsidRPr="008A3961">
        <w:rPr>
          <w:sz w:val="28"/>
          <w:szCs w:val="28"/>
        </w:rPr>
        <w:t>- Safari.</w:t>
      </w:r>
    </w:p>
    <w:p w14:paraId="79560610" w14:textId="77777777" w:rsidR="00DF5F25" w:rsidRPr="008A3961" w:rsidRDefault="00DF5F25" w:rsidP="00DF5F25">
      <w:pPr>
        <w:tabs>
          <w:tab w:val="left" w:pos="0"/>
        </w:tabs>
        <w:spacing w:after="0" w:line="240" w:lineRule="auto"/>
        <w:jc w:val="both"/>
        <w:rPr>
          <w:sz w:val="28"/>
          <w:szCs w:val="28"/>
        </w:rPr>
      </w:pPr>
      <w:r w:rsidRPr="008A3961">
        <w:rPr>
          <w:sz w:val="28"/>
          <w:szCs w:val="28"/>
        </w:rPr>
        <w:t>5.3.2. Adicionalmente, o sistema não poderá exigir a instalação de componentes (activeX, plugins, etc...) nas máquinas dos usuários/contribuintes para o seu funcionamento.</w:t>
      </w:r>
    </w:p>
    <w:p w14:paraId="74337FEE" w14:textId="4FF0A456" w:rsidR="00DF5F25" w:rsidRPr="008A3961" w:rsidRDefault="00DF5F25" w:rsidP="00DF5F25">
      <w:pPr>
        <w:tabs>
          <w:tab w:val="left" w:pos="0"/>
        </w:tabs>
        <w:spacing w:after="0" w:line="240" w:lineRule="auto"/>
        <w:jc w:val="both"/>
        <w:rPr>
          <w:sz w:val="28"/>
          <w:szCs w:val="28"/>
        </w:rPr>
      </w:pPr>
      <w:r w:rsidRPr="008A3961">
        <w:rPr>
          <w:sz w:val="28"/>
          <w:szCs w:val="28"/>
        </w:rPr>
        <w:t xml:space="preserve">5.3.3. O padrão visual do sistema deverá seguir, tanto quanto possível e respeitadas particularidades técnicas, o padrão visual adotado pelo site oficial da </w:t>
      </w:r>
      <w:r w:rsidR="00533D4A">
        <w:rPr>
          <w:sz w:val="28"/>
          <w:szCs w:val="28"/>
        </w:rPr>
        <w:t>Secretaria Municipal de Administração, Receita e Tributação</w:t>
      </w:r>
      <w:r w:rsidRPr="008A3961">
        <w:rPr>
          <w:sz w:val="28"/>
          <w:szCs w:val="28"/>
        </w:rPr>
        <w:t>.</w:t>
      </w:r>
    </w:p>
    <w:p w14:paraId="76BFD1DB" w14:textId="77777777" w:rsidR="00DF5F25" w:rsidRPr="008A3961" w:rsidRDefault="00DF5F25" w:rsidP="00DF5F25">
      <w:pPr>
        <w:tabs>
          <w:tab w:val="left" w:pos="0"/>
        </w:tabs>
        <w:spacing w:after="0" w:line="240" w:lineRule="auto"/>
        <w:jc w:val="both"/>
        <w:rPr>
          <w:sz w:val="28"/>
          <w:szCs w:val="28"/>
        </w:rPr>
      </w:pPr>
    </w:p>
    <w:p w14:paraId="37E2BD43" w14:textId="77777777" w:rsidR="00DF5F25" w:rsidRPr="008A3961" w:rsidRDefault="00DF5F25" w:rsidP="00DF5F25">
      <w:pPr>
        <w:tabs>
          <w:tab w:val="left" w:pos="0"/>
        </w:tabs>
        <w:spacing w:after="0" w:line="240" w:lineRule="auto"/>
        <w:jc w:val="both"/>
        <w:rPr>
          <w:sz w:val="28"/>
          <w:szCs w:val="28"/>
        </w:rPr>
      </w:pPr>
      <w:r w:rsidRPr="008A3961">
        <w:rPr>
          <w:sz w:val="28"/>
          <w:szCs w:val="28"/>
        </w:rPr>
        <w:t>5.4. Requisitos de Dados.</w:t>
      </w:r>
    </w:p>
    <w:p w14:paraId="1083932D" w14:textId="1EC450F4" w:rsidR="00DF5F25" w:rsidRPr="008A3961" w:rsidRDefault="00DF5F25" w:rsidP="00DF5F25">
      <w:pPr>
        <w:tabs>
          <w:tab w:val="left" w:pos="0"/>
        </w:tabs>
        <w:spacing w:after="0" w:line="240" w:lineRule="auto"/>
        <w:jc w:val="both"/>
        <w:rPr>
          <w:sz w:val="28"/>
          <w:szCs w:val="28"/>
        </w:rPr>
      </w:pPr>
      <w:r w:rsidRPr="008A3961">
        <w:rPr>
          <w:sz w:val="28"/>
          <w:szCs w:val="28"/>
        </w:rPr>
        <w:t xml:space="preserve">5.4.1. A CONTRATADA proverá a integração da solução ora contratada com os demais sistemas da </w:t>
      </w:r>
      <w:r w:rsidR="00533D4A">
        <w:rPr>
          <w:sz w:val="28"/>
          <w:szCs w:val="28"/>
        </w:rPr>
        <w:t>Secretaria Municipal de Administração, Receita e Tributação</w:t>
      </w:r>
      <w:r w:rsidRPr="008A3961">
        <w:rPr>
          <w:sz w:val="28"/>
          <w:szCs w:val="28"/>
        </w:rPr>
        <w:t xml:space="preserve">, atualizando diariamente os dados necessários ao funcionamento do sistema (ex: dados cadastrais dos contribuintes). A </w:t>
      </w:r>
      <w:r w:rsidR="00533D4A">
        <w:rPr>
          <w:sz w:val="28"/>
          <w:szCs w:val="28"/>
        </w:rPr>
        <w:t>Secretaria Municipal de Administração, Receita e Tributação</w:t>
      </w:r>
      <w:r w:rsidRPr="008A3961">
        <w:rPr>
          <w:sz w:val="28"/>
          <w:szCs w:val="28"/>
        </w:rPr>
        <w:t xml:space="preserve"> disponibilizará leiaute para que os dados dos sistemas atuais se integrem.</w:t>
      </w:r>
    </w:p>
    <w:p w14:paraId="22B1E50A" w14:textId="15109FC0" w:rsidR="00DF5F25" w:rsidRPr="008A3961" w:rsidRDefault="00DF5F25" w:rsidP="00DF5F25">
      <w:pPr>
        <w:tabs>
          <w:tab w:val="left" w:pos="0"/>
        </w:tabs>
        <w:spacing w:after="0" w:line="240" w:lineRule="auto"/>
        <w:jc w:val="both"/>
        <w:rPr>
          <w:sz w:val="28"/>
          <w:szCs w:val="28"/>
        </w:rPr>
      </w:pPr>
      <w:r w:rsidRPr="008A3961">
        <w:rPr>
          <w:sz w:val="28"/>
          <w:szCs w:val="28"/>
        </w:rPr>
        <w:t xml:space="preserve">5.4.2. A migração de dados dos sistemas existentes na </w:t>
      </w:r>
      <w:r w:rsidR="00533D4A">
        <w:rPr>
          <w:sz w:val="28"/>
          <w:szCs w:val="28"/>
        </w:rPr>
        <w:t>Secretaria Municipal de Administração, Receita e Tributação</w:t>
      </w:r>
      <w:r w:rsidRPr="008A3961">
        <w:rPr>
          <w:sz w:val="28"/>
          <w:szCs w:val="28"/>
        </w:rPr>
        <w:t xml:space="preserve"> deverá ser realizada pela CONTRATADA.</w:t>
      </w:r>
    </w:p>
    <w:p w14:paraId="1DAC733F" w14:textId="158BA0B4" w:rsidR="00DF5F25" w:rsidRPr="008A3961" w:rsidRDefault="00DF5F25" w:rsidP="00DF5F25">
      <w:pPr>
        <w:tabs>
          <w:tab w:val="left" w:pos="0"/>
        </w:tabs>
        <w:spacing w:after="0" w:line="240" w:lineRule="auto"/>
        <w:jc w:val="both"/>
        <w:rPr>
          <w:sz w:val="28"/>
          <w:szCs w:val="28"/>
        </w:rPr>
      </w:pPr>
      <w:r w:rsidRPr="008A3961">
        <w:rPr>
          <w:sz w:val="28"/>
          <w:szCs w:val="28"/>
        </w:rPr>
        <w:t xml:space="preserve">5.4.3- A CONTRATADA manterá um Servidor que receberá diariamente o backup de dados dos sistemas, cujo acesso remoto será disponibilizado à CONTRATADA pela </w:t>
      </w:r>
      <w:r w:rsidR="00533D4A">
        <w:rPr>
          <w:sz w:val="28"/>
          <w:szCs w:val="28"/>
        </w:rPr>
        <w:t>Secretaria Municipal de Administração, Receita e Tributação</w:t>
      </w:r>
      <w:r w:rsidRPr="008A3961">
        <w:rPr>
          <w:sz w:val="28"/>
          <w:szCs w:val="28"/>
        </w:rPr>
        <w:t>.</w:t>
      </w:r>
    </w:p>
    <w:p w14:paraId="7BCDFDB7" w14:textId="77777777" w:rsidR="00DF5F25" w:rsidRPr="008A3961" w:rsidRDefault="00DF5F25" w:rsidP="00DF5F25">
      <w:pPr>
        <w:tabs>
          <w:tab w:val="left" w:pos="0"/>
        </w:tabs>
        <w:spacing w:after="0" w:line="240" w:lineRule="auto"/>
        <w:jc w:val="both"/>
        <w:rPr>
          <w:sz w:val="28"/>
          <w:szCs w:val="28"/>
        </w:rPr>
      </w:pPr>
    </w:p>
    <w:p w14:paraId="288B60C6" w14:textId="77777777" w:rsidR="00DF5F25" w:rsidRPr="008A3961" w:rsidRDefault="00DF5F25" w:rsidP="00DF5F25">
      <w:pPr>
        <w:tabs>
          <w:tab w:val="left" w:pos="0"/>
        </w:tabs>
        <w:spacing w:after="0" w:line="240" w:lineRule="auto"/>
        <w:jc w:val="both"/>
        <w:rPr>
          <w:sz w:val="28"/>
          <w:szCs w:val="28"/>
        </w:rPr>
      </w:pPr>
      <w:r w:rsidRPr="008A3961">
        <w:rPr>
          <w:sz w:val="28"/>
          <w:szCs w:val="28"/>
        </w:rPr>
        <w:t>5.5. Requisitos para Manuais de Utilização.</w:t>
      </w:r>
    </w:p>
    <w:p w14:paraId="060C592F" w14:textId="77777777" w:rsidR="00DF5F25" w:rsidRPr="008A3961" w:rsidRDefault="00DF5F25" w:rsidP="00DF5F25">
      <w:pPr>
        <w:tabs>
          <w:tab w:val="left" w:pos="0"/>
        </w:tabs>
        <w:spacing w:after="0" w:line="240" w:lineRule="auto"/>
        <w:jc w:val="both"/>
        <w:rPr>
          <w:sz w:val="28"/>
          <w:szCs w:val="28"/>
        </w:rPr>
      </w:pPr>
      <w:r w:rsidRPr="008A3961">
        <w:rPr>
          <w:sz w:val="28"/>
          <w:szCs w:val="28"/>
        </w:rPr>
        <w:lastRenderedPageBreak/>
        <w:t>5.5.1. O sistema deverá possibilitar a visualização e o download (em formato PDF), no mínimo, dos seguintes documentos:</w:t>
      </w:r>
    </w:p>
    <w:p w14:paraId="22C61DF8" w14:textId="77777777" w:rsidR="00DF5F25" w:rsidRPr="008A3961" w:rsidRDefault="00DF5F25" w:rsidP="00DF5F25">
      <w:pPr>
        <w:tabs>
          <w:tab w:val="left" w:pos="0"/>
        </w:tabs>
        <w:spacing w:after="0" w:line="240" w:lineRule="auto"/>
        <w:jc w:val="both"/>
        <w:rPr>
          <w:sz w:val="28"/>
          <w:szCs w:val="28"/>
        </w:rPr>
      </w:pPr>
      <w:r w:rsidRPr="008A3961">
        <w:rPr>
          <w:sz w:val="28"/>
          <w:szCs w:val="28"/>
        </w:rPr>
        <w:t>- Manual de uso (descrevendo a utilização das funcionalidades do sistema).</w:t>
      </w:r>
    </w:p>
    <w:p w14:paraId="257867EC" w14:textId="77777777" w:rsidR="00DF5F25" w:rsidRPr="008A3961" w:rsidRDefault="00DF5F25" w:rsidP="00DF5F25">
      <w:pPr>
        <w:tabs>
          <w:tab w:val="left" w:pos="0"/>
        </w:tabs>
        <w:spacing w:after="0" w:line="240" w:lineRule="auto"/>
        <w:jc w:val="both"/>
        <w:rPr>
          <w:sz w:val="28"/>
          <w:szCs w:val="28"/>
        </w:rPr>
      </w:pPr>
      <w:r w:rsidRPr="008A3961">
        <w:rPr>
          <w:sz w:val="28"/>
          <w:szCs w:val="28"/>
        </w:rPr>
        <w:t>- Manual de troca de arquivos se for o caso (descrevendo a exportação e importação de arquivos).</w:t>
      </w:r>
    </w:p>
    <w:p w14:paraId="17377E63" w14:textId="77777777" w:rsidR="00DF5F25" w:rsidRPr="008A3961" w:rsidRDefault="00DF5F25" w:rsidP="00DF5F25">
      <w:pPr>
        <w:tabs>
          <w:tab w:val="left" w:pos="0"/>
        </w:tabs>
        <w:spacing w:after="0" w:line="240" w:lineRule="auto"/>
        <w:jc w:val="both"/>
        <w:rPr>
          <w:sz w:val="28"/>
          <w:szCs w:val="28"/>
        </w:rPr>
      </w:pPr>
      <w:r w:rsidRPr="008A3961">
        <w:rPr>
          <w:sz w:val="28"/>
          <w:szCs w:val="28"/>
        </w:rPr>
        <w:t>- Manual de utilização do WebService.</w:t>
      </w:r>
    </w:p>
    <w:p w14:paraId="46F8518A" w14:textId="77777777" w:rsidR="00DF5F25" w:rsidRPr="008A3961" w:rsidRDefault="00DF5F25" w:rsidP="00DF5F25">
      <w:pPr>
        <w:tabs>
          <w:tab w:val="left" w:pos="0"/>
        </w:tabs>
        <w:spacing w:after="0" w:line="240" w:lineRule="auto"/>
        <w:jc w:val="both"/>
        <w:rPr>
          <w:sz w:val="28"/>
          <w:szCs w:val="28"/>
        </w:rPr>
      </w:pPr>
      <w:r w:rsidRPr="008A3961">
        <w:rPr>
          <w:sz w:val="28"/>
          <w:szCs w:val="28"/>
        </w:rPr>
        <w:t>- Também deverá ser disponibilizada consulta à legislação relacionada ao sistema ora contratado com perguntas e respostas mais frequentes.</w:t>
      </w:r>
    </w:p>
    <w:p w14:paraId="3F5CF01A" w14:textId="77777777" w:rsidR="00DF5F25" w:rsidRPr="008A3961" w:rsidRDefault="00DF5F25" w:rsidP="00DF5F25">
      <w:pPr>
        <w:tabs>
          <w:tab w:val="left" w:pos="0"/>
        </w:tabs>
        <w:spacing w:after="0" w:line="240" w:lineRule="auto"/>
        <w:jc w:val="both"/>
        <w:rPr>
          <w:sz w:val="28"/>
          <w:szCs w:val="28"/>
        </w:rPr>
      </w:pPr>
    </w:p>
    <w:p w14:paraId="6B73EE88" w14:textId="77777777" w:rsidR="00DF5F25" w:rsidRPr="008A3961" w:rsidRDefault="00DF5F25" w:rsidP="00DF5F25">
      <w:pPr>
        <w:tabs>
          <w:tab w:val="left" w:pos="0"/>
        </w:tabs>
        <w:spacing w:after="0" w:line="240" w:lineRule="auto"/>
        <w:jc w:val="both"/>
        <w:rPr>
          <w:sz w:val="28"/>
          <w:szCs w:val="28"/>
        </w:rPr>
      </w:pPr>
      <w:r w:rsidRPr="008A3961">
        <w:rPr>
          <w:sz w:val="28"/>
          <w:szCs w:val="28"/>
        </w:rPr>
        <w:t>5.6. Requisitos de Treinamento.</w:t>
      </w:r>
    </w:p>
    <w:p w14:paraId="5992D67C" w14:textId="36287CDD" w:rsidR="00DF5F25" w:rsidRPr="008A3961" w:rsidRDefault="00DF5F25" w:rsidP="00DF5F25">
      <w:pPr>
        <w:tabs>
          <w:tab w:val="left" w:pos="0"/>
        </w:tabs>
        <w:spacing w:after="0" w:line="240" w:lineRule="auto"/>
        <w:jc w:val="both"/>
        <w:rPr>
          <w:sz w:val="28"/>
          <w:szCs w:val="28"/>
        </w:rPr>
      </w:pPr>
      <w:r w:rsidRPr="008A3961">
        <w:rPr>
          <w:sz w:val="28"/>
          <w:szCs w:val="28"/>
        </w:rPr>
        <w:t xml:space="preserve">5.6.1. A CONTRATADA oferecerá treinamento para os servidores do Município que venham a utilizar o sistema, servidores estes que serão nominados pela </w:t>
      </w:r>
      <w:r w:rsidR="00533D4A">
        <w:rPr>
          <w:sz w:val="28"/>
          <w:szCs w:val="28"/>
        </w:rPr>
        <w:t>Secretaria Municipal de Administração, Receita e Tributação</w:t>
      </w:r>
      <w:r w:rsidRPr="008A3961">
        <w:rPr>
          <w:sz w:val="28"/>
          <w:szCs w:val="28"/>
        </w:rPr>
        <w:t xml:space="preserve"> quando do início da implantação do sistema.</w:t>
      </w:r>
    </w:p>
    <w:p w14:paraId="713B2F48" w14:textId="3B03F022" w:rsidR="00DF5F25" w:rsidRPr="008A3961" w:rsidRDefault="00DF5F25" w:rsidP="00DF5F25">
      <w:pPr>
        <w:tabs>
          <w:tab w:val="left" w:pos="0"/>
        </w:tabs>
        <w:spacing w:after="0" w:line="240" w:lineRule="auto"/>
        <w:jc w:val="both"/>
        <w:rPr>
          <w:sz w:val="28"/>
          <w:szCs w:val="28"/>
        </w:rPr>
      </w:pPr>
      <w:r w:rsidRPr="008A3961">
        <w:rPr>
          <w:sz w:val="28"/>
          <w:szCs w:val="28"/>
        </w:rPr>
        <w:t xml:space="preserve">5.6.2. O treinamento, com carga horária mínima de 10 (dez) horas, deverá ser ministrado em local a ser indicado pela </w:t>
      </w:r>
      <w:r w:rsidR="00533D4A">
        <w:rPr>
          <w:sz w:val="28"/>
          <w:szCs w:val="28"/>
        </w:rPr>
        <w:t>Secretaria Municipal de Administração, Receita e Tributação</w:t>
      </w:r>
      <w:r w:rsidRPr="008A3961">
        <w:rPr>
          <w:sz w:val="28"/>
          <w:szCs w:val="28"/>
        </w:rPr>
        <w:t>, por instrutor qualificado da CONTRATADA e, para cada servidor treinado deverá ser emitido</w:t>
      </w:r>
      <w:r w:rsidR="00533D4A">
        <w:rPr>
          <w:sz w:val="28"/>
          <w:szCs w:val="28"/>
        </w:rPr>
        <w:t xml:space="preserve"> c</w:t>
      </w:r>
      <w:r w:rsidRPr="008A3961">
        <w:rPr>
          <w:sz w:val="28"/>
          <w:szCs w:val="28"/>
        </w:rPr>
        <w:t>ertificado individualizado.</w:t>
      </w:r>
    </w:p>
    <w:p w14:paraId="0691CE01" w14:textId="77777777" w:rsidR="00DF5F25" w:rsidRPr="008A3961" w:rsidRDefault="00DF5F25" w:rsidP="00DF5F25">
      <w:pPr>
        <w:tabs>
          <w:tab w:val="left" w:pos="0"/>
        </w:tabs>
        <w:spacing w:after="0" w:line="240" w:lineRule="auto"/>
        <w:jc w:val="both"/>
        <w:rPr>
          <w:sz w:val="28"/>
          <w:szCs w:val="28"/>
        </w:rPr>
      </w:pPr>
      <w:r w:rsidRPr="008A3961">
        <w:rPr>
          <w:sz w:val="28"/>
          <w:szCs w:val="28"/>
        </w:rPr>
        <w:t>5.6.3. Cada servidor treinado no uso do sistema, deverá fornecer à CONTRATADA, comprovante de que se encontra apto ao uso do sistema, documento este que deverá ser apresentado junto com o primeiro relatório e fatura de cobrança.</w:t>
      </w:r>
    </w:p>
    <w:p w14:paraId="22989EC2" w14:textId="68EC220C" w:rsidR="00DF5F25" w:rsidRPr="008A3961" w:rsidRDefault="00DF5F25" w:rsidP="00DF5F25">
      <w:pPr>
        <w:tabs>
          <w:tab w:val="left" w:pos="0"/>
        </w:tabs>
        <w:spacing w:after="0" w:line="240" w:lineRule="auto"/>
        <w:jc w:val="both"/>
        <w:rPr>
          <w:sz w:val="28"/>
          <w:szCs w:val="28"/>
        </w:rPr>
      </w:pPr>
      <w:r w:rsidRPr="008A3961">
        <w:rPr>
          <w:sz w:val="28"/>
          <w:szCs w:val="28"/>
        </w:rPr>
        <w:t xml:space="preserve">5.6.4. A partir do treinamento previsto acima, a CONTRATADA se obriga, por solicitação escrita da </w:t>
      </w:r>
      <w:r w:rsidR="00533D4A">
        <w:rPr>
          <w:sz w:val="28"/>
          <w:szCs w:val="28"/>
        </w:rPr>
        <w:t>Secretaria Municipal de Administração, Receita e Tributação</w:t>
      </w:r>
      <w:r w:rsidRPr="008A3961">
        <w:rPr>
          <w:sz w:val="28"/>
          <w:szCs w:val="28"/>
        </w:rPr>
        <w:t>, a ministrar cursos de RECICLAGEM dos servidores com carga horária mínima de quatro (4) horas, limitado a quatro (4) cursos, no período de doze (12) meses.</w:t>
      </w:r>
    </w:p>
    <w:p w14:paraId="540F3A43" w14:textId="77777777" w:rsidR="00DF5F25" w:rsidRPr="008A3961" w:rsidRDefault="00DF5F25" w:rsidP="00DF5F25">
      <w:pPr>
        <w:tabs>
          <w:tab w:val="left" w:pos="0"/>
        </w:tabs>
        <w:spacing w:after="0" w:line="240" w:lineRule="auto"/>
        <w:jc w:val="both"/>
        <w:rPr>
          <w:sz w:val="28"/>
          <w:szCs w:val="28"/>
        </w:rPr>
      </w:pPr>
      <w:r w:rsidRPr="008A3961">
        <w:rPr>
          <w:sz w:val="28"/>
          <w:szCs w:val="28"/>
        </w:rPr>
        <w:t>5.6.5. Sempre que ocorrerem implementos no sistema, de novas rotinas e/ou recursos, se obriga a CONTRATADA a ministrar treinamento de reciclagem dos servidores que fazem uso do sistema com no mínimo duas (2) horas de duração.</w:t>
      </w:r>
    </w:p>
    <w:p w14:paraId="673B089C" w14:textId="77777777" w:rsidR="00DF5F25" w:rsidRPr="008A3961" w:rsidRDefault="00DF5F25" w:rsidP="00DF5F25">
      <w:pPr>
        <w:tabs>
          <w:tab w:val="left" w:pos="0"/>
        </w:tabs>
        <w:spacing w:after="0" w:line="240" w:lineRule="auto"/>
        <w:jc w:val="both"/>
        <w:rPr>
          <w:sz w:val="28"/>
          <w:szCs w:val="28"/>
        </w:rPr>
      </w:pPr>
    </w:p>
    <w:p w14:paraId="5EC63491" w14:textId="77777777" w:rsidR="00DF5F25" w:rsidRPr="008A3961" w:rsidRDefault="00DF5F25" w:rsidP="00DF5F25">
      <w:pPr>
        <w:tabs>
          <w:tab w:val="left" w:pos="0"/>
        </w:tabs>
        <w:spacing w:after="0" w:line="240" w:lineRule="auto"/>
        <w:jc w:val="both"/>
        <w:rPr>
          <w:sz w:val="28"/>
          <w:szCs w:val="28"/>
        </w:rPr>
      </w:pPr>
      <w:r w:rsidRPr="008A3961">
        <w:rPr>
          <w:sz w:val="28"/>
          <w:szCs w:val="28"/>
        </w:rPr>
        <w:t>5.7. Requisitos para Manutenção e Suporte Técnico.</w:t>
      </w:r>
    </w:p>
    <w:p w14:paraId="74DB8E17" w14:textId="77777777" w:rsidR="00DF5F25" w:rsidRPr="008A3961" w:rsidRDefault="00DF5F25" w:rsidP="00DF5F25">
      <w:pPr>
        <w:tabs>
          <w:tab w:val="left" w:pos="0"/>
        </w:tabs>
        <w:spacing w:after="0" w:line="240" w:lineRule="auto"/>
        <w:jc w:val="both"/>
        <w:rPr>
          <w:sz w:val="28"/>
          <w:szCs w:val="28"/>
        </w:rPr>
      </w:pPr>
      <w:r w:rsidRPr="008A3961">
        <w:rPr>
          <w:sz w:val="28"/>
          <w:szCs w:val="28"/>
        </w:rPr>
        <w:t>5.7.1. A CONTRATADA oferecerá manutenção, bem como o suporte técnico de todo o sistema durante a vigência do contrato.</w:t>
      </w:r>
    </w:p>
    <w:p w14:paraId="25E70C62" w14:textId="77777777" w:rsidR="00DF5F25" w:rsidRPr="008A3961" w:rsidRDefault="00DF5F25" w:rsidP="00DF5F25">
      <w:pPr>
        <w:tabs>
          <w:tab w:val="left" w:pos="0"/>
        </w:tabs>
        <w:spacing w:after="0" w:line="240" w:lineRule="auto"/>
        <w:jc w:val="both"/>
        <w:rPr>
          <w:sz w:val="28"/>
          <w:szCs w:val="28"/>
        </w:rPr>
      </w:pPr>
      <w:r w:rsidRPr="008A3961">
        <w:rPr>
          <w:sz w:val="28"/>
          <w:szCs w:val="28"/>
        </w:rPr>
        <w:t>5.7.2. O suporte técnico, no mínimo, contemplará:</w:t>
      </w:r>
    </w:p>
    <w:p w14:paraId="2BD2C12D" w14:textId="77777777" w:rsidR="00DF5F25" w:rsidRPr="008A3961" w:rsidRDefault="00DF5F25" w:rsidP="00DF5F25">
      <w:pPr>
        <w:tabs>
          <w:tab w:val="left" w:pos="0"/>
        </w:tabs>
        <w:spacing w:after="0" w:line="240" w:lineRule="auto"/>
        <w:jc w:val="both"/>
        <w:rPr>
          <w:sz w:val="28"/>
          <w:szCs w:val="28"/>
        </w:rPr>
      </w:pPr>
      <w:r w:rsidRPr="008A3961">
        <w:rPr>
          <w:sz w:val="28"/>
          <w:szCs w:val="28"/>
        </w:rPr>
        <w:t>a) Abertura e Acompanhamento de Chamados Técnicos através de sistema informatizado de helpdesk que deverá ser disponibilizado pela CONTRATADA através da internet (via HTTP ou HTTP´s).</w:t>
      </w:r>
    </w:p>
    <w:p w14:paraId="4F49B051" w14:textId="77777777" w:rsidR="00DF5F25" w:rsidRPr="008A3961" w:rsidRDefault="00DF5F25" w:rsidP="00DF5F25">
      <w:pPr>
        <w:tabs>
          <w:tab w:val="left" w:pos="0"/>
        </w:tabs>
        <w:spacing w:after="0" w:line="240" w:lineRule="auto"/>
        <w:jc w:val="both"/>
        <w:rPr>
          <w:sz w:val="28"/>
          <w:szCs w:val="28"/>
        </w:rPr>
      </w:pPr>
      <w:r w:rsidRPr="008A3961">
        <w:rPr>
          <w:sz w:val="28"/>
          <w:szCs w:val="28"/>
        </w:rPr>
        <w:t>b) Visita técnica presencial (in loco) deverão ser realizadas em até um (1) dia útil, sempre que não for possível a solução do problema através de outros meios.</w:t>
      </w:r>
    </w:p>
    <w:p w14:paraId="58FDEC84" w14:textId="77777777" w:rsidR="00DF5F25" w:rsidRPr="008A3961" w:rsidRDefault="00DF5F25" w:rsidP="00DF5F25">
      <w:pPr>
        <w:tabs>
          <w:tab w:val="left" w:pos="0"/>
        </w:tabs>
        <w:spacing w:after="0" w:line="240" w:lineRule="auto"/>
        <w:jc w:val="both"/>
        <w:rPr>
          <w:sz w:val="28"/>
          <w:szCs w:val="28"/>
        </w:rPr>
      </w:pPr>
    </w:p>
    <w:p w14:paraId="20675CAC" w14:textId="77777777" w:rsidR="00DF5F25" w:rsidRPr="008A3961" w:rsidRDefault="00DF5F25" w:rsidP="00DF5F25">
      <w:pPr>
        <w:tabs>
          <w:tab w:val="left" w:pos="0"/>
        </w:tabs>
        <w:spacing w:after="0" w:line="240" w:lineRule="auto"/>
        <w:jc w:val="both"/>
        <w:rPr>
          <w:sz w:val="28"/>
          <w:szCs w:val="28"/>
        </w:rPr>
      </w:pPr>
      <w:r w:rsidRPr="008A3961">
        <w:rPr>
          <w:sz w:val="28"/>
          <w:szCs w:val="28"/>
        </w:rPr>
        <w:lastRenderedPageBreak/>
        <w:t>5.8. Requisitos de Monitoramento.</w:t>
      </w:r>
    </w:p>
    <w:p w14:paraId="385AE85C" w14:textId="77777777" w:rsidR="00DF5F25" w:rsidRPr="008A3961" w:rsidRDefault="00DF5F25" w:rsidP="00DF5F25">
      <w:pPr>
        <w:tabs>
          <w:tab w:val="left" w:pos="0"/>
        </w:tabs>
        <w:spacing w:after="0" w:line="240" w:lineRule="auto"/>
        <w:jc w:val="both"/>
        <w:rPr>
          <w:sz w:val="28"/>
          <w:szCs w:val="28"/>
        </w:rPr>
      </w:pPr>
      <w:r w:rsidRPr="008A3961">
        <w:rPr>
          <w:sz w:val="28"/>
          <w:szCs w:val="28"/>
        </w:rPr>
        <w:t>5.8.1. O sistema deverá armazenar os registros de erros e alertas ocorridos durante o uso do sistema bem como na replicação de dados.</w:t>
      </w:r>
    </w:p>
    <w:p w14:paraId="1290DBE7" w14:textId="77777777" w:rsidR="00DF5F25" w:rsidRPr="008A3961" w:rsidRDefault="00DF5F25" w:rsidP="00DF5F25">
      <w:pPr>
        <w:tabs>
          <w:tab w:val="left" w:pos="0"/>
        </w:tabs>
        <w:spacing w:after="0" w:line="240" w:lineRule="auto"/>
        <w:jc w:val="both"/>
        <w:rPr>
          <w:sz w:val="28"/>
          <w:szCs w:val="28"/>
        </w:rPr>
      </w:pPr>
      <w:r w:rsidRPr="008A3961">
        <w:rPr>
          <w:sz w:val="28"/>
          <w:szCs w:val="28"/>
        </w:rPr>
        <w:t>5.8.2. O sistema deverá armazenar os registros dos logs de auditoria contendo, no mínimo, os acessos (login) e as alterações e inserções no banco de dados.</w:t>
      </w:r>
    </w:p>
    <w:p w14:paraId="5A50F586" w14:textId="77777777" w:rsidR="00DF5F25" w:rsidRPr="008A3961" w:rsidRDefault="00DF5F25" w:rsidP="00DF5F25">
      <w:pPr>
        <w:tabs>
          <w:tab w:val="left" w:pos="0"/>
        </w:tabs>
        <w:spacing w:after="0" w:line="240" w:lineRule="auto"/>
        <w:jc w:val="both"/>
        <w:rPr>
          <w:sz w:val="28"/>
          <w:szCs w:val="28"/>
        </w:rPr>
      </w:pPr>
    </w:p>
    <w:p w14:paraId="6EE7EFE4" w14:textId="77777777" w:rsidR="00DF5F25" w:rsidRPr="008A3961" w:rsidRDefault="00DF5F25" w:rsidP="00DF5F25">
      <w:pPr>
        <w:tabs>
          <w:tab w:val="left" w:pos="0"/>
        </w:tabs>
        <w:spacing w:after="0" w:line="240" w:lineRule="auto"/>
        <w:jc w:val="both"/>
        <w:rPr>
          <w:sz w:val="28"/>
          <w:szCs w:val="28"/>
        </w:rPr>
      </w:pPr>
      <w:r w:rsidRPr="008A3961">
        <w:rPr>
          <w:sz w:val="28"/>
          <w:szCs w:val="28"/>
        </w:rPr>
        <w:t>5.9. Requisitos de Usuários.</w:t>
      </w:r>
    </w:p>
    <w:p w14:paraId="52EAF257" w14:textId="77777777" w:rsidR="00DF5F25" w:rsidRPr="008A3961" w:rsidRDefault="00DF5F25" w:rsidP="00DF5F25">
      <w:pPr>
        <w:tabs>
          <w:tab w:val="left" w:pos="0"/>
        </w:tabs>
        <w:spacing w:after="0" w:line="240" w:lineRule="auto"/>
        <w:jc w:val="both"/>
        <w:rPr>
          <w:sz w:val="28"/>
          <w:szCs w:val="28"/>
        </w:rPr>
      </w:pPr>
      <w:r w:rsidRPr="008A3961">
        <w:rPr>
          <w:sz w:val="28"/>
          <w:szCs w:val="28"/>
        </w:rPr>
        <w:t xml:space="preserve">5.9.1. O sistema não poderá ter restrições quanto ao número de usuários simultâneos. </w:t>
      </w:r>
    </w:p>
    <w:p w14:paraId="43029550" w14:textId="3797FC04" w:rsidR="003463E6" w:rsidRDefault="003463E6" w:rsidP="003463E6">
      <w:pPr>
        <w:tabs>
          <w:tab w:val="left" w:pos="1134"/>
        </w:tabs>
        <w:rPr>
          <w:sz w:val="28"/>
          <w:szCs w:val="28"/>
        </w:rPr>
      </w:pPr>
    </w:p>
    <w:p w14:paraId="368D63CA" w14:textId="0AE5A69D" w:rsidR="00DF5F25" w:rsidRPr="008A3961" w:rsidRDefault="00DF5F25" w:rsidP="00A22F82">
      <w:pPr>
        <w:spacing w:after="0" w:line="240" w:lineRule="auto"/>
        <w:ind w:right="32"/>
        <w:jc w:val="both"/>
        <w:rPr>
          <w:rFonts w:eastAsia="Arial"/>
          <w:sz w:val="28"/>
          <w:szCs w:val="28"/>
        </w:rPr>
      </w:pPr>
      <w:r w:rsidRPr="008A3961">
        <w:rPr>
          <w:rFonts w:eastAsia="Arial"/>
          <w:b/>
          <w:bCs/>
          <w:sz w:val="28"/>
          <w:szCs w:val="28"/>
        </w:rPr>
        <w:t xml:space="preserve">6. </w:t>
      </w:r>
      <w:r w:rsidRPr="008A3961">
        <w:rPr>
          <w:rFonts w:eastAsia="Arial"/>
          <w:b/>
          <w:sz w:val="28"/>
          <w:szCs w:val="28"/>
        </w:rPr>
        <w:t>DO VALOR ESTIMADO</w:t>
      </w:r>
    </w:p>
    <w:p w14:paraId="693A1B04" w14:textId="77777777" w:rsidR="00DF5F25" w:rsidRPr="008A3961" w:rsidRDefault="00DF5F25" w:rsidP="00A22F82">
      <w:pPr>
        <w:spacing w:after="0" w:line="240" w:lineRule="auto"/>
        <w:ind w:right="32"/>
        <w:jc w:val="both"/>
        <w:rPr>
          <w:sz w:val="28"/>
          <w:szCs w:val="28"/>
        </w:rPr>
      </w:pPr>
    </w:p>
    <w:p w14:paraId="752B5219" w14:textId="77777777" w:rsidR="00DF5F25" w:rsidRPr="008A3961" w:rsidRDefault="00DF5F25" w:rsidP="00A22F82">
      <w:pPr>
        <w:spacing w:after="0" w:line="240" w:lineRule="auto"/>
        <w:ind w:right="32"/>
        <w:jc w:val="both"/>
        <w:rPr>
          <w:rFonts w:eastAsia="Arial"/>
          <w:bCs/>
          <w:sz w:val="28"/>
          <w:szCs w:val="28"/>
        </w:rPr>
      </w:pPr>
      <w:bookmarkStart w:id="0" w:name="_Hlk61425816"/>
      <w:r w:rsidRPr="008A3961">
        <w:rPr>
          <w:rFonts w:eastAsia="Arial"/>
          <w:sz w:val="28"/>
          <w:szCs w:val="28"/>
        </w:rPr>
        <w:t>6.1. O valor estimado da contratação será parte integrante do Edital.</w:t>
      </w:r>
      <w:r w:rsidRPr="008A3961">
        <w:rPr>
          <w:rFonts w:eastAsia="Arial"/>
          <w:bCs/>
          <w:sz w:val="28"/>
          <w:szCs w:val="28"/>
        </w:rPr>
        <w:t xml:space="preserve"> </w:t>
      </w:r>
    </w:p>
    <w:bookmarkEnd w:id="0"/>
    <w:p w14:paraId="19F98DA2" w14:textId="77777777" w:rsidR="00DF5F25" w:rsidRPr="008A3961" w:rsidRDefault="00DF5F25" w:rsidP="00A22F82">
      <w:pPr>
        <w:spacing w:after="0" w:line="240" w:lineRule="auto"/>
        <w:ind w:right="32"/>
        <w:jc w:val="both"/>
        <w:rPr>
          <w:bCs/>
          <w:sz w:val="28"/>
          <w:szCs w:val="28"/>
        </w:rPr>
      </w:pPr>
    </w:p>
    <w:p w14:paraId="2A3C8437" w14:textId="3A7C16F1" w:rsidR="003463E6" w:rsidRDefault="00DF5F25" w:rsidP="00A22F82">
      <w:pPr>
        <w:spacing w:after="0" w:line="240" w:lineRule="auto"/>
        <w:ind w:right="32"/>
        <w:jc w:val="both"/>
        <w:rPr>
          <w:rFonts w:eastAsia="Arial"/>
          <w:sz w:val="28"/>
          <w:szCs w:val="28"/>
        </w:rPr>
      </w:pPr>
      <w:r w:rsidRPr="008A3961">
        <w:rPr>
          <w:rFonts w:eastAsia="Arial"/>
          <w:bCs/>
          <w:sz w:val="28"/>
          <w:szCs w:val="28"/>
        </w:rPr>
        <w:t>6.2. No valor global estimado da prestação dos serviços está incluso tudo</w:t>
      </w:r>
      <w:r w:rsidRPr="008A3961">
        <w:rPr>
          <w:rFonts w:eastAsia="Arial"/>
          <w:sz w:val="28"/>
          <w:szCs w:val="28"/>
        </w:rPr>
        <w:t xml:space="preserve"> quanto seja necessário para a sua realização, tais como os eventuais tributos ou alterações de alíquotas que venham a ser criadas e promulgadas, de comprovada repercussão dos preços contratados, inerentes ao objeto do contrato</w:t>
      </w:r>
      <w:r>
        <w:rPr>
          <w:rFonts w:eastAsia="Arial"/>
          <w:sz w:val="28"/>
          <w:szCs w:val="28"/>
        </w:rPr>
        <w:t>.</w:t>
      </w:r>
    </w:p>
    <w:p w14:paraId="4588F2EB" w14:textId="31DBF345" w:rsidR="00A22F82" w:rsidRDefault="00A22F82" w:rsidP="00DF5F25">
      <w:pPr>
        <w:spacing w:after="0" w:line="240" w:lineRule="auto"/>
        <w:ind w:right="32"/>
        <w:rPr>
          <w:rFonts w:eastAsia="Arial"/>
          <w:sz w:val="28"/>
          <w:szCs w:val="28"/>
        </w:rPr>
      </w:pPr>
    </w:p>
    <w:p w14:paraId="0617F0AB" w14:textId="51D24674" w:rsidR="00A22F82" w:rsidRPr="008A3961" w:rsidRDefault="00A22F82" w:rsidP="00DB2E09">
      <w:pPr>
        <w:pStyle w:val="Padro"/>
        <w:widowControl w:val="0"/>
        <w:tabs>
          <w:tab w:val="left" w:pos="284"/>
        </w:tabs>
        <w:spacing w:after="0" w:line="240" w:lineRule="auto"/>
        <w:ind w:right="49"/>
        <w:jc w:val="both"/>
        <w:rPr>
          <w:rFonts w:ascii="Calibri" w:hAnsi="Calibri" w:cs="Calibri"/>
          <w:b/>
          <w:bCs/>
          <w:color w:val="auto"/>
          <w:sz w:val="28"/>
          <w:szCs w:val="28"/>
          <w:lang w:val="pt-BR"/>
        </w:rPr>
      </w:pPr>
      <w:r w:rsidRPr="008A3961">
        <w:rPr>
          <w:rFonts w:ascii="Calibri" w:hAnsi="Calibri" w:cs="Calibri"/>
          <w:b/>
          <w:bCs/>
          <w:color w:val="auto"/>
          <w:sz w:val="28"/>
          <w:szCs w:val="28"/>
          <w:lang w:val="pt-BR"/>
        </w:rPr>
        <w:t>7. DA QUALIFICAÇÃO TÉCNICA</w:t>
      </w:r>
    </w:p>
    <w:p w14:paraId="5F7885E1" w14:textId="77777777" w:rsidR="00A22F82" w:rsidRPr="008A3961" w:rsidRDefault="00A22F82" w:rsidP="00DB2E09">
      <w:pPr>
        <w:tabs>
          <w:tab w:val="left" w:pos="284"/>
        </w:tabs>
        <w:spacing w:after="0" w:line="240" w:lineRule="auto"/>
        <w:ind w:right="49"/>
        <w:jc w:val="both"/>
        <w:rPr>
          <w:sz w:val="28"/>
          <w:szCs w:val="28"/>
        </w:rPr>
      </w:pPr>
    </w:p>
    <w:p w14:paraId="2DB50250" w14:textId="77777777" w:rsidR="00A22F82" w:rsidRPr="008A3961" w:rsidRDefault="00A22F82" w:rsidP="00DB2E09">
      <w:pPr>
        <w:tabs>
          <w:tab w:val="left" w:pos="284"/>
        </w:tabs>
        <w:spacing w:after="0" w:line="240" w:lineRule="auto"/>
        <w:ind w:right="49"/>
        <w:jc w:val="both"/>
        <w:rPr>
          <w:sz w:val="28"/>
          <w:szCs w:val="28"/>
        </w:rPr>
      </w:pPr>
      <w:r w:rsidRPr="008A3961">
        <w:rPr>
          <w:sz w:val="28"/>
          <w:szCs w:val="28"/>
        </w:rPr>
        <w:t>7.1. A empresa LICITANTE deverá comprovar capacidade técnica na área de execução de serviços objeto deste TERMO DE REFERÊNCIA, nos termos dispostos no Art. 30 da Lei nº 8.666/93 com a apresentação dos seguintes documentos:</w:t>
      </w:r>
    </w:p>
    <w:p w14:paraId="142672B5" w14:textId="77777777" w:rsidR="00A22F82" w:rsidRPr="008A3961" w:rsidRDefault="00A22F82" w:rsidP="00DB2E09">
      <w:pPr>
        <w:tabs>
          <w:tab w:val="left" w:pos="284"/>
        </w:tabs>
        <w:spacing w:after="0" w:line="240" w:lineRule="auto"/>
        <w:ind w:right="49"/>
        <w:jc w:val="both"/>
        <w:rPr>
          <w:sz w:val="28"/>
          <w:szCs w:val="28"/>
        </w:rPr>
      </w:pPr>
    </w:p>
    <w:p w14:paraId="220B53B6" w14:textId="77777777" w:rsidR="00A22F82" w:rsidRPr="008A3961" w:rsidRDefault="00A22F82" w:rsidP="00DB2E09">
      <w:pPr>
        <w:spacing w:after="0" w:line="240" w:lineRule="auto"/>
        <w:ind w:right="49"/>
        <w:jc w:val="both"/>
        <w:rPr>
          <w:rFonts w:eastAsia="Arial"/>
          <w:bCs/>
          <w:sz w:val="28"/>
          <w:szCs w:val="28"/>
        </w:rPr>
      </w:pPr>
      <w:r w:rsidRPr="008A3961">
        <w:rPr>
          <w:rFonts w:eastAsia="Arial"/>
          <w:bCs/>
          <w:sz w:val="28"/>
          <w:szCs w:val="28"/>
        </w:rPr>
        <w:t>7.2.  Comprovação de aptidão por meio de atestado de capacidade técnica, que comprove que a empresa licitante tenha fornecido objeto compatível com o licitado, podendo ser emitido por pessoa jurídica de direito público ou privado.</w:t>
      </w:r>
    </w:p>
    <w:p w14:paraId="27972B4F" w14:textId="77777777" w:rsidR="00A22F82" w:rsidRPr="008A3961" w:rsidRDefault="00A22F82" w:rsidP="00DB2E09">
      <w:pPr>
        <w:spacing w:after="0" w:line="240" w:lineRule="auto"/>
        <w:ind w:right="49"/>
        <w:jc w:val="both"/>
        <w:rPr>
          <w:rFonts w:eastAsia="Arial"/>
          <w:bCs/>
          <w:sz w:val="28"/>
          <w:szCs w:val="28"/>
        </w:rPr>
      </w:pPr>
    </w:p>
    <w:p w14:paraId="6D654665" w14:textId="77777777" w:rsidR="00A22F82" w:rsidRPr="008A3961" w:rsidRDefault="00A22F82" w:rsidP="00DB2E09">
      <w:pPr>
        <w:spacing w:after="0" w:line="240" w:lineRule="auto"/>
        <w:ind w:right="49"/>
        <w:jc w:val="both"/>
        <w:rPr>
          <w:sz w:val="28"/>
          <w:szCs w:val="28"/>
        </w:rPr>
      </w:pPr>
      <w:r w:rsidRPr="008A3961">
        <w:rPr>
          <w:sz w:val="28"/>
          <w:szCs w:val="28"/>
        </w:rPr>
        <w:t>7.3. Comprovação de Registro e regularidade da empresa junto ao Conselho Regional de Administração (CRA), através de certidão de registro de pessoa jurídica, dentro da validade até a data de entrega dos envelopes, estipulada em Edital, na forma da Lei, com habilitação no ramo de Assessoria Técnica e Administrativa.</w:t>
      </w:r>
    </w:p>
    <w:p w14:paraId="614A8295" w14:textId="77777777" w:rsidR="00A22F82" w:rsidRPr="008A3961" w:rsidRDefault="00A22F82" w:rsidP="00DB2E09">
      <w:pPr>
        <w:tabs>
          <w:tab w:val="left" w:pos="284"/>
        </w:tabs>
        <w:spacing w:after="0" w:line="240" w:lineRule="auto"/>
        <w:ind w:right="49"/>
        <w:jc w:val="both"/>
        <w:rPr>
          <w:sz w:val="28"/>
          <w:szCs w:val="28"/>
        </w:rPr>
      </w:pPr>
    </w:p>
    <w:p w14:paraId="5E1065FF" w14:textId="0146862E" w:rsidR="00A22F82" w:rsidRDefault="00A22F82" w:rsidP="00DB2E09">
      <w:pPr>
        <w:spacing w:after="0" w:line="240" w:lineRule="auto"/>
        <w:ind w:right="32"/>
        <w:jc w:val="both"/>
        <w:rPr>
          <w:sz w:val="28"/>
          <w:szCs w:val="28"/>
        </w:rPr>
      </w:pPr>
      <w:r w:rsidRPr="008A3961">
        <w:rPr>
          <w:sz w:val="28"/>
          <w:szCs w:val="28"/>
        </w:rPr>
        <w:t>7.4. A empresa classificada provisoriamente em primeiro lugar no certame deverá comparecer na sede da S</w:t>
      </w:r>
      <w:r w:rsidR="00DB2E09">
        <w:rPr>
          <w:sz w:val="28"/>
          <w:szCs w:val="28"/>
        </w:rPr>
        <w:t>ecretaria Municipal de Administração, Receita e Tributação</w:t>
      </w:r>
      <w:r w:rsidRPr="008A3961">
        <w:rPr>
          <w:sz w:val="28"/>
          <w:szCs w:val="28"/>
        </w:rPr>
        <w:t xml:space="preserve">, no prazo de até 3 (três) dias úteis após a sessão pública, para realização de Prova de Conceito. O local, data e hora para a Prova de Conceito </w:t>
      </w:r>
      <w:r w:rsidRPr="008A3961">
        <w:rPr>
          <w:sz w:val="28"/>
          <w:szCs w:val="28"/>
        </w:rPr>
        <w:lastRenderedPageBreak/>
        <w:t xml:space="preserve">será informado pelo Pregoeiro na sessão pública do Pregão e pela Comissão designada </w:t>
      </w:r>
      <w:r w:rsidR="00DB2E09">
        <w:rPr>
          <w:sz w:val="28"/>
          <w:szCs w:val="28"/>
        </w:rPr>
        <w:t xml:space="preserve">para tal </w:t>
      </w:r>
      <w:r w:rsidRPr="008A3961">
        <w:rPr>
          <w:sz w:val="28"/>
          <w:szCs w:val="28"/>
        </w:rPr>
        <w:t xml:space="preserve">pela </w:t>
      </w:r>
      <w:r w:rsidR="00DB2E09">
        <w:rPr>
          <w:sz w:val="28"/>
          <w:szCs w:val="28"/>
        </w:rPr>
        <w:t>Secretaria Municipal de Administração, Receita e Tributação</w:t>
      </w:r>
      <w:r w:rsidRPr="008A3961">
        <w:rPr>
          <w:sz w:val="28"/>
          <w:szCs w:val="28"/>
        </w:rPr>
        <w:t>.</w:t>
      </w:r>
    </w:p>
    <w:p w14:paraId="09963495" w14:textId="626BEF80" w:rsidR="001F5F18" w:rsidRDefault="001F5F18" w:rsidP="00DB2E09">
      <w:pPr>
        <w:spacing w:after="0" w:line="240" w:lineRule="auto"/>
        <w:ind w:right="32"/>
        <w:jc w:val="both"/>
        <w:rPr>
          <w:sz w:val="28"/>
          <w:szCs w:val="28"/>
        </w:rPr>
      </w:pPr>
    </w:p>
    <w:p w14:paraId="61CFEFC1" w14:textId="77777777" w:rsidR="001F5F18" w:rsidRDefault="001F5F18" w:rsidP="00DB2E09">
      <w:pPr>
        <w:spacing w:after="0" w:line="240" w:lineRule="auto"/>
        <w:ind w:right="32"/>
        <w:jc w:val="both"/>
        <w:rPr>
          <w:sz w:val="28"/>
          <w:szCs w:val="28"/>
        </w:rPr>
      </w:pPr>
    </w:p>
    <w:p w14:paraId="2C2E3E60" w14:textId="012DB701" w:rsidR="0058407F" w:rsidRPr="008A3961" w:rsidRDefault="0058407F" w:rsidP="0058407F">
      <w:pPr>
        <w:tabs>
          <w:tab w:val="left" w:pos="284"/>
          <w:tab w:val="left" w:pos="2272"/>
        </w:tabs>
        <w:spacing w:after="0" w:line="240" w:lineRule="auto"/>
        <w:ind w:right="49"/>
        <w:jc w:val="both"/>
        <w:rPr>
          <w:b/>
          <w:sz w:val="28"/>
          <w:szCs w:val="28"/>
        </w:rPr>
      </w:pPr>
      <w:r w:rsidRPr="008A3961">
        <w:rPr>
          <w:b/>
          <w:sz w:val="28"/>
          <w:szCs w:val="28"/>
        </w:rPr>
        <w:t>8.  DA PROVA DE CONCEITO</w:t>
      </w:r>
    </w:p>
    <w:p w14:paraId="051BAEA3" w14:textId="77777777" w:rsidR="0058407F" w:rsidRPr="008A3961" w:rsidRDefault="0058407F" w:rsidP="0058407F">
      <w:pPr>
        <w:tabs>
          <w:tab w:val="left" w:pos="284"/>
          <w:tab w:val="left" w:pos="2272"/>
        </w:tabs>
        <w:spacing w:after="0" w:line="240" w:lineRule="auto"/>
        <w:ind w:right="49"/>
        <w:jc w:val="both"/>
        <w:rPr>
          <w:b/>
          <w:sz w:val="28"/>
          <w:szCs w:val="28"/>
        </w:rPr>
      </w:pPr>
    </w:p>
    <w:p w14:paraId="12075AD1" w14:textId="3BC68170" w:rsidR="0058407F" w:rsidRPr="008A3961" w:rsidRDefault="0058407F" w:rsidP="0058407F">
      <w:pPr>
        <w:tabs>
          <w:tab w:val="left" w:pos="284"/>
        </w:tabs>
        <w:spacing w:after="0" w:line="240" w:lineRule="auto"/>
        <w:ind w:right="49"/>
        <w:jc w:val="both"/>
        <w:rPr>
          <w:rFonts w:eastAsia="Times New Roman"/>
          <w:sz w:val="28"/>
          <w:szCs w:val="28"/>
        </w:rPr>
      </w:pPr>
      <w:r w:rsidRPr="008A3961">
        <w:rPr>
          <w:rFonts w:eastAsia="Times New Roman"/>
          <w:sz w:val="28"/>
          <w:szCs w:val="28"/>
        </w:rPr>
        <w:t xml:space="preserve">8.1.  Para acompanhar </w:t>
      </w:r>
      <w:r w:rsidRPr="008A3961">
        <w:rPr>
          <w:sz w:val="28"/>
          <w:szCs w:val="28"/>
        </w:rPr>
        <w:t>a Prova de Conceito</w:t>
      </w:r>
      <w:r w:rsidRPr="008A3961">
        <w:rPr>
          <w:rFonts w:eastAsia="Times New Roman"/>
          <w:sz w:val="28"/>
          <w:szCs w:val="28"/>
        </w:rPr>
        <w:t>, a S</w:t>
      </w:r>
      <w:r>
        <w:rPr>
          <w:rFonts w:eastAsia="Times New Roman"/>
          <w:sz w:val="28"/>
          <w:szCs w:val="28"/>
        </w:rPr>
        <w:t>ecretaria Municipal de Administração, Receita e Tributação</w:t>
      </w:r>
      <w:r w:rsidRPr="008A3961">
        <w:rPr>
          <w:rFonts w:eastAsia="Times New Roman"/>
          <w:sz w:val="28"/>
          <w:szCs w:val="28"/>
        </w:rPr>
        <w:t xml:space="preserve"> criará uma Comissão composta de 3 (três) funcionários, com conhecimento técnico no tocante ao </w:t>
      </w:r>
      <w:r w:rsidRPr="008A3961">
        <w:rPr>
          <w:sz w:val="28"/>
          <w:szCs w:val="28"/>
        </w:rPr>
        <w:t xml:space="preserve">detalhamento técnico dos sistemas constantes da Planilha da Prova de Conceito, constante no ANEXO “A” deste TERMO DE REFERÊNCIA, </w:t>
      </w:r>
      <w:r w:rsidRPr="008A3961">
        <w:rPr>
          <w:rFonts w:eastAsia="Times New Roman"/>
          <w:sz w:val="28"/>
          <w:szCs w:val="28"/>
        </w:rPr>
        <w:t>que terá plena autonomia para, baseados na Planilha, julgar a qualificação técnica das licitantes.</w:t>
      </w:r>
    </w:p>
    <w:p w14:paraId="3F33AEDC" w14:textId="77777777" w:rsidR="0058407F" w:rsidRPr="008A3961" w:rsidRDefault="0058407F" w:rsidP="0058407F">
      <w:pPr>
        <w:tabs>
          <w:tab w:val="left" w:pos="284"/>
        </w:tabs>
        <w:spacing w:after="0" w:line="240" w:lineRule="auto"/>
        <w:ind w:right="49"/>
        <w:jc w:val="both"/>
        <w:rPr>
          <w:bCs/>
          <w:sz w:val="28"/>
          <w:szCs w:val="28"/>
        </w:rPr>
      </w:pPr>
    </w:p>
    <w:p w14:paraId="3CC80AD5" w14:textId="77777777" w:rsidR="0058407F" w:rsidRPr="008A3961" w:rsidRDefault="0058407F" w:rsidP="0058407F">
      <w:pPr>
        <w:pStyle w:val="Normal1"/>
        <w:pBdr>
          <w:top w:val="nil"/>
          <w:left w:val="nil"/>
          <w:bottom w:val="nil"/>
          <w:right w:val="nil"/>
          <w:between w:val="nil"/>
        </w:pBdr>
        <w:ind w:right="49"/>
        <w:jc w:val="both"/>
        <w:rPr>
          <w:rFonts w:ascii="Calibri" w:eastAsia="Arial" w:hAnsi="Calibri" w:cs="Calibri"/>
          <w:sz w:val="28"/>
          <w:szCs w:val="28"/>
        </w:rPr>
      </w:pPr>
      <w:r w:rsidRPr="008A3961">
        <w:rPr>
          <w:rFonts w:ascii="Calibri" w:eastAsia="Arial" w:hAnsi="Calibri" w:cs="Calibri"/>
          <w:sz w:val="28"/>
          <w:szCs w:val="28"/>
        </w:rPr>
        <w:t>8.2. A Prova de Conceito será realizada em data e horário a ser agendado, em até 3 (três) dias úteis após a definição da ordem classificação das licitantes e ocorrerá nas dependências da Prefeitura Municipal, dentro do expediente normal de funcionamento da Administração Municipal, ou seja, em dias úteis e em horário de expediente. A licitante convocada terá até 4 (quatro) horas para fazer a apresentação dos itens exigidos na Prova de Conceito.</w:t>
      </w:r>
    </w:p>
    <w:p w14:paraId="61547035" w14:textId="77777777" w:rsidR="0058407F" w:rsidRPr="008A3961" w:rsidRDefault="0058407F" w:rsidP="0058407F">
      <w:pPr>
        <w:pStyle w:val="Normal1"/>
        <w:pBdr>
          <w:top w:val="nil"/>
          <w:left w:val="nil"/>
          <w:bottom w:val="nil"/>
          <w:right w:val="nil"/>
          <w:between w:val="nil"/>
        </w:pBdr>
        <w:ind w:right="49"/>
        <w:jc w:val="both"/>
        <w:rPr>
          <w:rFonts w:ascii="Calibri" w:eastAsia="Arial" w:hAnsi="Calibri" w:cs="Calibri"/>
          <w:sz w:val="28"/>
          <w:szCs w:val="28"/>
        </w:rPr>
      </w:pPr>
    </w:p>
    <w:p w14:paraId="7F61917E" w14:textId="2C9F1A07" w:rsidR="0058407F" w:rsidRPr="008A3961" w:rsidRDefault="0058407F" w:rsidP="0058407F">
      <w:pPr>
        <w:pStyle w:val="Normal1"/>
        <w:pBdr>
          <w:top w:val="nil"/>
          <w:left w:val="nil"/>
          <w:bottom w:val="nil"/>
          <w:right w:val="nil"/>
          <w:between w:val="nil"/>
        </w:pBdr>
        <w:ind w:right="49"/>
        <w:jc w:val="both"/>
        <w:rPr>
          <w:rFonts w:ascii="Calibri" w:eastAsia="Arial" w:hAnsi="Calibri" w:cs="Calibri"/>
          <w:sz w:val="28"/>
          <w:szCs w:val="28"/>
        </w:rPr>
      </w:pPr>
      <w:r w:rsidRPr="008A3961">
        <w:rPr>
          <w:rFonts w:ascii="Calibri" w:eastAsia="Arial" w:hAnsi="Calibri" w:cs="Calibri"/>
          <w:sz w:val="28"/>
          <w:szCs w:val="28"/>
        </w:rPr>
        <w:t>8</w:t>
      </w:r>
      <w:r w:rsidRPr="0058407F">
        <w:rPr>
          <w:rFonts w:asciiTheme="minorHAnsi" w:eastAsia="Arial" w:hAnsiTheme="minorHAnsi" w:cstheme="minorHAnsi"/>
          <w:sz w:val="28"/>
          <w:szCs w:val="28"/>
        </w:rPr>
        <w:t xml:space="preserve">.3. A </w:t>
      </w:r>
      <w:r w:rsidRPr="0058407F">
        <w:rPr>
          <w:rFonts w:asciiTheme="minorHAnsi" w:hAnsiTheme="minorHAnsi" w:cstheme="minorHAnsi"/>
          <w:sz w:val="28"/>
          <w:szCs w:val="28"/>
        </w:rPr>
        <w:t>Secretaria Municipal de Administração, Receita e Tributação</w:t>
      </w:r>
      <w:r w:rsidRPr="0058407F">
        <w:rPr>
          <w:rFonts w:asciiTheme="minorHAnsi" w:eastAsia="Arial" w:hAnsiTheme="minorHAnsi" w:cstheme="minorHAnsi"/>
          <w:sz w:val="28"/>
          <w:szCs w:val="28"/>
        </w:rPr>
        <w:t xml:space="preserve"> disponibilizará</w:t>
      </w:r>
      <w:r w:rsidRPr="008A3961">
        <w:rPr>
          <w:rFonts w:ascii="Calibri" w:eastAsia="Arial" w:hAnsi="Calibri" w:cs="Calibri"/>
          <w:sz w:val="28"/>
          <w:szCs w:val="28"/>
        </w:rPr>
        <w:t xml:space="preserve"> sala apropriada, com ligação de energia e internet, além da disponibilização de data show ou tela/monitor compatível com a apresentação. A licitante deverá providenciar todos os demais equipamentos necessários, tais como computadores e outros recursos que entendam como cabíveis e necessários para a realização plena da demonstração de seus respectivos sistemas.</w:t>
      </w:r>
    </w:p>
    <w:p w14:paraId="5D1792B9" w14:textId="77777777" w:rsidR="0058407F" w:rsidRPr="008A3961" w:rsidRDefault="0058407F" w:rsidP="0058407F">
      <w:pPr>
        <w:pStyle w:val="Normal1"/>
        <w:pBdr>
          <w:top w:val="nil"/>
          <w:left w:val="nil"/>
          <w:bottom w:val="nil"/>
          <w:right w:val="nil"/>
          <w:between w:val="nil"/>
        </w:pBdr>
        <w:ind w:right="49"/>
        <w:jc w:val="both"/>
        <w:rPr>
          <w:rFonts w:ascii="Calibri" w:eastAsia="Arial" w:hAnsi="Calibri" w:cs="Calibri"/>
          <w:sz w:val="28"/>
          <w:szCs w:val="28"/>
        </w:rPr>
      </w:pPr>
      <w:bookmarkStart w:id="1" w:name="_Hlk81204263"/>
    </w:p>
    <w:p w14:paraId="6C649819" w14:textId="77777777" w:rsidR="0058407F" w:rsidRPr="008A3961" w:rsidRDefault="0058407F" w:rsidP="0058407F">
      <w:pPr>
        <w:pStyle w:val="Normal1"/>
        <w:pBdr>
          <w:top w:val="nil"/>
          <w:left w:val="nil"/>
          <w:bottom w:val="nil"/>
          <w:right w:val="nil"/>
          <w:between w:val="nil"/>
        </w:pBdr>
        <w:ind w:right="49"/>
        <w:jc w:val="both"/>
        <w:rPr>
          <w:rFonts w:ascii="Calibri" w:eastAsia="Arial" w:hAnsi="Calibri" w:cs="Calibri"/>
          <w:sz w:val="28"/>
          <w:szCs w:val="28"/>
        </w:rPr>
      </w:pPr>
      <w:r w:rsidRPr="008A3961">
        <w:rPr>
          <w:rFonts w:ascii="Calibri" w:eastAsia="Arial" w:hAnsi="Calibri" w:cs="Calibri"/>
          <w:sz w:val="28"/>
          <w:szCs w:val="28"/>
        </w:rPr>
        <w:t>8.4. As demonstrações dos itens 01 a 40 (um a quarenta) da Planilha da Prova de Conceito deverão ser demonstradas via WEB e as demonstrações dos itens 01 a 40 (um a quarenta) da Planilha da Prova de Conceito poderão ser via web ou desktop, não sendo permitidos, para os 40 (quarenta)  itens, demonstrações em power points, softwares de captura de telas, softwares gráficos, catálogos, declarações, slides, folders ou outras formas indiretas.</w:t>
      </w:r>
    </w:p>
    <w:bookmarkEnd w:id="1"/>
    <w:p w14:paraId="6A2BEF91" w14:textId="77777777" w:rsidR="0058407F" w:rsidRPr="008A3961" w:rsidRDefault="0058407F" w:rsidP="0058407F">
      <w:pPr>
        <w:pStyle w:val="Normal1"/>
        <w:pBdr>
          <w:top w:val="nil"/>
          <w:left w:val="nil"/>
          <w:bottom w:val="nil"/>
          <w:right w:val="nil"/>
          <w:between w:val="nil"/>
        </w:pBdr>
        <w:ind w:right="49"/>
        <w:jc w:val="both"/>
        <w:rPr>
          <w:rFonts w:ascii="Calibri" w:eastAsia="Arial" w:hAnsi="Calibri" w:cs="Calibri"/>
          <w:sz w:val="28"/>
          <w:szCs w:val="28"/>
        </w:rPr>
      </w:pPr>
    </w:p>
    <w:p w14:paraId="32926A83" w14:textId="4724177D" w:rsidR="0058407F" w:rsidRPr="008A3961" w:rsidRDefault="0058407F" w:rsidP="0058407F">
      <w:pPr>
        <w:pStyle w:val="Normal1"/>
        <w:pBdr>
          <w:top w:val="nil"/>
          <w:left w:val="nil"/>
          <w:bottom w:val="nil"/>
          <w:right w:val="nil"/>
          <w:between w:val="nil"/>
        </w:pBdr>
        <w:ind w:right="49"/>
        <w:jc w:val="both"/>
        <w:rPr>
          <w:rFonts w:ascii="Calibri" w:eastAsia="Arial" w:hAnsi="Calibri" w:cs="Calibri"/>
          <w:sz w:val="28"/>
          <w:szCs w:val="28"/>
        </w:rPr>
      </w:pPr>
      <w:r w:rsidRPr="008A3961">
        <w:rPr>
          <w:rFonts w:ascii="Calibri" w:eastAsia="Arial" w:hAnsi="Calibri" w:cs="Calibri"/>
          <w:sz w:val="28"/>
          <w:szCs w:val="28"/>
        </w:rPr>
        <w:t xml:space="preserve">8.5. A aprovação na Prova de Conceito é condição indispensável para a declaração da empresa vencedora, desde que esta efetue a comprovação de “no mínimo” </w:t>
      </w:r>
      <w:r w:rsidR="002861E2">
        <w:rPr>
          <w:rFonts w:ascii="Calibri" w:eastAsia="Arial" w:hAnsi="Calibri" w:cs="Calibri"/>
          <w:sz w:val="28"/>
          <w:szCs w:val="28"/>
        </w:rPr>
        <w:t>9</w:t>
      </w:r>
      <w:r w:rsidRPr="008A3961">
        <w:rPr>
          <w:rFonts w:ascii="Calibri" w:eastAsia="Arial" w:hAnsi="Calibri" w:cs="Calibri"/>
          <w:sz w:val="28"/>
          <w:szCs w:val="28"/>
        </w:rPr>
        <w:t>0% (</w:t>
      </w:r>
      <w:r w:rsidR="002861E2">
        <w:rPr>
          <w:rFonts w:ascii="Calibri" w:eastAsia="Arial" w:hAnsi="Calibri" w:cs="Calibri"/>
          <w:sz w:val="28"/>
          <w:szCs w:val="28"/>
        </w:rPr>
        <w:t>nov</w:t>
      </w:r>
      <w:r w:rsidRPr="008A3961">
        <w:rPr>
          <w:rFonts w:ascii="Calibri" w:eastAsia="Arial" w:hAnsi="Calibri" w:cs="Calibri"/>
          <w:sz w:val="28"/>
          <w:szCs w:val="28"/>
        </w:rPr>
        <w:t xml:space="preserve">enta por cento) do total dos itens constantes na </w:t>
      </w:r>
      <w:r w:rsidRPr="008A3961">
        <w:rPr>
          <w:rFonts w:ascii="Calibri" w:hAnsi="Calibri" w:cs="Calibri"/>
          <w:sz w:val="28"/>
          <w:szCs w:val="28"/>
        </w:rPr>
        <w:t>Planilha da Prova de Conceito, constante no ANEXO “A” deste TERMO DE REFERÊNCIA</w:t>
      </w:r>
      <w:r w:rsidRPr="008A3961">
        <w:rPr>
          <w:rFonts w:ascii="Calibri" w:eastAsia="Arial" w:hAnsi="Calibri" w:cs="Calibri"/>
          <w:sz w:val="28"/>
          <w:szCs w:val="28"/>
        </w:rPr>
        <w:t>.</w:t>
      </w:r>
    </w:p>
    <w:p w14:paraId="360CFF74" w14:textId="77777777" w:rsidR="0058407F" w:rsidRPr="008A3961" w:rsidRDefault="0058407F" w:rsidP="0058407F">
      <w:pPr>
        <w:pStyle w:val="Normal1"/>
        <w:pBdr>
          <w:top w:val="nil"/>
          <w:left w:val="nil"/>
          <w:bottom w:val="nil"/>
          <w:right w:val="nil"/>
          <w:between w:val="nil"/>
        </w:pBdr>
        <w:ind w:right="49"/>
        <w:jc w:val="both"/>
        <w:rPr>
          <w:rFonts w:ascii="Calibri" w:eastAsia="Arial" w:hAnsi="Calibri" w:cs="Calibri"/>
          <w:sz w:val="28"/>
          <w:szCs w:val="28"/>
        </w:rPr>
      </w:pPr>
    </w:p>
    <w:p w14:paraId="2BB0D324" w14:textId="352EA0CA" w:rsidR="0058407F" w:rsidRPr="008A3961" w:rsidRDefault="0058407F" w:rsidP="0058407F">
      <w:pPr>
        <w:pStyle w:val="Normal1"/>
        <w:pBdr>
          <w:top w:val="nil"/>
          <w:left w:val="nil"/>
          <w:bottom w:val="nil"/>
          <w:right w:val="nil"/>
          <w:between w:val="nil"/>
        </w:pBdr>
        <w:ind w:right="49"/>
        <w:jc w:val="both"/>
        <w:rPr>
          <w:rFonts w:ascii="Calibri" w:hAnsi="Calibri" w:cs="Calibri"/>
          <w:sz w:val="28"/>
          <w:szCs w:val="28"/>
        </w:rPr>
      </w:pPr>
      <w:r w:rsidRPr="00533D4A">
        <w:rPr>
          <w:rFonts w:asciiTheme="minorHAnsi" w:eastAsia="Arial" w:hAnsiTheme="minorHAnsi" w:cstheme="minorHAnsi"/>
          <w:sz w:val="28"/>
          <w:szCs w:val="28"/>
        </w:rPr>
        <w:t xml:space="preserve">8.6. Durante a demonstração dos sistemas, os membros da comissão designada pela </w:t>
      </w:r>
      <w:r w:rsidR="00533D4A" w:rsidRPr="00533D4A">
        <w:rPr>
          <w:rFonts w:asciiTheme="minorHAnsi" w:hAnsiTheme="minorHAnsi" w:cstheme="minorHAnsi"/>
          <w:sz w:val="28"/>
          <w:szCs w:val="28"/>
        </w:rPr>
        <w:t>Secretaria Municipal de Administração, Receita e Tributação</w:t>
      </w:r>
      <w:r w:rsidRPr="00533D4A">
        <w:rPr>
          <w:rFonts w:asciiTheme="minorHAnsi" w:eastAsia="Arial" w:hAnsiTheme="minorHAnsi" w:cstheme="minorHAnsi"/>
          <w:sz w:val="28"/>
          <w:szCs w:val="28"/>
        </w:rPr>
        <w:t xml:space="preserve"> assinalarão os requisitos atendidos ou não atendidos, requisitos estes constantes da Planilha </w:t>
      </w:r>
      <w:r w:rsidRPr="00533D4A">
        <w:rPr>
          <w:rFonts w:asciiTheme="minorHAnsi" w:hAnsiTheme="minorHAnsi" w:cstheme="minorHAnsi"/>
          <w:sz w:val="28"/>
          <w:szCs w:val="28"/>
        </w:rPr>
        <w:t>da Prova de Conceito, no ANEXO “A” deste TERMO DE REFERÊNCIA</w:t>
      </w:r>
      <w:r w:rsidRPr="008A3961">
        <w:rPr>
          <w:rFonts w:ascii="Calibri" w:hAnsi="Calibri" w:cs="Calibri"/>
          <w:sz w:val="28"/>
          <w:szCs w:val="28"/>
        </w:rPr>
        <w:t>.</w:t>
      </w:r>
    </w:p>
    <w:p w14:paraId="39A0E94A" w14:textId="77777777" w:rsidR="0058407F" w:rsidRPr="008A3961" w:rsidRDefault="0058407F" w:rsidP="0058407F">
      <w:pPr>
        <w:pStyle w:val="Normal1"/>
        <w:pBdr>
          <w:top w:val="nil"/>
          <w:left w:val="nil"/>
          <w:bottom w:val="nil"/>
          <w:right w:val="nil"/>
          <w:between w:val="nil"/>
        </w:pBdr>
        <w:ind w:right="49"/>
        <w:jc w:val="both"/>
        <w:rPr>
          <w:rFonts w:ascii="Calibri" w:hAnsi="Calibri" w:cs="Calibri"/>
          <w:sz w:val="28"/>
          <w:szCs w:val="28"/>
        </w:rPr>
      </w:pPr>
    </w:p>
    <w:p w14:paraId="6D229439" w14:textId="77777777" w:rsidR="0058407F" w:rsidRPr="008A3961" w:rsidRDefault="0058407F" w:rsidP="0058407F">
      <w:pPr>
        <w:pStyle w:val="Normal1"/>
        <w:pBdr>
          <w:top w:val="nil"/>
          <w:left w:val="nil"/>
          <w:bottom w:val="nil"/>
          <w:right w:val="nil"/>
          <w:between w:val="nil"/>
        </w:pBdr>
        <w:ind w:right="49"/>
        <w:jc w:val="both"/>
        <w:rPr>
          <w:rFonts w:ascii="Calibri" w:eastAsia="Arial" w:hAnsi="Calibri" w:cs="Calibri"/>
          <w:sz w:val="28"/>
          <w:szCs w:val="28"/>
        </w:rPr>
      </w:pPr>
      <w:r w:rsidRPr="008A3961">
        <w:rPr>
          <w:rFonts w:ascii="Calibri" w:eastAsia="Arial" w:hAnsi="Calibri" w:cs="Calibri"/>
          <w:sz w:val="28"/>
          <w:szCs w:val="28"/>
        </w:rPr>
        <w:t>8.7. A Prova de Conceito é parte integrante do presente processo licitatório e tem caráter eliminatório, ou seja, determina os parâmetros técnicos a serem cumpridos pela licitante com referência aos produtos a serem entregues, implicando na desclassificação da licitante caso não seja aprovada quando submetida àqueles parâmetros.</w:t>
      </w:r>
    </w:p>
    <w:p w14:paraId="629D2E77" w14:textId="77777777" w:rsidR="0058407F" w:rsidRPr="008A3961" w:rsidRDefault="0058407F" w:rsidP="0058407F">
      <w:pPr>
        <w:pStyle w:val="Normal1"/>
        <w:pBdr>
          <w:top w:val="nil"/>
          <w:left w:val="nil"/>
          <w:bottom w:val="nil"/>
          <w:right w:val="nil"/>
          <w:between w:val="nil"/>
        </w:pBdr>
        <w:ind w:right="49"/>
        <w:jc w:val="both"/>
        <w:rPr>
          <w:rFonts w:ascii="Calibri" w:eastAsia="Arial" w:hAnsi="Calibri" w:cs="Calibri"/>
          <w:sz w:val="28"/>
          <w:szCs w:val="28"/>
        </w:rPr>
      </w:pPr>
    </w:p>
    <w:p w14:paraId="430C6A77" w14:textId="32C1E7B2" w:rsidR="0058407F" w:rsidRPr="008A3961" w:rsidRDefault="0058407F" w:rsidP="0058407F">
      <w:pPr>
        <w:tabs>
          <w:tab w:val="left" w:pos="284"/>
        </w:tabs>
        <w:spacing w:after="0" w:line="240" w:lineRule="auto"/>
        <w:ind w:right="49"/>
        <w:jc w:val="both"/>
        <w:rPr>
          <w:sz w:val="28"/>
          <w:szCs w:val="28"/>
        </w:rPr>
      </w:pPr>
      <w:r w:rsidRPr="008A3961">
        <w:rPr>
          <w:bCs/>
          <w:sz w:val="28"/>
          <w:szCs w:val="28"/>
        </w:rPr>
        <w:t>8.8.</w:t>
      </w:r>
      <w:r w:rsidRPr="008A3961">
        <w:rPr>
          <w:sz w:val="28"/>
          <w:szCs w:val="28"/>
        </w:rPr>
        <w:t xml:space="preserve"> Na hipótese da licitante classificada em primeiro lugar no certame em relação ao preço não atender a </w:t>
      </w:r>
      <w:r w:rsidR="002861E2">
        <w:rPr>
          <w:sz w:val="28"/>
          <w:szCs w:val="28"/>
        </w:rPr>
        <w:t>9</w:t>
      </w:r>
      <w:r w:rsidRPr="008A3961">
        <w:rPr>
          <w:sz w:val="28"/>
          <w:szCs w:val="28"/>
        </w:rPr>
        <w:t>0% (</w:t>
      </w:r>
      <w:r w:rsidR="002861E2">
        <w:rPr>
          <w:sz w:val="28"/>
          <w:szCs w:val="28"/>
        </w:rPr>
        <w:t>nov</w:t>
      </w:r>
      <w:r w:rsidRPr="008A3961">
        <w:rPr>
          <w:sz w:val="28"/>
          <w:szCs w:val="28"/>
        </w:rPr>
        <w:t xml:space="preserve">enta por cento) dos requisitos da Prova de Conceito, o PREGOEIRO convocará a licitante mais bem classificada para realizar a Prova de Conceito, em até 3 (três) dias úteis. A licitante convocada dentro da ordem de classificação terá até 4 (quatro) horas para a apresentação dos itens exigidos na Prova de Conceito e deverá respeitar o percentual de </w:t>
      </w:r>
      <w:r w:rsidR="000B335D">
        <w:rPr>
          <w:sz w:val="28"/>
          <w:szCs w:val="28"/>
        </w:rPr>
        <w:t>9</w:t>
      </w:r>
      <w:r w:rsidRPr="008A3961">
        <w:rPr>
          <w:sz w:val="28"/>
          <w:szCs w:val="28"/>
        </w:rPr>
        <w:t>0% (</w:t>
      </w:r>
      <w:r w:rsidR="000B335D">
        <w:rPr>
          <w:sz w:val="28"/>
          <w:szCs w:val="28"/>
        </w:rPr>
        <w:t>nov</w:t>
      </w:r>
      <w:r w:rsidRPr="008A3961">
        <w:rPr>
          <w:sz w:val="28"/>
          <w:szCs w:val="28"/>
        </w:rPr>
        <w:t xml:space="preserve">enta por cento) para a aprovação, conforme previsto no subitem 8.5 deste TERMO DE REFERÊNCIA. O local, data e hora para a Prova de Conceito será informado pelo Pregoeiro na sessão pública do Pregão e pela Comissão designada pela </w:t>
      </w:r>
      <w:r w:rsidRPr="008A3961">
        <w:rPr>
          <w:rFonts w:eastAsia="Times New Roman"/>
          <w:sz w:val="28"/>
          <w:szCs w:val="28"/>
        </w:rPr>
        <w:t>S</w:t>
      </w:r>
      <w:r>
        <w:rPr>
          <w:rFonts w:eastAsia="Times New Roman"/>
          <w:sz w:val="28"/>
          <w:szCs w:val="28"/>
        </w:rPr>
        <w:t>ecretaria Municipal de Administração, Receita e Tributação</w:t>
      </w:r>
      <w:r w:rsidRPr="008A3961">
        <w:rPr>
          <w:sz w:val="28"/>
          <w:szCs w:val="28"/>
        </w:rPr>
        <w:t>.</w:t>
      </w:r>
    </w:p>
    <w:p w14:paraId="4E5D2BE6" w14:textId="77777777" w:rsidR="0058407F" w:rsidRPr="008A3961" w:rsidRDefault="0058407F" w:rsidP="0058407F">
      <w:pPr>
        <w:pStyle w:val="Normal1"/>
        <w:pBdr>
          <w:top w:val="nil"/>
          <w:left w:val="nil"/>
          <w:bottom w:val="nil"/>
          <w:right w:val="nil"/>
          <w:between w:val="nil"/>
        </w:pBdr>
        <w:ind w:right="49"/>
        <w:jc w:val="both"/>
        <w:rPr>
          <w:rFonts w:ascii="Calibri" w:eastAsia="Arial" w:hAnsi="Calibri" w:cs="Calibri"/>
          <w:sz w:val="28"/>
          <w:szCs w:val="28"/>
        </w:rPr>
      </w:pPr>
    </w:p>
    <w:p w14:paraId="6769FA22" w14:textId="77777777" w:rsidR="0058407F" w:rsidRPr="008A3961" w:rsidRDefault="0058407F" w:rsidP="0058407F">
      <w:pPr>
        <w:pStyle w:val="PargrafodaLista"/>
        <w:tabs>
          <w:tab w:val="left" w:pos="284"/>
        </w:tabs>
        <w:spacing w:after="0" w:line="240" w:lineRule="auto"/>
        <w:ind w:left="0" w:right="49"/>
        <w:contextualSpacing w:val="0"/>
        <w:jc w:val="both"/>
        <w:rPr>
          <w:sz w:val="28"/>
          <w:szCs w:val="28"/>
        </w:rPr>
      </w:pPr>
      <w:r w:rsidRPr="008A3961">
        <w:rPr>
          <w:bCs/>
          <w:sz w:val="28"/>
          <w:szCs w:val="28"/>
        </w:rPr>
        <w:t>8.9. A LICITANTE que não comparecer para execução da Prova de Conceito na data e hora</w:t>
      </w:r>
      <w:r w:rsidRPr="008A3961">
        <w:rPr>
          <w:sz w:val="28"/>
          <w:szCs w:val="28"/>
        </w:rPr>
        <w:t xml:space="preserve"> marcada será automaticamente desclassificada. </w:t>
      </w:r>
    </w:p>
    <w:p w14:paraId="7C23CF87" w14:textId="27F55D53" w:rsidR="00DB2E09" w:rsidRDefault="00DB2E09" w:rsidP="00DB2E09">
      <w:pPr>
        <w:spacing w:after="0" w:line="240" w:lineRule="auto"/>
        <w:ind w:right="32"/>
        <w:jc w:val="both"/>
        <w:rPr>
          <w:rFonts w:ascii="Arial" w:hAnsi="Arial" w:cs="Arial"/>
          <w:b/>
          <w:sz w:val="24"/>
          <w:szCs w:val="24"/>
        </w:rPr>
      </w:pPr>
    </w:p>
    <w:p w14:paraId="6B51554F" w14:textId="29E996AF" w:rsidR="00120360" w:rsidRPr="008A3961" w:rsidRDefault="00120360" w:rsidP="00120360">
      <w:pPr>
        <w:pStyle w:val="PargrafodaLista"/>
        <w:tabs>
          <w:tab w:val="left" w:pos="284"/>
        </w:tabs>
        <w:spacing w:after="0" w:line="240" w:lineRule="auto"/>
        <w:ind w:left="0" w:right="49"/>
        <w:contextualSpacing w:val="0"/>
        <w:jc w:val="both"/>
        <w:rPr>
          <w:b/>
          <w:bCs/>
          <w:sz w:val="28"/>
          <w:szCs w:val="28"/>
        </w:rPr>
      </w:pPr>
      <w:r w:rsidRPr="008A3961">
        <w:rPr>
          <w:b/>
          <w:bCs/>
          <w:sz w:val="28"/>
          <w:szCs w:val="28"/>
        </w:rPr>
        <w:t>9. DAS OBRIGAÇÕES</w:t>
      </w:r>
    </w:p>
    <w:p w14:paraId="2A42B1E9" w14:textId="77777777" w:rsidR="00120360" w:rsidRPr="008A3961" w:rsidRDefault="00120360" w:rsidP="00120360">
      <w:pPr>
        <w:pStyle w:val="PargrafodaLista"/>
        <w:tabs>
          <w:tab w:val="left" w:pos="284"/>
        </w:tabs>
        <w:spacing w:after="0" w:line="240" w:lineRule="auto"/>
        <w:ind w:left="0" w:right="49"/>
        <w:contextualSpacing w:val="0"/>
        <w:jc w:val="both"/>
        <w:rPr>
          <w:sz w:val="28"/>
          <w:szCs w:val="28"/>
        </w:rPr>
      </w:pPr>
    </w:p>
    <w:p w14:paraId="5BAFF502" w14:textId="28679C72" w:rsidR="00120360" w:rsidRPr="008A3961" w:rsidRDefault="00120360" w:rsidP="00120360">
      <w:pPr>
        <w:spacing w:after="0" w:line="240" w:lineRule="auto"/>
        <w:ind w:left="-5"/>
        <w:jc w:val="both"/>
        <w:rPr>
          <w:b/>
          <w:sz w:val="28"/>
          <w:szCs w:val="28"/>
        </w:rPr>
      </w:pPr>
      <w:r w:rsidRPr="008A3961">
        <w:rPr>
          <w:b/>
          <w:sz w:val="28"/>
          <w:szCs w:val="28"/>
        </w:rPr>
        <w:t>9.1</w:t>
      </w:r>
      <w:r>
        <w:rPr>
          <w:b/>
          <w:sz w:val="28"/>
          <w:szCs w:val="28"/>
        </w:rPr>
        <w:t>.</w:t>
      </w:r>
      <w:r w:rsidRPr="008A3961">
        <w:rPr>
          <w:b/>
          <w:sz w:val="28"/>
          <w:szCs w:val="28"/>
        </w:rPr>
        <w:t xml:space="preserve"> DA CONTRATADA</w:t>
      </w:r>
    </w:p>
    <w:p w14:paraId="085744DE" w14:textId="77777777" w:rsidR="00120360" w:rsidRPr="008A3961" w:rsidRDefault="00120360" w:rsidP="00120360">
      <w:pPr>
        <w:spacing w:after="0" w:line="240" w:lineRule="auto"/>
        <w:ind w:left="-5"/>
        <w:jc w:val="both"/>
        <w:rPr>
          <w:sz w:val="28"/>
          <w:szCs w:val="28"/>
        </w:rPr>
      </w:pPr>
    </w:p>
    <w:p w14:paraId="16F9A4C9" w14:textId="77777777" w:rsidR="00120360" w:rsidRPr="008A3961" w:rsidRDefault="00120360" w:rsidP="00120360">
      <w:pPr>
        <w:spacing w:after="0" w:line="240" w:lineRule="auto"/>
        <w:ind w:left="-5" w:right="269"/>
        <w:jc w:val="both"/>
        <w:rPr>
          <w:sz w:val="28"/>
          <w:szCs w:val="28"/>
        </w:rPr>
      </w:pPr>
      <w:r w:rsidRPr="008A3961">
        <w:rPr>
          <w:sz w:val="28"/>
          <w:szCs w:val="28"/>
        </w:rPr>
        <w:t xml:space="preserve">9.1.1. Para o fiel cumprimento do objeto desse contrato, a futura contratada obriga-se a: </w:t>
      </w:r>
    </w:p>
    <w:p w14:paraId="023365FA" w14:textId="77777777" w:rsidR="00120360" w:rsidRPr="008A3961" w:rsidRDefault="00120360" w:rsidP="00120360">
      <w:pPr>
        <w:spacing w:after="0" w:line="240" w:lineRule="auto"/>
        <w:ind w:left="-5" w:right="269"/>
        <w:jc w:val="both"/>
        <w:rPr>
          <w:sz w:val="28"/>
          <w:szCs w:val="28"/>
        </w:rPr>
      </w:pPr>
    </w:p>
    <w:p w14:paraId="08DBC8B8" w14:textId="77777777" w:rsidR="00120360" w:rsidRPr="008A3961" w:rsidRDefault="00120360" w:rsidP="00120360">
      <w:pPr>
        <w:pStyle w:val="PargrafodaLista"/>
        <w:numPr>
          <w:ilvl w:val="0"/>
          <w:numId w:val="35"/>
        </w:numPr>
        <w:spacing w:after="0" w:line="240" w:lineRule="auto"/>
        <w:ind w:right="269"/>
        <w:contextualSpacing w:val="0"/>
        <w:jc w:val="both"/>
        <w:rPr>
          <w:sz w:val="28"/>
          <w:szCs w:val="28"/>
        </w:rPr>
      </w:pPr>
      <w:r w:rsidRPr="008A3961">
        <w:rPr>
          <w:sz w:val="28"/>
          <w:szCs w:val="28"/>
        </w:rPr>
        <w:t xml:space="preserve">Executar, dentro da melhor técnica, os serviços contratados, obedecendo rigorosamente as condições do edital e seus anexos, as demais cláusulas deste contrato e a proposta apresentada. </w:t>
      </w:r>
    </w:p>
    <w:p w14:paraId="72AFE45B" w14:textId="77777777" w:rsidR="00120360" w:rsidRPr="008A3961" w:rsidRDefault="00120360" w:rsidP="00120360">
      <w:pPr>
        <w:pStyle w:val="PargrafodaLista"/>
        <w:numPr>
          <w:ilvl w:val="0"/>
          <w:numId w:val="35"/>
        </w:numPr>
        <w:spacing w:after="0" w:line="240" w:lineRule="auto"/>
        <w:ind w:right="269"/>
        <w:contextualSpacing w:val="0"/>
        <w:jc w:val="both"/>
        <w:rPr>
          <w:sz w:val="28"/>
          <w:szCs w:val="28"/>
        </w:rPr>
      </w:pPr>
      <w:r w:rsidRPr="008A3961">
        <w:rPr>
          <w:sz w:val="28"/>
          <w:szCs w:val="28"/>
        </w:rPr>
        <w:t xml:space="preserve">Informar à fiscalização da contratante a ocorrência de quaisquer atos, fatos ou circunstâncias que possam atrasar ou impedir a conclusão do serviço, sugerindo as medidas para corrigir a situação. </w:t>
      </w:r>
    </w:p>
    <w:p w14:paraId="60D859A7" w14:textId="77777777" w:rsidR="00120360" w:rsidRPr="008A3961" w:rsidRDefault="00120360" w:rsidP="00120360">
      <w:pPr>
        <w:pStyle w:val="PargrafodaLista"/>
        <w:numPr>
          <w:ilvl w:val="0"/>
          <w:numId w:val="35"/>
        </w:numPr>
        <w:spacing w:after="0" w:line="240" w:lineRule="auto"/>
        <w:ind w:right="269"/>
        <w:contextualSpacing w:val="0"/>
        <w:jc w:val="both"/>
        <w:rPr>
          <w:sz w:val="28"/>
          <w:szCs w:val="28"/>
        </w:rPr>
      </w:pPr>
      <w:r w:rsidRPr="008A3961">
        <w:rPr>
          <w:sz w:val="28"/>
          <w:szCs w:val="28"/>
        </w:rPr>
        <w:lastRenderedPageBreak/>
        <w:t xml:space="preserve">Responsabilizar-se pelo pagamento de encargos fiscais, previdenciários e trabalhistas, resultantes da contratação do serviço. </w:t>
      </w:r>
    </w:p>
    <w:p w14:paraId="66F44E3B" w14:textId="77777777" w:rsidR="00120360" w:rsidRPr="008A3961" w:rsidRDefault="00120360" w:rsidP="00120360">
      <w:pPr>
        <w:pStyle w:val="PargrafodaLista"/>
        <w:numPr>
          <w:ilvl w:val="0"/>
          <w:numId w:val="35"/>
        </w:numPr>
        <w:spacing w:after="0" w:line="240" w:lineRule="auto"/>
        <w:ind w:right="269"/>
        <w:contextualSpacing w:val="0"/>
        <w:jc w:val="both"/>
        <w:rPr>
          <w:sz w:val="28"/>
          <w:szCs w:val="28"/>
        </w:rPr>
      </w:pPr>
      <w:r w:rsidRPr="008A3961">
        <w:rPr>
          <w:sz w:val="28"/>
          <w:szCs w:val="28"/>
        </w:rPr>
        <w:t xml:space="preserve">Apresentar mensalmente e ao final dos serviços, relatório completo, em meio magnético dos serviços executados. </w:t>
      </w:r>
    </w:p>
    <w:p w14:paraId="456A2339" w14:textId="77777777" w:rsidR="00120360" w:rsidRPr="008A3961" w:rsidRDefault="00120360" w:rsidP="00120360">
      <w:pPr>
        <w:pStyle w:val="PargrafodaLista"/>
        <w:numPr>
          <w:ilvl w:val="0"/>
          <w:numId w:val="35"/>
        </w:numPr>
        <w:spacing w:after="0" w:line="240" w:lineRule="auto"/>
        <w:contextualSpacing w:val="0"/>
        <w:jc w:val="both"/>
        <w:rPr>
          <w:sz w:val="28"/>
          <w:szCs w:val="28"/>
        </w:rPr>
      </w:pPr>
      <w:r w:rsidRPr="008A3961">
        <w:rPr>
          <w:sz w:val="28"/>
          <w:szCs w:val="28"/>
        </w:rPr>
        <w:t xml:space="preserve">Manter contato permanente com a área gestora do contrato para tratar de assuntos relativos ao serviço. </w:t>
      </w:r>
    </w:p>
    <w:p w14:paraId="13D609DE" w14:textId="77777777" w:rsidR="00120360" w:rsidRPr="008A3961" w:rsidRDefault="00120360" w:rsidP="00120360">
      <w:pPr>
        <w:pStyle w:val="PargrafodaLista"/>
        <w:numPr>
          <w:ilvl w:val="0"/>
          <w:numId w:val="35"/>
        </w:numPr>
        <w:spacing w:after="0" w:line="240" w:lineRule="auto"/>
        <w:ind w:right="269"/>
        <w:contextualSpacing w:val="0"/>
        <w:jc w:val="both"/>
        <w:rPr>
          <w:sz w:val="28"/>
          <w:szCs w:val="28"/>
        </w:rPr>
      </w:pPr>
      <w:r w:rsidRPr="008A3961">
        <w:rPr>
          <w:sz w:val="28"/>
          <w:szCs w:val="28"/>
        </w:rPr>
        <w:t xml:space="preserve">Elaboração dos laudos técnicos necessários para a execução dos serviços contratados, quando necessários. </w:t>
      </w:r>
    </w:p>
    <w:p w14:paraId="15453A0E" w14:textId="77777777" w:rsidR="00120360" w:rsidRPr="008A3961" w:rsidRDefault="00120360" w:rsidP="00120360">
      <w:pPr>
        <w:pStyle w:val="PargrafodaLista"/>
        <w:numPr>
          <w:ilvl w:val="0"/>
          <w:numId w:val="35"/>
        </w:numPr>
        <w:spacing w:after="0" w:line="240" w:lineRule="auto"/>
        <w:ind w:right="269"/>
        <w:contextualSpacing w:val="0"/>
        <w:jc w:val="both"/>
        <w:rPr>
          <w:sz w:val="28"/>
          <w:szCs w:val="28"/>
        </w:rPr>
      </w:pPr>
      <w:r w:rsidRPr="008A3961">
        <w:rPr>
          <w:sz w:val="28"/>
          <w:szCs w:val="28"/>
        </w:rPr>
        <w:t xml:space="preserve">Arcar integralmente com as despesas de viagens de seus técnicos. </w:t>
      </w:r>
    </w:p>
    <w:p w14:paraId="1BD0EB9A" w14:textId="77777777" w:rsidR="00120360" w:rsidRPr="008A3961" w:rsidRDefault="00120360" w:rsidP="00120360">
      <w:pPr>
        <w:pStyle w:val="PargrafodaLista"/>
        <w:numPr>
          <w:ilvl w:val="0"/>
          <w:numId w:val="35"/>
        </w:numPr>
        <w:spacing w:after="0" w:line="240" w:lineRule="auto"/>
        <w:ind w:right="269"/>
        <w:contextualSpacing w:val="0"/>
        <w:jc w:val="both"/>
        <w:rPr>
          <w:sz w:val="28"/>
          <w:szCs w:val="28"/>
        </w:rPr>
      </w:pPr>
      <w:r w:rsidRPr="008A3961">
        <w:rPr>
          <w:sz w:val="28"/>
          <w:szCs w:val="28"/>
        </w:rPr>
        <w:t xml:space="preserve">Permitir para fins de fiscalização, acesso irrestrito a servidores, exclusivamente indicado pelo município, às instalações onde serão realizados os serviços de assessoria técnica. </w:t>
      </w:r>
    </w:p>
    <w:p w14:paraId="38EB357B" w14:textId="77777777" w:rsidR="00120360" w:rsidRPr="008A3961" w:rsidRDefault="00120360" w:rsidP="00120360">
      <w:pPr>
        <w:pStyle w:val="PargrafodaLista"/>
        <w:numPr>
          <w:ilvl w:val="0"/>
          <w:numId w:val="35"/>
        </w:numPr>
        <w:spacing w:after="0" w:line="240" w:lineRule="auto"/>
        <w:ind w:right="269"/>
        <w:contextualSpacing w:val="0"/>
        <w:jc w:val="both"/>
        <w:rPr>
          <w:sz w:val="28"/>
          <w:szCs w:val="28"/>
        </w:rPr>
      </w:pPr>
      <w:r w:rsidRPr="008A3961">
        <w:rPr>
          <w:sz w:val="28"/>
          <w:szCs w:val="28"/>
        </w:rPr>
        <w:t xml:space="preserve">Disponibilizar assessoria técnica ao município exclusivamente ao objeto da contratação. </w:t>
      </w:r>
    </w:p>
    <w:p w14:paraId="326F94EA" w14:textId="77777777" w:rsidR="00120360" w:rsidRPr="008A3961" w:rsidRDefault="00120360" w:rsidP="00120360">
      <w:pPr>
        <w:pStyle w:val="PargrafodaLista"/>
        <w:numPr>
          <w:ilvl w:val="0"/>
          <w:numId w:val="35"/>
        </w:numPr>
        <w:spacing w:after="0" w:line="240" w:lineRule="auto"/>
        <w:ind w:right="269"/>
        <w:contextualSpacing w:val="0"/>
        <w:jc w:val="both"/>
        <w:rPr>
          <w:sz w:val="28"/>
          <w:szCs w:val="28"/>
        </w:rPr>
      </w:pPr>
      <w:r w:rsidRPr="008A3961">
        <w:rPr>
          <w:sz w:val="28"/>
          <w:szCs w:val="28"/>
        </w:rPr>
        <w:t xml:space="preserve">Cumprir rigorosamente os prazos determinados pela SEFAZ, a serem publicados no decorrer de 2023, a fim de permitir que a equipe de servidores municipais possa adotar as medidas cabíveis, objetivando a obtenção de êxito no incremento do IPM. </w:t>
      </w:r>
    </w:p>
    <w:p w14:paraId="7DB097B1" w14:textId="77777777" w:rsidR="00120360" w:rsidRPr="008A3961" w:rsidRDefault="00120360" w:rsidP="00120360">
      <w:pPr>
        <w:pStyle w:val="PargrafodaLista"/>
        <w:numPr>
          <w:ilvl w:val="0"/>
          <w:numId w:val="35"/>
        </w:numPr>
        <w:spacing w:after="0" w:line="240" w:lineRule="auto"/>
        <w:ind w:right="269"/>
        <w:contextualSpacing w:val="0"/>
        <w:jc w:val="both"/>
        <w:rPr>
          <w:sz w:val="28"/>
          <w:szCs w:val="28"/>
        </w:rPr>
      </w:pPr>
      <w:r w:rsidRPr="008A3961">
        <w:rPr>
          <w:sz w:val="28"/>
          <w:szCs w:val="28"/>
        </w:rPr>
        <w:t xml:space="preserve">Realizar ações de suporte periódicas de apoio e auxílio ao município nas definições de estratégias e ações a serem realizadas pela equipe do municipal com foco no aumento do IPM-ICMS. </w:t>
      </w:r>
    </w:p>
    <w:p w14:paraId="7AB85476" w14:textId="77777777" w:rsidR="00120360" w:rsidRPr="008A3961" w:rsidRDefault="00120360" w:rsidP="00120360">
      <w:pPr>
        <w:pStyle w:val="PargrafodaLista"/>
        <w:numPr>
          <w:ilvl w:val="0"/>
          <w:numId w:val="35"/>
        </w:numPr>
        <w:spacing w:after="0" w:line="240" w:lineRule="auto"/>
        <w:ind w:right="269"/>
        <w:contextualSpacing w:val="0"/>
        <w:jc w:val="both"/>
        <w:rPr>
          <w:sz w:val="28"/>
          <w:szCs w:val="28"/>
        </w:rPr>
      </w:pPr>
      <w:r w:rsidRPr="008A3961">
        <w:rPr>
          <w:sz w:val="28"/>
          <w:szCs w:val="28"/>
        </w:rPr>
        <w:t xml:space="preserve">Ministrar treinamento aos servidores do município designados para atender os contribuintes do ICMS. </w:t>
      </w:r>
    </w:p>
    <w:p w14:paraId="0C8D3A1E" w14:textId="77777777" w:rsidR="00120360" w:rsidRPr="008A3961" w:rsidRDefault="00120360" w:rsidP="00120360">
      <w:pPr>
        <w:pStyle w:val="PargrafodaLista"/>
        <w:numPr>
          <w:ilvl w:val="0"/>
          <w:numId w:val="35"/>
        </w:numPr>
        <w:spacing w:after="0" w:line="240" w:lineRule="auto"/>
        <w:ind w:right="269"/>
        <w:contextualSpacing w:val="0"/>
        <w:jc w:val="both"/>
        <w:rPr>
          <w:sz w:val="28"/>
          <w:szCs w:val="28"/>
        </w:rPr>
      </w:pPr>
      <w:r w:rsidRPr="008A3961">
        <w:rPr>
          <w:sz w:val="28"/>
          <w:szCs w:val="28"/>
        </w:rPr>
        <w:t xml:space="preserve">Elaborar manual ou cartilhas de orientação e informações aos contribuintes do ICMS no território do município, e franquear seu acesso para download através da página de internet fornecida pelo município. </w:t>
      </w:r>
    </w:p>
    <w:p w14:paraId="20FB3F22" w14:textId="77777777" w:rsidR="00120360" w:rsidRPr="008A3961" w:rsidRDefault="00120360" w:rsidP="00120360">
      <w:pPr>
        <w:pStyle w:val="PargrafodaLista"/>
        <w:numPr>
          <w:ilvl w:val="0"/>
          <w:numId w:val="35"/>
        </w:numPr>
        <w:spacing w:after="0" w:line="240" w:lineRule="auto"/>
        <w:ind w:right="269"/>
        <w:contextualSpacing w:val="0"/>
        <w:jc w:val="both"/>
        <w:rPr>
          <w:sz w:val="28"/>
          <w:szCs w:val="28"/>
        </w:rPr>
      </w:pPr>
      <w:r w:rsidRPr="008A3961">
        <w:rPr>
          <w:sz w:val="28"/>
          <w:szCs w:val="28"/>
        </w:rPr>
        <w:t>Elaborar manual ou cartilhas de orientação e informações aos Auditores Fiscais Tributários dos Sistemas de Fiscalização Eletrônica, do Domicílio Tributário do Contribuinte e Declaração Eletrônica de Serviços de Instituição Financeira (DES-IF).</w:t>
      </w:r>
    </w:p>
    <w:p w14:paraId="61B1B199" w14:textId="77777777" w:rsidR="00120360" w:rsidRPr="008A3961" w:rsidRDefault="00120360" w:rsidP="00120360">
      <w:pPr>
        <w:spacing w:after="0" w:line="240" w:lineRule="auto"/>
        <w:jc w:val="both"/>
        <w:rPr>
          <w:sz w:val="28"/>
          <w:szCs w:val="28"/>
        </w:rPr>
      </w:pPr>
      <w:r w:rsidRPr="008A3961">
        <w:rPr>
          <w:sz w:val="28"/>
          <w:szCs w:val="28"/>
        </w:rPr>
        <w:t xml:space="preserve"> </w:t>
      </w:r>
    </w:p>
    <w:p w14:paraId="78F727E6" w14:textId="04F43A27" w:rsidR="00120360" w:rsidRPr="008A3961" w:rsidRDefault="00120360" w:rsidP="00120360">
      <w:pPr>
        <w:spacing w:after="0" w:line="240" w:lineRule="auto"/>
        <w:jc w:val="both"/>
        <w:rPr>
          <w:b/>
          <w:sz w:val="28"/>
          <w:szCs w:val="28"/>
        </w:rPr>
      </w:pPr>
      <w:r w:rsidRPr="008A3961">
        <w:rPr>
          <w:b/>
          <w:sz w:val="28"/>
          <w:szCs w:val="28"/>
        </w:rPr>
        <w:t>9.2 DA CONTRATANTE</w:t>
      </w:r>
    </w:p>
    <w:p w14:paraId="3CC2A348" w14:textId="77777777" w:rsidR="00120360" w:rsidRPr="008A3961" w:rsidRDefault="00120360" w:rsidP="00120360">
      <w:pPr>
        <w:spacing w:after="0" w:line="240" w:lineRule="auto"/>
        <w:ind w:left="-5" w:right="269"/>
        <w:jc w:val="both"/>
        <w:rPr>
          <w:sz w:val="28"/>
          <w:szCs w:val="28"/>
        </w:rPr>
      </w:pPr>
    </w:p>
    <w:p w14:paraId="11FEDD65" w14:textId="77777777" w:rsidR="00120360" w:rsidRPr="008A3961" w:rsidRDefault="00120360" w:rsidP="00120360">
      <w:pPr>
        <w:spacing w:after="0" w:line="240" w:lineRule="auto"/>
        <w:ind w:left="-5" w:right="269" w:firstLine="5"/>
        <w:jc w:val="both"/>
        <w:rPr>
          <w:sz w:val="28"/>
          <w:szCs w:val="28"/>
        </w:rPr>
      </w:pPr>
      <w:r w:rsidRPr="008A3961">
        <w:rPr>
          <w:sz w:val="28"/>
          <w:szCs w:val="28"/>
        </w:rPr>
        <w:t xml:space="preserve">9.2.1. A contratante se obriga a: </w:t>
      </w:r>
    </w:p>
    <w:p w14:paraId="7980362B" w14:textId="77777777" w:rsidR="00120360" w:rsidRPr="008A3961" w:rsidRDefault="00120360" w:rsidP="00120360">
      <w:pPr>
        <w:spacing w:after="0" w:line="240" w:lineRule="auto"/>
        <w:jc w:val="both"/>
        <w:rPr>
          <w:sz w:val="28"/>
          <w:szCs w:val="28"/>
        </w:rPr>
      </w:pPr>
      <w:r w:rsidRPr="008A3961">
        <w:rPr>
          <w:b/>
          <w:sz w:val="28"/>
          <w:szCs w:val="28"/>
        </w:rPr>
        <w:t xml:space="preserve"> </w:t>
      </w:r>
    </w:p>
    <w:p w14:paraId="46AAFE97" w14:textId="77777777" w:rsidR="00120360" w:rsidRPr="008A3961" w:rsidRDefault="00120360" w:rsidP="00120360">
      <w:pPr>
        <w:pStyle w:val="PargrafodaLista"/>
        <w:numPr>
          <w:ilvl w:val="0"/>
          <w:numId w:val="36"/>
        </w:numPr>
        <w:spacing w:after="0" w:line="240" w:lineRule="auto"/>
        <w:ind w:right="269"/>
        <w:contextualSpacing w:val="0"/>
        <w:jc w:val="both"/>
        <w:rPr>
          <w:sz w:val="28"/>
          <w:szCs w:val="28"/>
        </w:rPr>
      </w:pPr>
      <w:r w:rsidRPr="008A3961">
        <w:rPr>
          <w:sz w:val="28"/>
          <w:szCs w:val="28"/>
        </w:rPr>
        <w:t>Disponibilizar arquivos semanais referente ao Banco de Dados do Sistema Tributário, visando a integração com os Sistemas citados nos subitens 4.1, 4.2 e 4.3 deste TERMO DE REFERÊNCIA.</w:t>
      </w:r>
    </w:p>
    <w:p w14:paraId="28F5C125" w14:textId="77777777" w:rsidR="00120360" w:rsidRPr="008A3961" w:rsidRDefault="00120360" w:rsidP="00120360">
      <w:pPr>
        <w:pStyle w:val="PargrafodaLista"/>
        <w:numPr>
          <w:ilvl w:val="0"/>
          <w:numId w:val="36"/>
        </w:numPr>
        <w:spacing w:after="0" w:line="240" w:lineRule="auto"/>
        <w:ind w:right="269"/>
        <w:contextualSpacing w:val="0"/>
        <w:jc w:val="both"/>
        <w:rPr>
          <w:sz w:val="28"/>
          <w:szCs w:val="28"/>
        </w:rPr>
      </w:pPr>
      <w:r w:rsidRPr="008A3961">
        <w:rPr>
          <w:sz w:val="28"/>
          <w:szCs w:val="28"/>
        </w:rPr>
        <w:lastRenderedPageBreak/>
        <w:t xml:space="preserve">Fornecer dados e informações para o fiel cumprimento do contrato, responsabilizando-se pelas informações que prestar à futura contratada; </w:t>
      </w:r>
    </w:p>
    <w:p w14:paraId="76FF7D8F" w14:textId="77777777" w:rsidR="00120360" w:rsidRPr="008A3961" w:rsidRDefault="00120360" w:rsidP="00120360">
      <w:pPr>
        <w:pStyle w:val="PargrafodaLista"/>
        <w:numPr>
          <w:ilvl w:val="0"/>
          <w:numId w:val="36"/>
        </w:numPr>
        <w:spacing w:after="0" w:line="240" w:lineRule="auto"/>
        <w:ind w:right="269"/>
        <w:contextualSpacing w:val="0"/>
        <w:jc w:val="both"/>
        <w:rPr>
          <w:sz w:val="28"/>
          <w:szCs w:val="28"/>
        </w:rPr>
      </w:pPr>
      <w:r w:rsidRPr="008A3961">
        <w:rPr>
          <w:sz w:val="28"/>
          <w:szCs w:val="28"/>
        </w:rPr>
        <w:t xml:space="preserve">Fornecer os documentos necessários para o desenvolvimento das tarefas, mediante protocolo, carta com aviso de recebimento, ou ainda, a comprovação do envio de forma on-line. </w:t>
      </w:r>
    </w:p>
    <w:p w14:paraId="4280BDFA" w14:textId="77777777" w:rsidR="00120360" w:rsidRPr="008A3961" w:rsidRDefault="00120360" w:rsidP="00120360">
      <w:pPr>
        <w:pStyle w:val="PargrafodaLista"/>
        <w:numPr>
          <w:ilvl w:val="0"/>
          <w:numId w:val="36"/>
        </w:numPr>
        <w:spacing w:after="0" w:line="240" w:lineRule="auto"/>
        <w:ind w:right="269"/>
        <w:contextualSpacing w:val="0"/>
        <w:jc w:val="both"/>
        <w:rPr>
          <w:sz w:val="28"/>
          <w:szCs w:val="28"/>
        </w:rPr>
      </w:pPr>
      <w:r w:rsidRPr="008A3961">
        <w:rPr>
          <w:sz w:val="28"/>
          <w:szCs w:val="28"/>
        </w:rPr>
        <w:t xml:space="preserve">Fornecer todos os recursos mencionados no processo de contratação, para permitir a futura contratada o início dos seus trabalhos, com 01 (uma) estação de trabalho devidamente mobiliada com 1 computador, 1 impressora e nobreaks. </w:t>
      </w:r>
    </w:p>
    <w:p w14:paraId="6004F05E" w14:textId="77777777" w:rsidR="00120360" w:rsidRPr="008A3961" w:rsidRDefault="00120360" w:rsidP="00120360">
      <w:pPr>
        <w:pStyle w:val="PargrafodaLista"/>
        <w:numPr>
          <w:ilvl w:val="0"/>
          <w:numId w:val="36"/>
        </w:numPr>
        <w:spacing w:after="0" w:line="240" w:lineRule="auto"/>
        <w:ind w:right="269"/>
        <w:contextualSpacing w:val="0"/>
        <w:jc w:val="both"/>
        <w:rPr>
          <w:sz w:val="28"/>
          <w:szCs w:val="28"/>
        </w:rPr>
      </w:pPr>
      <w:r w:rsidRPr="008A3961">
        <w:rPr>
          <w:sz w:val="28"/>
          <w:szCs w:val="28"/>
        </w:rPr>
        <w:t xml:space="preserve">Permitir acesso de representantes credenciados da futura contratada às suas dependências, com o propósito de prestar a devida assessoria à equipe técnica de servidores designada para estes serviços. </w:t>
      </w:r>
    </w:p>
    <w:p w14:paraId="38862A1B" w14:textId="77777777" w:rsidR="00120360" w:rsidRPr="008A3961" w:rsidRDefault="00120360" w:rsidP="00120360">
      <w:pPr>
        <w:pStyle w:val="PargrafodaLista"/>
        <w:numPr>
          <w:ilvl w:val="0"/>
          <w:numId w:val="36"/>
        </w:numPr>
        <w:spacing w:after="0" w:line="240" w:lineRule="auto"/>
        <w:ind w:right="269"/>
        <w:contextualSpacing w:val="0"/>
        <w:jc w:val="both"/>
        <w:rPr>
          <w:sz w:val="28"/>
          <w:szCs w:val="28"/>
        </w:rPr>
      </w:pPr>
      <w:r w:rsidRPr="008A3961">
        <w:rPr>
          <w:sz w:val="28"/>
          <w:szCs w:val="28"/>
        </w:rPr>
        <w:t xml:space="preserve">Designar, sem ônus para a futura contratada, 02 (dois) servidores municipais com plena capacitação técnica e legal para o acompanhamento e fiscalização dos serviços a serem contratados, bem como para realização dos atos indelegáveis previstos no Código Tributário Municipal, que atuarão como gestores locais dos serviços, seguindo orientações e assessoramento dos técnicos da futura contratada. </w:t>
      </w:r>
    </w:p>
    <w:p w14:paraId="0E0A0D20" w14:textId="77777777" w:rsidR="00120360" w:rsidRPr="008A3961" w:rsidRDefault="00120360" w:rsidP="00120360">
      <w:pPr>
        <w:pStyle w:val="PargrafodaLista"/>
        <w:numPr>
          <w:ilvl w:val="0"/>
          <w:numId w:val="36"/>
        </w:numPr>
        <w:spacing w:after="0" w:line="240" w:lineRule="auto"/>
        <w:ind w:right="269"/>
        <w:contextualSpacing w:val="0"/>
        <w:jc w:val="both"/>
        <w:rPr>
          <w:sz w:val="28"/>
          <w:szCs w:val="28"/>
        </w:rPr>
      </w:pPr>
      <w:r w:rsidRPr="008A3961">
        <w:rPr>
          <w:sz w:val="28"/>
          <w:szCs w:val="28"/>
        </w:rPr>
        <w:t>Disponibilizar Auditor Fiscal para realizar diligências aos contribuintes e responsáveis tributários, munidos de relatórios obtidos a partir dos serviços a serem contratados.</w:t>
      </w:r>
    </w:p>
    <w:p w14:paraId="32A64AC2" w14:textId="77777777" w:rsidR="00120360" w:rsidRPr="008A3961" w:rsidRDefault="00120360" w:rsidP="00120360">
      <w:pPr>
        <w:pStyle w:val="PargrafodaLista"/>
        <w:numPr>
          <w:ilvl w:val="0"/>
          <w:numId w:val="36"/>
        </w:numPr>
        <w:spacing w:after="0" w:line="240" w:lineRule="auto"/>
        <w:ind w:right="269"/>
        <w:contextualSpacing w:val="0"/>
        <w:jc w:val="both"/>
        <w:rPr>
          <w:sz w:val="28"/>
          <w:szCs w:val="28"/>
        </w:rPr>
      </w:pPr>
      <w:r w:rsidRPr="008A3961">
        <w:rPr>
          <w:sz w:val="28"/>
          <w:szCs w:val="28"/>
        </w:rPr>
        <w:t xml:space="preserve">Manter órgão próprio ou designar servidores para processar e julgar recursos administrativos impetrados pelos contribuintes </w:t>
      </w:r>
    </w:p>
    <w:p w14:paraId="308ECEEB" w14:textId="77777777" w:rsidR="00120360" w:rsidRPr="008A3961" w:rsidRDefault="00120360" w:rsidP="00120360">
      <w:pPr>
        <w:pStyle w:val="PargrafodaLista"/>
        <w:numPr>
          <w:ilvl w:val="0"/>
          <w:numId w:val="36"/>
        </w:numPr>
        <w:spacing w:after="0" w:line="240" w:lineRule="auto"/>
        <w:ind w:right="269"/>
        <w:contextualSpacing w:val="0"/>
        <w:jc w:val="both"/>
        <w:rPr>
          <w:sz w:val="28"/>
          <w:szCs w:val="28"/>
        </w:rPr>
      </w:pPr>
      <w:r w:rsidRPr="008A3961">
        <w:rPr>
          <w:sz w:val="28"/>
          <w:szCs w:val="28"/>
        </w:rPr>
        <w:t xml:space="preserve">Promover o acompanhamento, ampla fiscalização e auditando, sempre que julgar necessário, todos os documentos, referentes aos serviços executados, por sua conta e em poder da futura contratada. </w:t>
      </w:r>
    </w:p>
    <w:p w14:paraId="71A4CA0F" w14:textId="77777777" w:rsidR="00120360" w:rsidRPr="008A3961" w:rsidRDefault="00120360" w:rsidP="00120360">
      <w:pPr>
        <w:pStyle w:val="PargrafodaLista"/>
        <w:numPr>
          <w:ilvl w:val="0"/>
          <w:numId w:val="36"/>
        </w:numPr>
        <w:spacing w:after="0" w:line="240" w:lineRule="auto"/>
        <w:ind w:right="269"/>
        <w:contextualSpacing w:val="0"/>
        <w:jc w:val="both"/>
        <w:rPr>
          <w:sz w:val="28"/>
          <w:szCs w:val="28"/>
        </w:rPr>
      </w:pPr>
      <w:r w:rsidRPr="008A3961">
        <w:rPr>
          <w:sz w:val="28"/>
          <w:szCs w:val="28"/>
        </w:rPr>
        <w:t>Remunerar a futura contratada até o 10º dia do mês seguinte aos serviços executados e entregues relativo ao mês anterior.</w:t>
      </w:r>
    </w:p>
    <w:p w14:paraId="59E8A698" w14:textId="77777777" w:rsidR="00120360" w:rsidRPr="008A3961" w:rsidRDefault="00120360" w:rsidP="00120360">
      <w:pPr>
        <w:tabs>
          <w:tab w:val="left" w:pos="0"/>
        </w:tabs>
        <w:spacing w:after="0" w:line="240" w:lineRule="auto"/>
        <w:jc w:val="both"/>
        <w:rPr>
          <w:sz w:val="28"/>
          <w:szCs w:val="28"/>
        </w:rPr>
      </w:pPr>
    </w:p>
    <w:p w14:paraId="4D4C0CE1" w14:textId="7E14F47C" w:rsidR="00120360" w:rsidRPr="008A3961" w:rsidRDefault="00120360" w:rsidP="00120360">
      <w:pPr>
        <w:spacing w:after="0" w:line="240" w:lineRule="auto"/>
        <w:ind w:right="32"/>
        <w:jc w:val="both"/>
        <w:rPr>
          <w:rFonts w:eastAsia="Arial"/>
          <w:sz w:val="28"/>
          <w:szCs w:val="28"/>
        </w:rPr>
      </w:pPr>
      <w:r w:rsidRPr="008A3961">
        <w:rPr>
          <w:rFonts w:eastAsia="Arial"/>
          <w:b/>
          <w:sz w:val="28"/>
          <w:szCs w:val="28"/>
        </w:rPr>
        <w:t>10. CLÁUSULA DE CONFIDENCIALIDADE</w:t>
      </w:r>
    </w:p>
    <w:p w14:paraId="7996F0A5" w14:textId="77777777" w:rsidR="00120360" w:rsidRPr="008A3961" w:rsidRDefault="00120360" w:rsidP="00120360">
      <w:pPr>
        <w:spacing w:after="0" w:line="240" w:lineRule="auto"/>
        <w:ind w:right="32"/>
        <w:jc w:val="both"/>
        <w:rPr>
          <w:sz w:val="28"/>
          <w:szCs w:val="28"/>
        </w:rPr>
      </w:pPr>
    </w:p>
    <w:p w14:paraId="2E9AF323" w14:textId="77777777" w:rsidR="00120360" w:rsidRPr="008A3961" w:rsidRDefault="00120360" w:rsidP="00120360">
      <w:pPr>
        <w:spacing w:after="0" w:line="240" w:lineRule="auto"/>
        <w:ind w:right="32"/>
        <w:jc w:val="both"/>
        <w:rPr>
          <w:sz w:val="28"/>
          <w:szCs w:val="28"/>
        </w:rPr>
      </w:pPr>
      <w:r w:rsidRPr="008A3961">
        <w:rPr>
          <w:rFonts w:eastAsia="Arial"/>
          <w:sz w:val="28"/>
          <w:szCs w:val="28"/>
        </w:rPr>
        <w:t xml:space="preserve">10.1. DO SIGILO E GUARDA DAS INFORMAÇÕES. </w:t>
      </w:r>
    </w:p>
    <w:p w14:paraId="096E4FAC" w14:textId="77777777" w:rsidR="00120360" w:rsidRPr="008A3961" w:rsidRDefault="00120360" w:rsidP="00120360">
      <w:pPr>
        <w:spacing w:after="0" w:line="240" w:lineRule="auto"/>
        <w:ind w:right="43"/>
        <w:jc w:val="both"/>
        <w:rPr>
          <w:sz w:val="28"/>
          <w:szCs w:val="28"/>
        </w:rPr>
      </w:pPr>
      <w:r w:rsidRPr="008A3961">
        <w:rPr>
          <w:rFonts w:eastAsia="Arial"/>
          <w:sz w:val="28"/>
          <w:szCs w:val="28"/>
        </w:rPr>
        <w:t xml:space="preserve">10.1.1. A CONTRATADA obriga-se por si, seus representantes, procuradores, por terceiros eventualmente consultados, seus empregados e contratados, assim como por quaisquer outras pessoas a ele vinculadas, direta ou indiretamente, a manter sigilo, bem como a limitar a utilização das informações disponibilizadas para a elaboração e desenvolvimento do objeto do certame. </w:t>
      </w:r>
    </w:p>
    <w:p w14:paraId="67F337AC" w14:textId="77777777" w:rsidR="00120360" w:rsidRPr="008A3961" w:rsidRDefault="00120360" w:rsidP="00120360">
      <w:pPr>
        <w:tabs>
          <w:tab w:val="left" w:pos="284"/>
        </w:tabs>
        <w:spacing w:after="0" w:line="240" w:lineRule="auto"/>
        <w:ind w:right="-1"/>
        <w:jc w:val="both"/>
        <w:rPr>
          <w:bCs/>
          <w:sz w:val="28"/>
          <w:szCs w:val="28"/>
        </w:rPr>
      </w:pPr>
    </w:p>
    <w:p w14:paraId="78ABB88B" w14:textId="2F69FFCE" w:rsidR="00120360" w:rsidRPr="008A3961" w:rsidRDefault="00120360" w:rsidP="00120360">
      <w:pPr>
        <w:tabs>
          <w:tab w:val="left" w:pos="284"/>
        </w:tabs>
        <w:spacing w:after="0" w:line="240" w:lineRule="auto"/>
        <w:ind w:right="-1"/>
        <w:jc w:val="both"/>
        <w:rPr>
          <w:bCs/>
          <w:sz w:val="28"/>
          <w:szCs w:val="28"/>
        </w:rPr>
      </w:pPr>
      <w:r w:rsidRPr="008A3961">
        <w:rPr>
          <w:bCs/>
          <w:sz w:val="28"/>
          <w:szCs w:val="28"/>
        </w:rPr>
        <w:lastRenderedPageBreak/>
        <w:t xml:space="preserve">10.1.2. As informações resultantes dos serviços ora contratados, serão ao final da contratação de exclusiva propriedade da contratante que deverá ser entregue de forma digital e de relatório impresso e encadernado em duas vias com os resultados obtidos, e entregue através de ofício ao Secretário da </w:t>
      </w:r>
      <w:r w:rsidRPr="008A3961">
        <w:rPr>
          <w:sz w:val="28"/>
          <w:szCs w:val="28"/>
        </w:rPr>
        <w:t>S</w:t>
      </w:r>
      <w:r w:rsidR="001F5F18">
        <w:rPr>
          <w:sz w:val="28"/>
          <w:szCs w:val="28"/>
        </w:rPr>
        <w:t>ecretaria de Administração, Receita e Tributação</w:t>
      </w:r>
      <w:r w:rsidRPr="008A3961">
        <w:rPr>
          <w:bCs/>
          <w:sz w:val="28"/>
          <w:szCs w:val="28"/>
        </w:rPr>
        <w:t xml:space="preserve">. </w:t>
      </w:r>
    </w:p>
    <w:p w14:paraId="6ED39E62" w14:textId="77777777" w:rsidR="00120360" w:rsidRPr="008A3961" w:rsidRDefault="00120360" w:rsidP="00120360">
      <w:pPr>
        <w:tabs>
          <w:tab w:val="left" w:pos="284"/>
        </w:tabs>
        <w:spacing w:after="0" w:line="240" w:lineRule="auto"/>
        <w:ind w:right="-1"/>
        <w:jc w:val="both"/>
        <w:rPr>
          <w:bCs/>
          <w:sz w:val="28"/>
          <w:szCs w:val="28"/>
        </w:rPr>
      </w:pPr>
    </w:p>
    <w:p w14:paraId="47701966" w14:textId="77777777" w:rsidR="00120360" w:rsidRPr="008A3961" w:rsidRDefault="00120360" w:rsidP="00120360">
      <w:pPr>
        <w:tabs>
          <w:tab w:val="left" w:pos="284"/>
        </w:tabs>
        <w:spacing w:after="0" w:line="240" w:lineRule="auto"/>
        <w:ind w:right="-1"/>
        <w:jc w:val="both"/>
        <w:rPr>
          <w:bCs/>
          <w:sz w:val="28"/>
          <w:szCs w:val="28"/>
        </w:rPr>
      </w:pPr>
      <w:r w:rsidRPr="008A3961">
        <w:rPr>
          <w:bCs/>
          <w:sz w:val="28"/>
          <w:szCs w:val="28"/>
        </w:rPr>
        <w:t xml:space="preserve">10.1.3. A CONTRATADA se obriga ainda a: </w:t>
      </w:r>
    </w:p>
    <w:p w14:paraId="328B4B60" w14:textId="77777777" w:rsidR="00120360" w:rsidRPr="008A3961" w:rsidRDefault="00120360" w:rsidP="00120360">
      <w:pPr>
        <w:pStyle w:val="PargrafodaLista"/>
        <w:numPr>
          <w:ilvl w:val="0"/>
          <w:numId w:val="34"/>
        </w:numPr>
        <w:tabs>
          <w:tab w:val="left" w:pos="284"/>
        </w:tabs>
        <w:spacing w:after="0" w:line="240" w:lineRule="auto"/>
        <w:ind w:left="851" w:right="-1"/>
        <w:contextualSpacing w:val="0"/>
        <w:jc w:val="both"/>
        <w:rPr>
          <w:bCs/>
          <w:sz w:val="28"/>
          <w:szCs w:val="28"/>
        </w:rPr>
      </w:pPr>
      <w:r w:rsidRPr="008A3961">
        <w:rPr>
          <w:bCs/>
          <w:sz w:val="28"/>
          <w:szCs w:val="28"/>
        </w:rPr>
        <w:t xml:space="preserve">não discutir perante terceiros, usar, divulgar, revelar, ceder a qualquer título ou dispor das informações, no território brasileiro ou no exterior, para nenhuma pessoa, física ou jurídica, e para nenhuma outra finalidade que não seja exclusivamente   relacionada ao objetivo aqui   referido, cumprindo lhe adotar as cautelas e precauções adequadas no sentido de impedir o uso indevido por qualquer pessoa que, por qualquer razão, tenha acesso a elas; </w:t>
      </w:r>
    </w:p>
    <w:p w14:paraId="24D77C3E" w14:textId="77777777" w:rsidR="00120360" w:rsidRPr="008A3961" w:rsidRDefault="00120360" w:rsidP="00120360">
      <w:pPr>
        <w:pStyle w:val="PargrafodaLista"/>
        <w:numPr>
          <w:ilvl w:val="0"/>
          <w:numId w:val="34"/>
        </w:numPr>
        <w:tabs>
          <w:tab w:val="left" w:pos="284"/>
        </w:tabs>
        <w:spacing w:after="0" w:line="240" w:lineRule="auto"/>
        <w:ind w:left="851" w:right="-1"/>
        <w:contextualSpacing w:val="0"/>
        <w:jc w:val="both"/>
        <w:rPr>
          <w:bCs/>
          <w:sz w:val="28"/>
          <w:szCs w:val="28"/>
        </w:rPr>
      </w:pPr>
      <w:r w:rsidRPr="008A3961">
        <w:rPr>
          <w:bCs/>
          <w:sz w:val="28"/>
          <w:szCs w:val="28"/>
        </w:rPr>
        <w:t xml:space="preserve">responsabilizar-se por impedir, por qualquer meio em direito admitido, arcando com todos os custos do impedimento, mesmo judiciais, inclusive as despesas processuais e outras despesas derivadas, a divulgação ou utilização das informações confidenciais por seus agentes, representantes ou por terceiros consultados ou contratados; e </w:t>
      </w:r>
    </w:p>
    <w:p w14:paraId="79C60C3E" w14:textId="77777777" w:rsidR="00120360" w:rsidRPr="008A3961" w:rsidRDefault="00120360" w:rsidP="00120360">
      <w:pPr>
        <w:pStyle w:val="PargrafodaLista"/>
        <w:numPr>
          <w:ilvl w:val="0"/>
          <w:numId w:val="34"/>
        </w:numPr>
        <w:tabs>
          <w:tab w:val="left" w:pos="284"/>
        </w:tabs>
        <w:spacing w:after="0" w:line="240" w:lineRule="auto"/>
        <w:ind w:left="851" w:right="-1"/>
        <w:contextualSpacing w:val="0"/>
        <w:jc w:val="both"/>
        <w:rPr>
          <w:bCs/>
          <w:sz w:val="28"/>
          <w:szCs w:val="28"/>
        </w:rPr>
      </w:pPr>
      <w:r w:rsidRPr="008A3961">
        <w:rPr>
          <w:bCs/>
          <w:sz w:val="28"/>
          <w:szCs w:val="28"/>
        </w:rPr>
        <w:t>comunicar à CONTRATANTE de imediato, de forma expressa e antes de qualquer divulgação, caso tenha que revelar qualquer uma das informações, por determinação judicial ou ordem de atendimento obrigatório determinado por órgão competente.</w:t>
      </w:r>
    </w:p>
    <w:p w14:paraId="3DD0AFCB" w14:textId="77777777" w:rsidR="00120360" w:rsidRPr="008A3961" w:rsidRDefault="00120360" w:rsidP="00120360">
      <w:pPr>
        <w:tabs>
          <w:tab w:val="left" w:pos="284"/>
        </w:tabs>
        <w:spacing w:after="0" w:line="240" w:lineRule="auto"/>
        <w:ind w:left="360" w:right="-1"/>
        <w:jc w:val="both"/>
        <w:rPr>
          <w:bCs/>
          <w:sz w:val="28"/>
          <w:szCs w:val="28"/>
        </w:rPr>
      </w:pPr>
    </w:p>
    <w:p w14:paraId="09F4CF99" w14:textId="77777777" w:rsidR="00120360" w:rsidRPr="008A3961" w:rsidRDefault="00120360" w:rsidP="00120360">
      <w:pPr>
        <w:spacing w:after="0" w:line="240" w:lineRule="auto"/>
        <w:ind w:right="-1"/>
        <w:jc w:val="both"/>
        <w:rPr>
          <w:bCs/>
          <w:sz w:val="28"/>
          <w:szCs w:val="28"/>
        </w:rPr>
      </w:pPr>
      <w:r w:rsidRPr="008A3961">
        <w:rPr>
          <w:bCs/>
          <w:sz w:val="28"/>
          <w:szCs w:val="28"/>
        </w:rPr>
        <w:t xml:space="preserve">10.1.4. A CONTRATADA fica desde já proibida de produzir cópias, ou backup, por qualquer meio ou forma, de quaisquer dos documentos a ele fornecidos ou que tenham chegado ao seu conhecimento em virtude do objeto deste </w:t>
      </w:r>
      <w:r w:rsidRPr="008A3961">
        <w:rPr>
          <w:sz w:val="28"/>
          <w:szCs w:val="28"/>
        </w:rPr>
        <w:t>TERMO DE REFERÊNCIA</w:t>
      </w:r>
      <w:r w:rsidRPr="008A3961">
        <w:rPr>
          <w:bCs/>
          <w:sz w:val="28"/>
          <w:szCs w:val="28"/>
        </w:rPr>
        <w:t>, além daquelas imprescindíveis ao desenvolvimento de seu trabalho, a não ser com o consentimento da CONTRATANTE.</w:t>
      </w:r>
    </w:p>
    <w:p w14:paraId="0FCCD3B0" w14:textId="77777777" w:rsidR="00120360" w:rsidRPr="008A3961" w:rsidRDefault="00120360" w:rsidP="00120360">
      <w:pPr>
        <w:spacing w:after="0" w:line="240" w:lineRule="auto"/>
        <w:ind w:right="-1"/>
        <w:jc w:val="both"/>
        <w:rPr>
          <w:bCs/>
          <w:sz w:val="28"/>
          <w:szCs w:val="28"/>
        </w:rPr>
      </w:pPr>
    </w:p>
    <w:p w14:paraId="0B0A0B47" w14:textId="10875456" w:rsidR="0058407F" w:rsidRDefault="00120360" w:rsidP="00120360">
      <w:pPr>
        <w:spacing w:after="0" w:line="240" w:lineRule="auto"/>
        <w:ind w:right="32"/>
        <w:jc w:val="both"/>
        <w:rPr>
          <w:bCs/>
          <w:sz w:val="28"/>
          <w:szCs w:val="28"/>
        </w:rPr>
      </w:pPr>
      <w:r w:rsidRPr="008A3961">
        <w:rPr>
          <w:bCs/>
          <w:sz w:val="28"/>
          <w:szCs w:val="28"/>
        </w:rPr>
        <w:t xml:space="preserve">10.1.5. A CONTRATADA deverá devolver, íntegros e integralmente, todos os documentos a ela fornecidos, inclusive as cópias porventura existentes, na data estipulada pela CONTRATANTE para entrega ou quando não mais for necessária a manutenção das informações, comprometendo-se a não reter quaisquer reproduções (incluindo reproduções magnéticas), cópias ou segundas vias, destruindo todos os documentos por ela produzidos e que contenham quaisquer informações protegidas por este </w:t>
      </w:r>
      <w:r w:rsidRPr="008A3961">
        <w:rPr>
          <w:sz w:val="28"/>
          <w:szCs w:val="28"/>
        </w:rPr>
        <w:t>TERMO DE REFERÊNCIA</w:t>
      </w:r>
      <w:r w:rsidRPr="008A3961">
        <w:rPr>
          <w:bCs/>
          <w:sz w:val="28"/>
          <w:szCs w:val="28"/>
        </w:rPr>
        <w:t xml:space="preserve"> sob pena de incorrer nas penalidades previstas neste instrumento.</w:t>
      </w:r>
    </w:p>
    <w:p w14:paraId="32BB1A32" w14:textId="2E1C99D9" w:rsidR="001F5F18" w:rsidRDefault="001F5F18" w:rsidP="00120360">
      <w:pPr>
        <w:spacing w:after="0" w:line="240" w:lineRule="auto"/>
        <w:ind w:right="32"/>
        <w:jc w:val="both"/>
        <w:rPr>
          <w:bCs/>
          <w:sz w:val="28"/>
          <w:szCs w:val="28"/>
        </w:rPr>
      </w:pPr>
    </w:p>
    <w:p w14:paraId="4A68A3E6" w14:textId="092611DA" w:rsidR="001F5F18" w:rsidRDefault="001F5F18" w:rsidP="001F5F18">
      <w:pPr>
        <w:autoSpaceDE w:val="0"/>
        <w:autoSpaceDN w:val="0"/>
        <w:adjustRightInd w:val="0"/>
        <w:spacing w:after="0" w:line="240" w:lineRule="auto"/>
        <w:jc w:val="both"/>
        <w:rPr>
          <w:b/>
          <w:bCs/>
          <w:sz w:val="28"/>
          <w:szCs w:val="28"/>
        </w:rPr>
      </w:pPr>
      <w:r w:rsidRPr="008A3961">
        <w:rPr>
          <w:b/>
          <w:bCs/>
          <w:sz w:val="28"/>
          <w:szCs w:val="28"/>
        </w:rPr>
        <w:lastRenderedPageBreak/>
        <w:t>11. QUANTO AO SIGILO E AO TRATAMENTO DOS DADOS</w:t>
      </w:r>
    </w:p>
    <w:p w14:paraId="14879EEE" w14:textId="77777777" w:rsidR="00E8367E" w:rsidRPr="008A3961" w:rsidRDefault="00E8367E" w:rsidP="001F5F18">
      <w:pPr>
        <w:autoSpaceDE w:val="0"/>
        <w:autoSpaceDN w:val="0"/>
        <w:adjustRightInd w:val="0"/>
        <w:spacing w:after="0" w:line="240" w:lineRule="auto"/>
        <w:jc w:val="both"/>
        <w:rPr>
          <w:b/>
          <w:bCs/>
          <w:sz w:val="28"/>
          <w:szCs w:val="28"/>
        </w:rPr>
      </w:pPr>
    </w:p>
    <w:p w14:paraId="2B649881" w14:textId="77777777" w:rsidR="001F5F18" w:rsidRPr="008A3961" w:rsidRDefault="001F5F18" w:rsidP="001F5F18">
      <w:pPr>
        <w:autoSpaceDE w:val="0"/>
        <w:autoSpaceDN w:val="0"/>
        <w:adjustRightInd w:val="0"/>
        <w:spacing w:after="0" w:line="240" w:lineRule="auto"/>
        <w:jc w:val="both"/>
        <w:rPr>
          <w:sz w:val="28"/>
          <w:szCs w:val="28"/>
        </w:rPr>
      </w:pPr>
      <w:r w:rsidRPr="008A3961">
        <w:rPr>
          <w:sz w:val="28"/>
          <w:szCs w:val="28"/>
        </w:rPr>
        <w:t>11.1 O processamento de todos os dados pelo sistema objeto do presente TERMO DE REFERÊNCIA deve observar às normas de sigilo fiscal, processual, funcional e bancário, previstas no Código Tributário Nacional e na legislação correlata.</w:t>
      </w:r>
    </w:p>
    <w:p w14:paraId="4D3B608F" w14:textId="77777777" w:rsidR="001F5F18" w:rsidRPr="008A3961" w:rsidRDefault="001F5F18" w:rsidP="001F5F18">
      <w:pPr>
        <w:autoSpaceDE w:val="0"/>
        <w:autoSpaceDN w:val="0"/>
        <w:adjustRightInd w:val="0"/>
        <w:spacing w:after="0" w:line="240" w:lineRule="auto"/>
        <w:jc w:val="both"/>
        <w:rPr>
          <w:sz w:val="28"/>
          <w:szCs w:val="28"/>
        </w:rPr>
      </w:pPr>
    </w:p>
    <w:p w14:paraId="79F423AA" w14:textId="77777777" w:rsidR="001F5F18" w:rsidRPr="008A3961" w:rsidRDefault="001F5F18" w:rsidP="001F5F18">
      <w:pPr>
        <w:autoSpaceDE w:val="0"/>
        <w:autoSpaceDN w:val="0"/>
        <w:adjustRightInd w:val="0"/>
        <w:spacing w:after="0" w:line="240" w:lineRule="auto"/>
        <w:jc w:val="both"/>
        <w:rPr>
          <w:sz w:val="28"/>
          <w:szCs w:val="28"/>
        </w:rPr>
      </w:pPr>
      <w:r w:rsidRPr="008A3961">
        <w:rPr>
          <w:sz w:val="28"/>
          <w:szCs w:val="28"/>
        </w:rPr>
        <w:t>11.2 Ficam vedados quaisquer atos de disposição das informações armazenadas e processadas pelo sistema contratado, assim como de qualquer outra disponibilizada entre as partes, para fins diversos daquele descrito no objeto do presente   instrumento.</w:t>
      </w:r>
    </w:p>
    <w:p w14:paraId="2609292B" w14:textId="77777777" w:rsidR="001F5F18" w:rsidRPr="008A3961" w:rsidRDefault="001F5F18" w:rsidP="001F5F18">
      <w:pPr>
        <w:autoSpaceDE w:val="0"/>
        <w:autoSpaceDN w:val="0"/>
        <w:adjustRightInd w:val="0"/>
        <w:spacing w:after="0" w:line="240" w:lineRule="auto"/>
        <w:jc w:val="both"/>
        <w:rPr>
          <w:sz w:val="28"/>
          <w:szCs w:val="28"/>
        </w:rPr>
      </w:pPr>
    </w:p>
    <w:p w14:paraId="487D2C90" w14:textId="77777777" w:rsidR="001F5F18" w:rsidRPr="008A3961" w:rsidRDefault="001F5F18" w:rsidP="001F5F18">
      <w:pPr>
        <w:autoSpaceDE w:val="0"/>
        <w:autoSpaceDN w:val="0"/>
        <w:adjustRightInd w:val="0"/>
        <w:spacing w:after="0" w:line="240" w:lineRule="auto"/>
        <w:jc w:val="both"/>
        <w:rPr>
          <w:sz w:val="28"/>
          <w:szCs w:val="28"/>
        </w:rPr>
      </w:pPr>
      <w:r w:rsidRPr="008A3961">
        <w:rPr>
          <w:sz w:val="28"/>
          <w:szCs w:val="28"/>
        </w:rPr>
        <w:t>11.3 Todas as operações de tratamento de dados pessoais necessárias ao cumprimento do objeto aqui prescrito devem obedecer ao disposto na Lei nº 13.709, de 14 de agosto de 2018 (Lei Geral de Proteção de Dados Pessoais).</w:t>
      </w:r>
    </w:p>
    <w:p w14:paraId="52F18592" w14:textId="77777777" w:rsidR="001F5F18" w:rsidRDefault="001F5F18" w:rsidP="001F5F18">
      <w:pPr>
        <w:spacing w:after="0" w:line="240" w:lineRule="auto"/>
        <w:rPr>
          <w:rFonts w:eastAsia="Arial"/>
          <w:b/>
          <w:sz w:val="28"/>
          <w:szCs w:val="28"/>
        </w:rPr>
      </w:pPr>
    </w:p>
    <w:p w14:paraId="4A2EB1E8" w14:textId="77777777" w:rsidR="001F5F18" w:rsidRDefault="001F5F18" w:rsidP="001F5F18">
      <w:pPr>
        <w:spacing w:after="0" w:line="240" w:lineRule="auto"/>
        <w:rPr>
          <w:rFonts w:eastAsia="Arial"/>
          <w:b/>
          <w:sz w:val="28"/>
          <w:szCs w:val="28"/>
        </w:rPr>
      </w:pPr>
    </w:p>
    <w:p w14:paraId="6CB68F2E" w14:textId="31E8D5EC" w:rsidR="00463561" w:rsidRDefault="001F5F18" w:rsidP="001F5F18">
      <w:pPr>
        <w:spacing w:after="0" w:line="240" w:lineRule="auto"/>
        <w:rPr>
          <w:b/>
          <w:sz w:val="28"/>
          <w:szCs w:val="28"/>
        </w:rPr>
      </w:pPr>
      <w:r w:rsidRPr="008A3961">
        <w:rPr>
          <w:rFonts w:eastAsia="Arial"/>
          <w:b/>
          <w:sz w:val="28"/>
          <w:szCs w:val="28"/>
        </w:rPr>
        <w:t>12.</w:t>
      </w:r>
      <w:r w:rsidRPr="008A3961">
        <w:rPr>
          <w:b/>
          <w:sz w:val="28"/>
          <w:szCs w:val="28"/>
        </w:rPr>
        <w:t xml:space="preserve"> DOTAÇÃO ORÇAMENTÁRIA</w:t>
      </w:r>
    </w:p>
    <w:p w14:paraId="4C6380D2" w14:textId="77777777" w:rsidR="00E8367E" w:rsidRDefault="00E8367E" w:rsidP="001F5F18">
      <w:pPr>
        <w:spacing w:after="0" w:line="240" w:lineRule="auto"/>
        <w:rPr>
          <w:b/>
          <w:sz w:val="28"/>
          <w:szCs w:val="28"/>
        </w:rPr>
      </w:pPr>
    </w:p>
    <w:p w14:paraId="38CC2219" w14:textId="79D3F5B8" w:rsidR="00463561" w:rsidRDefault="00463561" w:rsidP="00463561">
      <w:pPr>
        <w:spacing w:after="0" w:line="240" w:lineRule="auto"/>
        <w:jc w:val="both"/>
        <w:rPr>
          <w:bCs/>
          <w:sz w:val="28"/>
          <w:szCs w:val="28"/>
        </w:rPr>
      </w:pPr>
      <w:r>
        <w:rPr>
          <w:bCs/>
          <w:sz w:val="28"/>
          <w:szCs w:val="28"/>
        </w:rPr>
        <w:t>As despesas decorrentes da contratação correr</w:t>
      </w:r>
      <w:r w:rsidR="00A51389">
        <w:rPr>
          <w:bCs/>
          <w:sz w:val="28"/>
          <w:szCs w:val="28"/>
        </w:rPr>
        <w:t>ão</w:t>
      </w:r>
      <w:r>
        <w:rPr>
          <w:bCs/>
          <w:sz w:val="28"/>
          <w:szCs w:val="28"/>
        </w:rPr>
        <w:t xml:space="preserve"> por duas fichas distintas, considerando que a assessoria técnica correrá por uma e a locação dos softwares necessários para realização de todo o serviço correrá por outra, sendo discriminadas pelas tabelas abaixo:</w:t>
      </w:r>
    </w:p>
    <w:p w14:paraId="51E993F8" w14:textId="08DE7E75" w:rsidR="00463561" w:rsidRDefault="00463561" w:rsidP="00463561">
      <w:pPr>
        <w:spacing w:after="0" w:line="240" w:lineRule="auto"/>
        <w:jc w:val="both"/>
        <w:rPr>
          <w:bCs/>
          <w:sz w:val="28"/>
          <w:szCs w:val="28"/>
        </w:rPr>
      </w:pPr>
    </w:p>
    <w:p w14:paraId="5AA5F2C5" w14:textId="5AAB9EC7" w:rsidR="00463561" w:rsidRPr="00463561" w:rsidRDefault="00463561" w:rsidP="00463561">
      <w:pPr>
        <w:spacing w:after="0" w:line="240" w:lineRule="auto"/>
        <w:jc w:val="both"/>
        <w:rPr>
          <w:b/>
          <w:sz w:val="28"/>
          <w:szCs w:val="28"/>
        </w:rPr>
      </w:pPr>
      <w:r w:rsidRPr="00463561">
        <w:rPr>
          <w:b/>
          <w:sz w:val="28"/>
          <w:szCs w:val="28"/>
        </w:rPr>
        <w:t>12.1 Assessoria</w:t>
      </w:r>
      <w:r>
        <w:rPr>
          <w:b/>
          <w:sz w:val="28"/>
          <w:szCs w:val="28"/>
        </w:rPr>
        <w:t xml:space="preserve"> Técnica</w:t>
      </w:r>
    </w:p>
    <w:p w14:paraId="1BB10978" w14:textId="71C4EF59" w:rsidR="001F5F18" w:rsidRDefault="001F5F18" w:rsidP="001F5F18">
      <w:pPr>
        <w:spacing w:after="0" w:line="240" w:lineRule="auto"/>
        <w:rPr>
          <w:b/>
          <w:sz w:val="28"/>
          <w:szCs w:val="28"/>
        </w:rPr>
      </w:pPr>
    </w:p>
    <w:tbl>
      <w:tblPr>
        <w:tblW w:w="9920" w:type="dxa"/>
        <w:tblCellMar>
          <w:left w:w="70" w:type="dxa"/>
          <w:right w:w="70" w:type="dxa"/>
        </w:tblCellMar>
        <w:tblLook w:val="04A0" w:firstRow="1" w:lastRow="0" w:firstColumn="1" w:lastColumn="0" w:noHBand="0" w:noVBand="1"/>
      </w:tblPr>
      <w:tblGrid>
        <w:gridCol w:w="1536"/>
        <w:gridCol w:w="1431"/>
        <w:gridCol w:w="1739"/>
        <w:gridCol w:w="5214"/>
      </w:tblGrid>
      <w:tr w:rsidR="00541EB8" w:rsidRPr="00890A9A" w14:paraId="2823E806" w14:textId="77777777" w:rsidTr="00463561">
        <w:trPr>
          <w:trHeight w:val="451"/>
        </w:trPr>
        <w:tc>
          <w:tcPr>
            <w:tcW w:w="1536" w:type="dxa"/>
            <w:tcBorders>
              <w:top w:val="single" w:sz="4" w:space="0" w:color="000000"/>
              <w:left w:val="single" w:sz="8" w:space="0" w:color="auto"/>
              <w:bottom w:val="single" w:sz="4" w:space="0" w:color="000000"/>
              <w:right w:val="nil"/>
            </w:tcBorders>
            <w:shd w:val="clear" w:color="auto" w:fill="auto"/>
            <w:vAlign w:val="center"/>
            <w:hideMark/>
          </w:tcPr>
          <w:p w14:paraId="1ED96413" w14:textId="77777777"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Órgão</w:t>
            </w:r>
          </w:p>
        </w:tc>
        <w:tc>
          <w:tcPr>
            <w:tcW w:w="1431" w:type="dxa"/>
            <w:tcBorders>
              <w:top w:val="single" w:sz="4" w:space="0" w:color="000000"/>
              <w:left w:val="nil"/>
              <w:bottom w:val="single" w:sz="4" w:space="0" w:color="000000"/>
              <w:right w:val="single" w:sz="4" w:space="0" w:color="000000"/>
            </w:tcBorders>
            <w:shd w:val="clear" w:color="auto" w:fill="auto"/>
            <w:vAlign w:val="center"/>
            <w:hideMark/>
          </w:tcPr>
          <w:p w14:paraId="14E0FEE0" w14:textId="7910435D" w:rsidR="00541EB8" w:rsidRPr="00890A9A" w:rsidRDefault="00541EB8" w:rsidP="00463561">
            <w:pPr>
              <w:rPr>
                <w:rFonts w:ascii="Arial" w:hAnsi="Arial" w:cs="Arial"/>
                <w:color w:val="000000"/>
                <w:sz w:val="24"/>
                <w:szCs w:val="24"/>
                <w:lang w:eastAsia="pt-BR"/>
              </w:rPr>
            </w:pPr>
          </w:p>
        </w:tc>
        <w:tc>
          <w:tcPr>
            <w:tcW w:w="1739" w:type="dxa"/>
            <w:tcBorders>
              <w:top w:val="single" w:sz="4" w:space="0" w:color="000000"/>
              <w:left w:val="nil"/>
              <w:bottom w:val="single" w:sz="4" w:space="0" w:color="000000"/>
              <w:right w:val="single" w:sz="4" w:space="0" w:color="000000"/>
            </w:tcBorders>
            <w:shd w:val="clear" w:color="auto" w:fill="auto"/>
            <w:vAlign w:val="center"/>
            <w:hideMark/>
          </w:tcPr>
          <w:p w14:paraId="169EA647" w14:textId="77777777"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15</w:t>
            </w:r>
          </w:p>
        </w:tc>
        <w:tc>
          <w:tcPr>
            <w:tcW w:w="5214" w:type="dxa"/>
            <w:tcBorders>
              <w:top w:val="single" w:sz="4" w:space="0" w:color="000000"/>
              <w:left w:val="nil"/>
              <w:bottom w:val="single" w:sz="4" w:space="0" w:color="000000"/>
              <w:right w:val="single" w:sz="8" w:space="0" w:color="auto"/>
            </w:tcBorders>
            <w:shd w:val="clear" w:color="auto" w:fill="auto"/>
            <w:vAlign w:val="center"/>
            <w:hideMark/>
          </w:tcPr>
          <w:p w14:paraId="5F5DAF88" w14:textId="77777777"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Secretaria de Adm., Receita e Tributação.</w:t>
            </w:r>
          </w:p>
        </w:tc>
      </w:tr>
      <w:tr w:rsidR="00541EB8" w:rsidRPr="00890A9A" w14:paraId="050C7012" w14:textId="77777777" w:rsidTr="00463561">
        <w:trPr>
          <w:trHeight w:val="401"/>
        </w:trPr>
        <w:tc>
          <w:tcPr>
            <w:tcW w:w="2967" w:type="dxa"/>
            <w:gridSpan w:val="2"/>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88EC13" w14:textId="77777777"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Unidade Orçamentária</w:t>
            </w:r>
          </w:p>
        </w:tc>
        <w:tc>
          <w:tcPr>
            <w:tcW w:w="1739" w:type="dxa"/>
            <w:tcBorders>
              <w:top w:val="nil"/>
              <w:left w:val="nil"/>
              <w:bottom w:val="single" w:sz="4" w:space="0" w:color="000000"/>
              <w:right w:val="single" w:sz="4" w:space="0" w:color="000000"/>
            </w:tcBorders>
            <w:shd w:val="clear" w:color="auto" w:fill="auto"/>
            <w:vAlign w:val="center"/>
            <w:hideMark/>
          </w:tcPr>
          <w:p w14:paraId="13D549BB" w14:textId="77777777"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01</w:t>
            </w:r>
          </w:p>
        </w:tc>
        <w:tc>
          <w:tcPr>
            <w:tcW w:w="5214" w:type="dxa"/>
            <w:tcBorders>
              <w:top w:val="nil"/>
              <w:left w:val="nil"/>
              <w:bottom w:val="single" w:sz="4" w:space="0" w:color="000000"/>
              <w:right w:val="single" w:sz="8" w:space="0" w:color="auto"/>
            </w:tcBorders>
            <w:shd w:val="clear" w:color="auto" w:fill="auto"/>
            <w:vAlign w:val="center"/>
            <w:hideMark/>
          </w:tcPr>
          <w:p w14:paraId="787A4094" w14:textId="77777777"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Gab. Da Sec. Adm., Receita e Tributação</w:t>
            </w:r>
          </w:p>
        </w:tc>
      </w:tr>
      <w:tr w:rsidR="00541EB8" w:rsidRPr="00890A9A" w14:paraId="779CBCC6" w14:textId="77777777" w:rsidTr="00463561">
        <w:trPr>
          <w:trHeight w:val="367"/>
        </w:trPr>
        <w:tc>
          <w:tcPr>
            <w:tcW w:w="2967" w:type="dxa"/>
            <w:gridSpan w:val="2"/>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341138" w14:textId="77777777"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Função</w:t>
            </w:r>
          </w:p>
        </w:tc>
        <w:tc>
          <w:tcPr>
            <w:tcW w:w="1739" w:type="dxa"/>
            <w:tcBorders>
              <w:top w:val="nil"/>
              <w:left w:val="nil"/>
              <w:bottom w:val="single" w:sz="4" w:space="0" w:color="000000"/>
              <w:right w:val="single" w:sz="4" w:space="0" w:color="000000"/>
            </w:tcBorders>
            <w:shd w:val="clear" w:color="auto" w:fill="auto"/>
            <w:vAlign w:val="center"/>
            <w:hideMark/>
          </w:tcPr>
          <w:p w14:paraId="6D857166" w14:textId="77777777"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04</w:t>
            </w:r>
          </w:p>
        </w:tc>
        <w:tc>
          <w:tcPr>
            <w:tcW w:w="5214" w:type="dxa"/>
            <w:tcBorders>
              <w:top w:val="nil"/>
              <w:left w:val="nil"/>
              <w:bottom w:val="single" w:sz="4" w:space="0" w:color="000000"/>
              <w:right w:val="single" w:sz="8" w:space="0" w:color="auto"/>
            </w:tcBorders>
            <w:shd w:val="clear" w:color="auto" w:fill="auto"/>
            <w:vAlign w:val="center"/>
            <w:hideMark/>
          </w:tcPr>
          <w:p w14:paraId="335C5103" w14:textId="77777777"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Administr</w:t>
            </w:r>
            <w:r>
              <w:rPr>
                <w:rFonts w:ascii="Arial" w:hAnsi="Arial" w:cs="Arial"/>
                <w:color w:val="000000"/>
                <w:sz w:val="24"/>
                <w:szCs w:val="24"/>
                <w:lang w:eastAsia="pt-BR"/>
              </w:rPr>
              <w:t>a</w:t>
            </w:r>
            <w:r w:rsidRPr="00890A9A">
              <w:rPr>
                <w:rFonts w:ascii="Arial" w:hAnsi="Arial" w:cs="Arial"/>
                <w:color w:val="000000"/>
                <w:sz w:val="24"/>
                <w:szCs w:val="24"/>
                <w:lang w:eastAsia="pt-BR"/>
              </w:rPr>
              <w:t>ção</w:t>
            </w:r>
          </w:p>
        </w:tc>
      </w:tr>
      <w:tr w:rsidR="00541EB8" w:rsidRPr="00890A9A" w14:paraId="56B6D406" w14:textId="77777777" w:rsidTr="00463561">
        <w:trPr>
          <w:trHeight w:val="460"/>
        </w:trPr>
        <w:tc>
          <w:tcPr>
            <w:tcW w:w="2967" w:type="dxa"/>
            <w:gridSpan w:val="2"/>
            <w:tcBorders>
              <w:top w:val="single" w:sz="4" w:space="0" w:color="000000"/>
              <w:left w:val="single" w:sz="8" w:space="0" w:color="auto"/>
              <w:bottom w:val="single" w:sz="4" w:space="0" w:color="000000"/>
              <w:right w:val="single" w:sz="4" w:space="0" w:color="000000"/>
            </w:tcBorders>
            <w:shd w:val="clear" w:color="auto" w:fill="auto"/>
            <w:vAlign w:val="center"/>
            <w:hideMark/>
          </w:tcPr>
          <w:p w14:paraId="5302EC38" w14:textId="77777777"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Subfunção</w:t>
            </w:r>
          </w:p>
        </w:tc>
        <w:tc>
          <w:tcPr>
            <w:tcW w:w="1739" w:type="dxa"/>
            <w:tcBorders>
              <w:top w:val="nil"/>
              <w:left w:val="nil"/>
              <w:bottom w:val="single" w:sz="4" w:space="0" w:color="000000"/>
              <w:right w:val="single" w:sz="4" w:space="0" w:color="000000"/>
            </w:tcBorders>
            <w:shd w:val="clear" w:color="auto" w:fill="auto"/>
            <w:vAlign w:val="center"/>
            <w:hideMark/>
          </w:tcPr>
          <w:p w14:paraId="322CF696" w14:textId="5AD5FD40"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12</w:t>
            </w:r>
            <w:r w:rsidR="001201A4">
              <w:rPr>
                <w:rFonts w:ascii="Arial" w:hAnsi="Arial" w:cs="Arial"/>
                <w:color w:val="000000"/>
                <w:sz w:val="24"/>
                <w:szCs w:val="24"/>
                <w:lang w:eastAsia="pt-BR"/>
              </w:rPr>
              <w:t>2</w:t>
            </w:r>
          </w:p>
        </w:tc>
        <w:tc>
          <w:tcPr>
            <w:tcW w:w="5214" w:type="dxa"/>
            <w:tcBorders>
              <w:top w:val="nil"/>
              <w:left w:val="nil"/>
              <w:bottom w:val="single" w:sz="4" w:space="0" w:color="000000"/>
              <w:right w:val="single" w:sz="8" w:space="0" w:color="auto"/>
            </w:tcBorders>
            <w:shd w:val="clear" w:color="auto" w:fill="auto"/>
            <w:vAlign w:val="center"/>
            <w:hideMark/>
          </w:tcPr>
          <w:p w14:paraId="01FCB4F5" w14:textId="77777777"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Administr</w:t>
            </w:r>
            <w:r>
              <w:rPr>
                <w:rFonts w:ascii="Arial" w:hAnsi="Arial" w:cs="Arial"/>
                <w:color w:val="000000"/>
                <w:sz w:val="24"/>
                <w:szCs w:val="24"/>
                <w:lang w:eastAsia="pt-BR"/>
              </w:rPr>
              <w:t>a</w:t>
            </w:r>
            <w:r w:rsidRPr="00890A9A">
              <w:rPr>
                <w:rFonts w:ascii="Arial" w:hAnsi="Arial" w:cs="Arial"/>
                <w:color w:val="000000"/>
                <w:sz w:val="24"/>
                <w:szCs w:val="24"/>
                <w:lang w:eastAsia="pt-BR"/>
              </w:rPr>
              <w:t>ção Geral</w:t>
            </w:r>
          </w:p>
        </w:tc>
      </w:tr>
      <w:tr w:rsidR="00541EB8" w:rsidRPr="00890A9A" w14:paraId="36759BDB" w14:textId="77777777" w:rsidTr="00463561">
        <w:trPr>
          <w:trHeight w:val="412"/>
        </w:trPr>
        <w:tc>
          <w:tcPr>
            <w:tcW w:w="2967" w:type="dxa"/>
            <w:gridSpan w:val="2"/>
            <w:tcBorders>
              <w:top w:val="single" w:sz="4" w:space="0" w:color="000000"/>
              <w:left w:val="single" w:sz="8" w:space="0" w:color="auto"/>
              <w:bottom w:val="single" w:sz="4" w:space="0" w:color="000000"/>
              <w:right w:val="single" w:sz="4" w:space="0" w:color="000000"/>
            </w:tcBorders>
            <w:shd w:val="clear" w:color="auto" w:fill="auto"/>
            <w:vAlign w:val="center"/>
            <w:hideMark/>
          </w:tcPr>
          <w:p w14:paraId="3EF0CCCA" w14:textId="77777777"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Programa</w:t>
            </w:r>
          </w:p>
        </w:tc>
        <w:tc>
          <w:tcPr>
            <w:tcW w:w="1739" w:type="dxa"/>
            <w:tcBorders>
              <w:top w:val="nil"/>
              <w:left w:val="nil"/>
              <w:bottom w:val="single" w:sz="4" w:space="0" w:color="000000"/>
              <w:right w:val="single" w:sz="4" w:space="0" w:color="000000"/>
            </w:tcBorders>
            <w:shd w:val="clear" w:color="auto" w:fill="auto"/>
            <w:vAlign w:val="center"/>
            <w:hideMark/>
          </w:tcPr>
          <w:p w14:paraId="36ED2D5C" w14:textId="29B0ECCD"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0</w:t>
            </w:r>
            <w:r w:rsidR="001201A4">
              <w:rPr>
                <w:rFonts w:ascii="Arial" w:hAnsi="Arial" w:cs="Arial"/>
                <w:color w:val="000000"/>
                <w:sz w:val="24"/>
                <w:szCs w:val="24"/>
                <w:lang w:eastAsia="pt-BR"/>
              </w:rPr>
              <w:t>0</w:t>
            </w:r>
            <w:r w:rsidR="00A51389">
              <w:rPr>
                <w:rFonts w:ascii="Arial" w:hAnsi="Arial" w:cs="Arial"/>
                <w:color w:val="000000"/>
                <w:sz w:val="24"/>
                <w:szCs w:val="24"/>
                <w:lang w:eastAsia="pt-BR"/>
              </w:rPr>
              <w:t>1</w:t>
            </w:r>
            <w:r w:rsidR="001201A4">
              <w:rPr>
                <w:rFonts w:ascii="Arial" w:hAnsi="Arial" w:cs="Arial"/>
                <w:color w:val="000000"/>
                <w:sz w:val="24"/>
                <w:szCs w:val="24"/>
                <w:lang w:eastAsia="pt-BR"/>
              </w:rPr>
              <w:t>0</w:t>
            </w:r>
          </w:p>
        </w:tc>
        <w:tc>
          <w:tcPr>
            <w:tcW w:w="5214" w:type="dxa"/>
            <w:tcBorders>
              <w:top w:val="nil"/>
              <w:left w:val="nil"/>
              <w:bottom w:val="single" w:sz="4" w:space="0" w:color="000000"/>
              <w:right w:val="single" w:sz="8" w:space="0" w:color="auto"/>
            </w:tcBorders>
            <w:shd w:val="clear" w:color="auto" w:fill="auto"/>
            <w:vAlign w:val="center"/>
            <w:hideMark/>
          </w:tcPr>
          <w:p w14:paraId="43F2034E" w14:textId="21F8547C" w:rsidR="00541EB8" w:rsidRPr="00890A9A" w:rsidRDefault="00541EB8" w:rsidP="00463561">
            <w:pPr>
              <w:rPr>
                <w:rFonts w:ascii="Arial" w:hAnsi="Arial" w:cs="Arial"/>
                <w:color w:val="000000"/>
                <w:sz w:val="24"/>
                <w:szCs w:val="24"/>
                <w:lang w:eastAsia="pt-BR"/>
              </w:rPr>
            </w:pPr>
            <w:r w:rsidRPr="00541EB8">
              <w:rPr>
                <w:rFonts w:ascii="Arial" w:hAnsi="Arial" w:cs="Arial"/>
                <w:color w:val="000000"/>
                <w:sz w:val="24"/>
                <w:szCs w:val="24"/>
                <w:lang w:eastAsia="pt-BR"/>
              </w:rPr>
              <w:t>Operacionalização das Unidades Administrativas</w:t>
            </w:r>
          </w:p>
        </w:tc>
      </w:tr>
      <w:tr w:rsidR="00541EB8" w:rsidRPr="00890A9A" w14:paraId="07BA4451" w14:textId="77777777" w:rsidTr="00463561">
        <w:trPr>
          <w:trHeight w:val="424"/>
        </w:trPr>
        <w:tc>
          <w:tcPr>
            <w:tcW w:w="2967" w:type="dxa"/>
            <w:gridSpan w:val="2"/>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E8F633" w14:textId="77777777"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Ação</w:t>
            </w:r>
          </w:p>
        </w:tc>
        <w:tc>
          <w:tcPr>
            <w:tcW w:w="1739" w:type="dxa"/>
            <w:tcBorders>
              <w:top w:val="nil"/>
              <w:left w:val="nil"/>
              <w:bottom w:val="single" w:sz="4" w:space="0" w:color="000000"/>
              <w:right w:val="single" w:sz="4" w:space="0" w:color="000000"/>
            </w:tcBorders>
            <w:shd w:val="clear" w:color="auto" w:fill="auto"/>
            <w:vAlign w:val="center"/>
            <w:hideMark/>
          </w:tcPr>
          <w:p w14:paraId="7C39F3F7" w14:textId="3E8EDB04"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2.</w:t>
            </w:r>
            <w:r w:rsidR="00A51389">
              <w:rPr>
                <w:rFonts w:ascii="Arial" w:hAnsi="Arial" w:cs="Arial"/>
                <w:color w:val="000000"/>
                <w:sz w:val="24"/>
                <w:szCs w:val="24"/>
                <w:lang w:eastAsia="pt-BR"/>
              </w:rPr>
              <w:t>1</w:t>
            </w:r>
            <w:r w:rsidR="001201A4">
              <w:rPr>
                <w:rFonts w:ascii="Arial" w:hAnsi="Arial" w:cs="Arial"/>
                <w:color w:val="000000"/>
                <w:sz w:val="24"/>
                <w:szCs w:val="24"/>
                <w:lang w:eastAsia="pt-BR"/>
              </w:rPr>
              <w:t>63</w:t>
            </w:r>
          </w:p>
        </w:tc>
        <w:tc>
          <w:tcPr>
            <w:tcW w:w="5214" w:type="dxa"/>
            <w:tcBorders>
              <w:top w:val="nil"/>
              <w:left w:val="nil"/>
              <w:bottom w:val="single" w:sz="4" w:space="0" w:color="000000"/>
              <w:right w:val="single" w:sz="8" w:space="0" w:color="auto"/>
            </w:tcBorders>
            <w:shd w:val="clear" w:color="auto" w:fill="auto"/>
            <w:vAlign w:val="center"/>
            <w:hideMark/>
          </w:tcPr>
          <w:p w14:paraId="56514B15" w14:textId="098328EC" w:rsidR="00541EB8" w:rsidRPr="00890A9A" w:rsidRDefault="00463561" w:rsidP="00463561">
            <w:pPr>
              <w:rPr>
                <w:rFonts w:ascii="Arial" w:hAnsi="Arial" w:cs="Arial"/>
                <w:color w:val="000000"/>
                <w:sz w:val="24"/>
                <w:szCs w:val="24"/>
                <w:lang w:eastAsia="pt-BR"/>
              </w:rPr>
            </w:pPr>
            <w:r w:rsidRPr="00463561">
              <w:rPr>
                <w:rFonts w:ascii="Arial" w:hAnsi="Arial" w:cs="Arial"/>
                <w:color w:val="000000"/>
                <w:sz w:val="24"/>
                <w:szCs w:val="24"/>
                <w:lang w:eastAsia="pt-BR"/>
              </w:rPr>
              <w:t>Apoio Administrativo à Gestão Tributária</w:t>
            </w:r>
          </w:p>
        </w:tc>
      </w:tr>
      <w:tr w:rsidR="00541EB8" w:rsidRPr="00890A9A" w14:paraId="2E853599" w14:textId="77777777" w:rsidTr="00463561">
        <w:trPr>
          <w:trHeight w:val="366"/>
        </w:trPr>
        <w:tc>
          <w:tcPr>
            <w:tcW w:w="2967" w:type="dxa"/>
            <w:gridSpan w:val="2"/>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DB892E" w14:textId="77777777"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Natureza de Despesa</w:t>
            </w:r>
          </w:p>
        </w:tc>
        <w:tc>
          <w:tcPr>
            <w:tcW w:w="1739" w:type="dxa"/>
            <w:tcBorders>
              <w:top w:val="nil"/>
              <w:left w:val="nil"/>
              <w:bottom w:val="single" w:sz="4" w:space="0" w:color="000000"/>
              <w:right w:val="single" w:sz="4" w:space="0" w:color="000000"/>
            </w:tcBorders>
            <w:shd w:val="clear" w:color="auto" w:fill="auto"/>
            <w:noWrap/>
            <w:vAlign w:val="center"/>
            <w:hideMark/>
          </w:tcPr>
          <w:p w14:paraId="742A7490" w14:textId="3A83E19E" w:rsidR="00541EB8" w:rsidRPr="00890A9A" w:rsidRDefault="00463561" w:rsidP="00463561">
            <w:pPr>
              <w:rPr>
                <w:rFonts w:ascii="Arial" w:hAnsi="Arial" w:cs="Arial"/>
                <w:color w:val="000000"/>
                <w:sz w:val="24"/>
                <w:szCs w:val="24"/>
                <w:lang w:eastAsia="pt-BR"/>
              </w:rPr>
            </w:pPr>
            <w:r w:rsidRPr="00463561">
              <w:rPr>
                <w:rFonts w:ascii="Arial" w:hAnsi="Arial" w:cs="Arial"/>
                <w:color w:val="000000"/>
                <w:sz w:val="24"/>
                <w:szCs w:val="24"/>
                <w:lang w:eastAsia="pt-BR"/>
              </w:rPr>
              <w:t>3.3.90.35.01</w:t>
            </w:r>
          </w:p>
        </w:tc>
        <w:tc>
          <w:tcPr>
            <w:tcW w:w="5214" w:type="dxa"/>
            <w:tcBorders>
              <w:top w:val="nil"/>
              <w:left w:val="nil"/>
              <w:bottom w:val="single" w:sz="4" w:space="0" w:color="000000"/>
              <w:right w:val="single" w:sz="8" w:space="0" w:color="auto"/>
            </w:tcBorders>
            <w:shd w:val="clear" w:color="auto" w:fill="auto"/>
            <w:vAlign w:val="center"/>
            <w:hideMark/>
          </w:tcPr>
          <w:p w14:paraId="1BC6A3C3" w14:textId="2559975B" w:rsidR="00541EB8" w:rsidRPr="00890A9A" w:rsidRDefault="00463561" w:rsidP="00463561">
            <w:pPr>
              <w:rPr>
                <w:rFonts w:ascii="Arial" w:hAnsi="Arial" w:cs="Arial"/>
                <w:color w:val="000000"/>
                <w:sz w:val="24"/>
                <w:szCs w:val="24"/>
                <w:lang w:eastAsia="pt-BR"/>
              </w:rPr>
            </w:pPr>
            <w:r w:rsidRPr="00463561">
              <w:rPr>
                <w:rFonts w:ascii="Arial" w:hAnsi="Arial" w:cs="Arial"/>
                <w:color w:val="000000"/>
                <w:sz w:val="24"/>
                <w:szCs w:val="24"/>
                <w:lang w:eastAsia="pt-BR"/>
              </w:rPr>
              <w:t>Assessoria e Consultoria Técnica</w:t>
            </w:r>
          </w:p>
        </w:tc>
      </w:tr>
      <w:tr w:rsidR="00541EB8" w:rsidRPr="00890A9A" w14:paraId="282900DD" w14:textId="77777777" w:rsidTr="00463561">
        <w:trPr>
          <w:trHeight w:val="338"/>
        </w:trPr>
        <w:tc>
          <w:tcPr>
            <w:tcW w:w="2967" w:type="dxa"/>
            <w:gridSpan w:val="2"/>
            <w:tcBorders>
              <w:top w:val="single" w:sz="4" w:space="0" w:color="000000"/>
              <w:left w:val="single" w:sz="8" w:space="0" w:color="auto"/>
              <w:bottom w:val="single" w:sz="4" w:space="0" w:color="000000"/>
              <w:right w:val="single" w:sz="4" w:space="0" w:color="000000"/>
            </w:tcBorders>
            <w:shd w:val="clear" w:color="auto" w:fill="auto"/>
            <w:vAlign w:val="center"/>
            <w:hideMark/>
          </w:tcPr>
          <w:p w14:paraId="47660C8B" w14:textId="77777777"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Fonte de Recurso</w:t>
            </w:r>
          </w:p>
        </w:tc>
        <w:tc>
          <w:tcPr>
            <w:tcW w:w="1739" w:type="dxa"/>
            <w:tcBorders>
              <w:top w:val="nil"/>
              <w:left w:val="nil"/>
              <w:bottom w:val="single" w:sz="4" w:space="0" w:color="000000"/>
              <w:right w:val="single" w:sz="4" w:space="0" w:color="000000"/>
            </w:tcBorders>
            <w:shd w:val="clear" w:color="auto" w:fill="auto"/>
            <w:vAlign w:val="center"/>
            <w:hideMark/>
          </w:tcPr>
          <w:p w14:paraId="30FC01CB" w14:textId="77777777"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1533</w:t>
            </w:r>
          </w:p>
        </w:tc>
        <w:tc>
          <w:tcPr>
            <w:tcW w:w="5214" w:type="dxa"/>
            <w:tcBorders>
              <w:top w:val="nil"/>
              <w:left w:val="nil"/>
              <w:bottom w:val="single" w:sz="4" w:space="0" w:color="000000"/>
              <w:right w:val="single" w:sz="8" w:space="0" w:color="auto"/>
            </w:tcBorders>
            <w:shd w:val="clear" w:color="auto" w:fill="auto"/>
            <w:vAlign w:val="center"/>
            <w:hideMark/>
          </w:tcPr>
          <w:p w14:paraId="4EDDA5A8" w14:textId="77777777" w:rsidR="00541EB8" w:rsidRPr="00890A9A" w:rsidRDefault="00541EB8" w:rsidP="00463561">
            <w:pPr>
              <w:rPr>
                <w:rFonts w:ascii="Arial" w:hAnsi="Arial" w:cs="Arial"/>
                <w:color w:val="000000"/>
                <w:sz w:val="24"/>
                <w:szCs w:val="24"/>
                <w:lang w:eastAsia="pt-BR"/>
              </w:rPr>
            </w:pPr>
            <w:r w:rsidRPr="00890A9A">
              <w:rPr>
                <w:rFonts w:ascii="Arial" w:hAnsi="Arial" w:cs="Arial"/>
                <w:color w:val="000000"/>
                <w:sz w:val="24"/>
                <w:szCs w:val="24"/>
                <w:lang w:eastAsia="pt-BR"/>
              </w:rPr>
              <w:t>Royalties - Lei 9478/97</w:t>
            </w:r>
          </w:p>
        </w:tc>
      </w:tr>
    </w:tbl>
    <w:p w14:paraId="54DCC246" w14:textId="3415EABF" w:rsidR="001F5F18" w:rsidRDefault="001F5F18" w:rsidP="001F5F18">
      <w:pPr>
        <w:spacing w:after="0" w:line="240" w:lineRule="auto"/>
        <w:rPr>
          <w:b/>
          <w:sz w:val="28"/>
          <w:szCs w:val="28"/>
        </w:rPr>
      </w:pPr>
    </w:p>
    <w:p w14:paraId="47DB69C4" w14:textId="34BBE8C8" w:rsidR="001F5F18" w:rsidRDefault="00463561" w:rsidP="001F5F18">
      <w:pPr>
        <w:spacing w:after="0" w:line="240" w:lineRule="auto"/>
        <w:rPr>
          <w:b/>
          <w:sz w:val="28"/>
          <w:szCs w:val="28"/>
        </w:rPr>
      </w:pPr>
      <w:r>
        <w:rPr>
          <w:b/>
          <w:sz w:val="28"/>
          <w:szCs w:val="28"/>
        </w:rPr>
        <w:lastRenderedPageBreak/>
        <w:t>12.2 Locação dos softwares</w:t>
      </w:r>
    </w:p>
    <w:p w14:paraId="1967C705" w14:textId="77777777" w:rsidR="00463561" w:rsidRPr="008A3961" w:rsidRDefault="00463561" w:rsidP="001F5F18">
      <w:pPr>
        <w:spacing w:after="0" w:line="240" w:lineRule="auto"/>
        <w:rPr>
          <w:b/>
          <w:sz w:val="28"/>
          <w:szCs w:val="28"/>
        </w:rPr>
      </w:pPr>
    </w:p>
    <w:tbl>
      <w:tblPr>
        <w:tblW w:w="9920" w:type="dxa"/>
        <w:tblCellMar>
          <w:left w:w="70" w:type="dxa"/>
          <w:right w:w="70" w:type="dxa"/>
        </w:tblCellMar>
        <w:tblLook w:val="04A0" w:firstRow="1" w:lastRow="0" w:firstColumn="1" w:lastColumn="0" w:noHBand="0" w:noVBand="1"/>
      </w:tblPr>
      <w:tblGrid>
        <w:gridCol w:w="1536"/>
        <w:gridCol w:w="1431"/>
        <w:gridCol w:w="1739"/>
        <w:gridCol w:w="5214"/>
      </w:tblGrid>
      <w:tr w:rsidR="00463561" w:rsidRPr="00890A9A" w14:paraId="251C143F" w14:textId="77777777" w:rsidTr="00E8367E">
        <w:trPr>
          <w:trHeight w:val="451"/>
        </w:trPr>
        <w:tc>
          <w:tcPr>
            <w:tcW w:w="1536" w:type="dxa"/>
            <w:tcBorders>
              <w:top w:val="single" w:sz="4" w:space="0" w:color="000000"/>
              <w:left w:val="single" w:sz="8" w:space="0" w:color="auto"/>
              <w:bottom w:val="single" w:sz="4" w:space="0" w:color="000000"/>
              <w:right w:val="nil"/>
            </w:tcBorders>
            <w:shd w:val="clear" w:color="auto" w:fill="auto"/>
            <w:vAlign w:val="center"/>
            <w:hideMark/>
          </w:tcPr>
          <w:p w14:paraId="265BAB4D" w14:textId="77777777"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Órgão</w:t>
            </w:r>
          </w:p>
        </w:tc>
        <w:tc>
          <w:tcPr>
            <w:tcW w:w="1431" w:type="dxa"/>
            <w:tcBorders>
              <w:top w:val="single" w:sz="4" w:space="0" w:color="000000"/>
              <w:left w:val="nil"/>
              <w:bottom w:val="single" w:sz="4" w:space="0" w:color="000000"/>
              <w:right w:val="single" w:sz="4" w:space="0" w:color="000000"/>
            </w:tcBorders>
            <w:shd w:val="clear" w:color="auto" w:fill="auto"/>
            <w:vAlign w:val="center"/>
            <w:hideMark/>
          </w:tcPr>
          <w:p w14:paraId="25C77ADF" w14:textId="77777777" w:rsidR="00463561" w:rsidRPr="00890A9A" w:rsidRDefault="00463561" w:rsidP="00E8367E">
            <w:pPr>
              <w:rPr>
                <w:rFonts w:ascii="Arial" w:hAnsi="Arial" w:cs="Arial"/>
                <w:color w:val="000000"/>
                <w:sz w:val="24"/>
                <w:szCs w:val="24"/>
                <w:lang w:eastAsia="pt-BR"/>
              </w:rPr>
            </w:pPr>
          </w:p>
        </w:tc>
        <w:tc>
          <w:tcPr>
            <w:tcW w:w="1739" w:type="dxa"/>
            <w:tcBorders>
              <w:top w:val="single" w:sz="4" w:space="0" w:color="000000"/>
              <w:left w:val="nil"/>
              <w:bottom w:val="single" w:sz="4" w:space="0" w:color="000000"/>
              <w:right w:val="single" w:sz="4" w:space="0" w:color="000000"/>
            </w:tcBorders>
            <w:shd w:val="clear" w:color="auto" w:fill="auto"/>
            <w:vAlign w:val="center"/>
            <w:hideMark/>
          </w:tcPr>
          <w:p w14:paraId="70C184F1" w14:textId="77777777"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15</w:t>
            </w:r>
          </w:p>
        </w:tc>
        <w:tc>
          <w:tcPr>
            <w:tcW w:w="5214" w:type="dxa"/>
            <w:tcBorders>
              <w:top w:val="single" w:sz="4" w:space="0" w:color="000000"/>
              <w:left w:val="nil"/>
              <w:bottom w:val="single" w:sz="4" w:space="0" w:color="000000"/>
              <w:right w:val="single" w:sz="8" w:space="0" w:color="auto"/>
            </w:tcBorders>
            <w:shd w:val="clear" w:color="auto" w:fill="auto"/>
            <w:vAlign w:val="center"/>
            <w:hideMark/>
          </w:tcPr>
          <w:p w14:paraId="4B15F9C7" w14:textId="77777777"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Secretaria de Adm., Receita e Tributação.</w:t>
            </w:r>
          </w:p>
        </w:tc>
      </w:tr>
      <w:tr w:rsidR="00463561" w:rsidRPr="00890A9A" w14:paraId="2ECF55FD" w14:textId="77777777" w:rsidTr="00E8367E">
        <w:trPr>
          <w:trHeight w:val="401"/>
        </w:trPr>
        <w:tc>
          <w:tcPr>
            <w:tcW w:w="2967" w:type="dxa"/>
            <w:gridSpan w:val="2"/>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417D45" w14:textId="77777777"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Unidade Orçamentária</w:t>
            </w:r>
          </w:p>
        </w:tc>
        <w:tc>
          <w:tcPr>
            <w:tcW w:w="1739" w:type="dxa"/>
            <w:tcBorders>
              <w:top w:val="nil"/>
              <w:left w:val="nil"/>
              <w:bottom w:val="single" w:sz="4" w:space="0" w:color="000000"/>
              <w:right w:val="single" w:sz="4" w:space="0" w:color="000000"/>
            </w:tcBorders>
            <w:shd w:val="clear" w:color="auto" w:fill="auto"/>
            <w:vAlign w:val="center"/>
            <w:hideMark/>
          </w:tcPr>
          <w:p w14:paraId="086F8561" w14:textId="77777777"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01</w:t>
            </w:r>
          </w:p>
        </w:tc>
        <w:tc>
          <w:tcPr>
            <w:tcW w:w="5214" w:type="dxa"/>
            <w:tcBorders>
              <w:top w:val="nil"/>
              <w:left w:val="nil"/>
              <w:bottom w:val="single" w:sz="4" w:space="0" w:color="000000"/>
              <w:right w:val="single" w:sz="8" w:space="0" w:color="auto"/>
            </w:tcBorders>
            <w:shd w:val="clear" w:color="auto" w:fill="auto"/>
            <w:vAlign w:val="center"/>
            <w:hideMark/>
          </w:tcPr>
          <w:p w14:paraId="395C8E64" w14:textId="77777777"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Gab. Da Sec. Adm., Receita e Tributação</w:t>
            </w:r>
          </w:p>
        </w:tc>
      </w:tr>
      <w:tr w:rsidR="00463561" w:rsidRPr="00890A9A" w14:paraId="4517E595" w14:textId="77777777" w:rsidTr="00E8367E">
        <w:trPr>
          <w:trHeight w:val="367"/>
        </w:trPr>
        <w:tc>
          <w:tcPr>
            <w:tcW w:w="2967" w:type="dxa"/>
            <w:gridSpan w:val="2"/>
            <w:tcBorders>
              <w:top w:val="single" w:sz="4" w:space="0" w:color="000000"/>
              <w:left w:val="single" w:sz="8" w:space="0" w:color="auto"/>
              <w:bottom w:val="single" w:sz="4" w:space="0" w:color="000000"/>
              <w:right w:val="single" w:sz="4" w:space="0" w:color="000000"/>
            </w:tcBorders>
            <w:shd w:val="clear" w:color="auto" w:fill="auto"/>
            <w:vAlign w:val="center"/>
            <w:hideMark/>
          </w:tcPr>
          <w:p w14:paraId="6322A592" w14:textId="77777777"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Função</w:t>
            </w:r>
          </w:p>
        </w:tc>
        <w:tc>
          <w:tcPr>
            <w:tcW w:w="1739" w:type="dxa"/>
            <w:tcBorders>
              <w:top w:val="nil"/>
              <w:left w:val="nil"/>
              <w:bottom w:val="single" w:sz="4" w:space="0" w:color="000000"/>
              <w:right w:val="single" w:sz="4" w:space="0" w:color="000000"/>
            </w:tcBorders>
            <w:shd w:val="clear" w:color="auto" w:fill="auto"/>
            <w:vAlign w:val="center"/>
            <w:hideMark/>
          </w:tcPr>
          <w:p w14:paraId="4336CA00" w14:textId="77777777"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04</w:t>
            </w:r>
          </w:p>
        </w:tc>
        <w:tc>
          <w:tcPr>
            <w:tcW w:w="5214" w:type="dxa"/>
            <w:tcBorders>
              <w:top w:val="nil"/>
              <w:left w:val="nil"/>
              <w:bottom w:val="single" w:sz="4" w:space="0" w:color="000000"/>
              <w:right w:val="single" w:sz="8" w:space="0" w:color="auto"/>
            </w:tcBorders>
            <w:shd w:val="clear" w:color="auto" w:fill="auto"/>
            <w:vAlign w:val="center"/>
            <w:hideMark/>
          </w:tcPr>
          <w:p w14:paraId="27F0346C" w14:textId="77777777"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Administr</w:t>
            </w:r>
            <w:r>
              <w:rPr>
                <w:rFonts w:ascii="Arial" w:hAnsi="Arial" w:cs="Arial"/>
                <w:color w:val="000000"/>
                <w:sz w:val="24"/>
                <w:szCs w:val="24"/>
                <w:lang w:eastAsia="pt-BR"/>
              </w:rPr>
              <w:t>a</w:t>
            </w:r>
            <w:r w:rsidRPr="00890A9A">
              <w:rPr>
                <w:rFonts w:ascii="Arial" w:hAnsi="Arial" w:cs="Arial"/>
                <w:color w:val="000000"/>
                <w:sz w:val="24"/>
                <w:szCs w:val="24"/>
                <w:lang w:eastAsia="pt-BR"/>
              </w:rPr>
              <w:t>ção</w:t>
            </w:r>
          </w:p>
        </w:tc>
      </w:tr>
      <w:tr w:rsidR="00463561" w:rsidRPr="00890A9A" w14:paraId="064B5F50" w14:textId="77777777" w:rsidTr="00E8367E">
        <w:trPr>
          <w:trHeight w:val="460"/>
        </w:trPr>
        <w:tc>
          <w:tcPr>
            <w:tcW w:w="2967" w:type="dxa"/>
            <w:gridSpan w:val="2"/>
            <w:tcBorders>
              <w:top w:val="single" w:sz="4" w:space="0" w:color="000000"/>
              <w:left w:val="single" w:sz="8" w:space="0" w:color="auto"/>
              <w:bottom w:val="single" w:sz="4" w:space="0" w:color="000000"/>
              <w:right w:val="single" w:sz="4" w:space="0" w:color="000000"/>
            </w:tcBorders>
            <w:shd w:val="clear" w:color="auto" w:fill="auto"/>
            <w:vAlign w:val="center"/>
            <w:hideMark/>
          </w:tcPr>
          <w:p w14:paraId="40CF5082" w14:textId="77777777"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Subfunção</w:t>
            </w:r>
          </w:p>
        </w:tc>
        <w:tc>
          <w:tcPr>
            <w:tcW w:w="1739" w:type="dxa"/>
            <w:tcBorders>
              <w:top w:val="nil"/>
              <w:left w:val="nil"/>
              <w:bottom w:val="single" w:sz="4" w:space="0" w:color="000000"/>
              <w:right w:val="single" w:sz="4" w:space="0" w:color="000000"/>
            </w:tcBorders>
            <w:shd w:val="clear" w:color="auto" w:fill="auto"/>
            <w:vAlign w:val="center"/>
            <w:hideMark/>
          </w:tcPr>
          <w:p w14:paraId="6C505AB9" w14:textId="39550545"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12</w:t>
            </w:r>
            <w:r w:rsidR="001201A4">
              <w:rPr>
                <w:rFonts w:ascii="Arial" w:hAnsi="Arial" w:cs="Arial"/>
                <w:color w:val="000000"/>
                <w:sz w:val="24"/>
                <w:szCs w:val="24"/>
                <w:lang w:eastAsia="pt-BR"/>
              </w:rPr>
              <w:t>6</w:t>
            </w:r>
          </w:p>
        </w:tc>
        <w:tc>
          <w:tcPr>
            <w:tcW w:w="5214" w:type="dxa"/>
            <w:tcBorders>
              <w:top w:val="nil"/>
              <w:left w:val="nil"/>
              <w:bottom w:val="single" w:sz="4" w:space="0" w:color="000000"/>
              <w:right w:val="single" w:sz="8" w:space="0" w:color="auto"/>
            </w:tcBorders>
            <w:shd w:val="clear" w:color="auto" w:fill="auto"/>
            <w:vAlign w:val="center"/>
            <w:hideMark/>
          </w:tcPr>
          <w:p w14:paraId="61B560B1" w14:textId="77777777"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Administr</w:t>
            </w:r>
            <w:r>
              <w:rPr>
                <w:rFonts w:ascii="Arial" w:hAnsi="Arial" w:cs="Arial"/>
                <w:color w:val="000000"/>
                <w:sz w:val="24"/>
                <w:szCs w:val="24"/>
                <w:lang w:eastAsia="pt-BR"/>
              </w:rPr>
              <w:t>a</w:t>
            </w:r>
            <w:r w:rsidRPr="00890A9A">
              <w:rPr>
                <w:rFonts w:ascii="Arial" w:hAnsi="Arial" w:cs="Arial"/>
                <w:color w:val="000000"/>
                <w:sz w:val="24"/>
                <w:szCs w:val="24"/>
                <w:lang w:eastAsia="pt-BR"/>
              </w:rPr>
              <w:t>ção Geral</w:t>
            </w:r>
          </w:p>
        </w:tc>
      </w:tr>
      <w:tr w:rsidR="00463561" w:rsidRPr="00890A9A" w14:paraId="46702197" w14:textId="77777777" w:rsidTr="00E8367E">
        <w:trPr>
          <w:trHeight w:val="412"/>
        </w:trPr>
        <w:tc>
          <w:tcPr>
            <w:tcW w:w="2967" w:type="dxa"/>
            <w:gridSpan w:val="2"/>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9440F4" w14:textId="77777777"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Programa</w:t>
            </w:r>
          </w:p>
        </w:tc>
        <w:tc>
          <w:tcPr>
            <w:tcW w:w="1739" w:type="dxa"/>
            <w:tcBorders>
              <w:top w:val="nil"/>
              <w:left w:val="nil"/>
              <w:bottom w:val="single" w:sz="4" w:space="0" w:color="000000"/>
              <w:right w:val="single" w:sz="4" w:space="0" w:color="000000"/>
            </w:tcBorders>
            <w:shd w:val="clear" w:color="auto" w:fill="auto"/>
            <w:vAlign w:val="center"/>
            <w:hideMark/>
          </w:tcPr>
          <w:p w14:paraId="168C8FA8" w14:textId="1A1505FD"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0</w:t>
            </w:r>
            <w:r>
              <w:rPr>
                <w:rFonts w:ascii="Arial" w:hAnsi="Arial" w:cs="Arial"/>
                <w:color w:val="000000"/>
                <w:sz w:val="24"/>
                <w:szCs w:val="24"/>
                <w:lang w:eastAsia="pt-BR"/>
              </w:rPr>
              <w:t>0</w:t>
            </w:r>
            <w:r w:rsidR="00A51389">
              <w:rPr>
                <w:rFonts w:ascii="Arial" w:hAnsi="Arial" w:cs="Arial"/>
                <w:color w:val="000000"/>
                <w:sz w:val="24"/>
                <w:szCs w:val="24"/>
                <w:lang w:eastAsia="pt-BR"/>
              </w:rPr>
              <w:t>1</w:t>
            </w:r>
            <w:r w:rsidR="001201A4">
              <w:rPr>
                <w:rFonts w:ascii="Arial" w:hAnsi="Arial" w:cs="Arial"/>
                <w:color w:val="000000"/>
                <w:sz w:val="24"/>
                <w:szCs w:val="24"/>
                <w:lang w:eastAsia="pt-BR"/>
              </w:rPr>
              <w:t>0</w:t>
            </w:r>
          </w:p>
        </w:tc>
        <w:tc>
          <w:tcPr>
            <w:tcW w:w="5214" w:type="dxa"/>
            <w:tcBorders>
              <w:top w:val="nil"/>
              <w:left w:val="nil"/>
              <w:bottom w:val="single" w:sz="4" w:space="0" w:color="000000"/>
              <w:right w:val="single" w:sz="8" w:space="0" w:color="auto"/>
            </w:tcBorders>
            <w:shd w:val="clear" w:color="auto" w:fill="auto"/>
            <w:vAlign w:val="center"/>
            <w:hideMark/>
          </w:tcPr>
          <w:p w14:paraId="296FF0A8" w14:textId="77777777" w:rsidR="00463561" w:rsidRPr="00890A9A" w:rsidRDefault="00463561" w:rsidP="00E8367E">
            <w:pPr>
              <w:rPr>
                <w:rFonts w:ascii="Arial" w:hAnsi="Arial" w:cs="Arial"/>
                <w:color w:val="000000"/>
                <w:sz w:val="24"/>
                <w:szCs w:val="24"/>
                <w:lang w:eastAsia="pt-BR"/>
              </w:rPr>
            </w:pPr>
            <w:r w:rsidRPr="00541EB8">
              <w:rPr>
                <w:rFonts w:ascii="Arial" w:hAnsi="Arial" w:cs="Arial"/>
                <w:color w:val="000000"/>
                <w:sz w:val="24"/>
                <w:szCs w:val="24"/>
                <w:lang w:eastAsia="pt-BR"/>
              </w:rPr>
              <w:t>Operacionalização das Unidades Administrativas</w:t>
            </w:r>
          </w:p>
        </w:tc>
      </w:tr>
      <w:tr w:rsidR="00463561" w:rsidRPr="00890A9A" w14:paraId="20F5E6F7" w14:textId="77777777" w:rsidTr="00E8367E">
        <w:trPr>
          <w:trHeight w:val="424"/>
        </w:trPr>
        <w:tc>
          <w:tcPr>
            <w:tcW w:w="2967" w:type="dxa"/>
            <w:gridSpan w:val="2"/>
            <w:tcBorders>
              <w:top w:val="single" w:sz="4" w:space="0" w:color="000000"/>
              <w:left w:val="single" w:sz="8" w:space="0" w:color="auto"/>
              <w:bottom w:val="single" w:sz="4" w:space="0" w:color="000000"/>
              <w:right w:val="single" w:sz="4" w:space="0" w:color="000000"/>
            </w:tcBorders>
            <w:shd w:val="clear" w:color="auto" w:fill="auto"/>
            <w:vAlign w:val="center"/>
            <w:hideMark/>
          </w:tcPr>
          <w:p w14:paraId="56C57F69" w14:textId="77777777"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Ação</w:t>
            </w:r>
          </w:p>
        </w:tc>
        <w:tc>
          <w:tcPr>
            <w:tcW w:w="1739" w:type="dxa"/>
            <w:tcBorders>
              <w:top w:val="nil"/>
              <w:left w:val="nil"/>
              <w:bottom w:val="single" w:sz="4" w:space="0" w:color="000000"/>
              <w:right w:val="single" w:sz="4" w:space="0" w:color="000000"/>
            </w:tcBorders>
            <w:shd w:val="clear" w:color="auto" w:fill="auto"/>
            <w:vAlign w:val="center"/>
            <w:hideMark/>
          </w:tcPr>
          <w:p w14:paraId="71B5CC03" w14:textId="684C1A92"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2.</w:t>
            </w:r>
            <w:r w:rsidR="001201A4">
              <w:rPr>
                <w:rFonts w:ascii="Arial" w:hAnsi="Arial" w:cs="Arial"/>
                <w:color w:val="000000"/>
                <w:sz w:val="24"/>
                <w:szCs w:val="24"/>
                <w:lang w:eastAsia="pt-BR"/>
              </w:rPr>
              <w:t>066</w:t>
            </w:r>
          </w:p>
        </w:tc>
        <w:tc>
          <w:tcPr>
            <w:tcW w:w="5214" w:type="dxa"/>
            <w:tcBorders>
              <w:top w:val="nil"/>
              <w:left w:val="nil"/>
              <w:bottom w:val="single" w:sz="4" w:space="0" w:color="000000"/>
              <w:right w:val="single" w:sz="8" w:space="0" w:color="auto"/>
            </w:tcBorders>
            <w:shd w:val="clear" w:color="auto" w:fill="auto"/>
            <w:vAlign w:val="center"/>
            <w:hideMark/>
          </w:tcPr>
          <w:p w14:paraId="66608C5E" w14:textId="77777777" w:rsidR="00463561" w:rsidRPr="00890A9A" w:rsidRDefault="00463561" w:rsidP="00E8367E">
            <w:pPr>
              <w:rPr>
                <w:rFonts w:ascii="Arial" w:hAnsi="Arial" w:cs="Arial"/>
                <w:color w:val="000000"/>
                <w:sz w:val="24"/>
                <w:szCs w:val="24"/>
                <w:lang w:eastAsia="pt-BR"/>
              </w:rPr>
            </w:pPr>
            <w:r w:rsidRPr="00463561">
              <w:rPr>
                <w:rFonts w:ascii="Arial" w:hAnsi="Arial" w:cs="Arial"/>
                <w:color w:val="000000"/>
                <w:sz w:val="24"/>
                <w:szCs w:val="24"/>
                <w:lang w:eastAsia="pt-BR"/>
              </w:rPr>
              <w:t>Apoio Administrativo à Gestão Tributária</w:t>
            </w:r>
          </w:p>
        </w:tc>
      </w:tr>
      <w:tr w:rsidR="00463561" w:rsidRPr="00890A9A" w14:paraId="76618016" w14:textId="77777777" w:rsidTr="00E8367E">
        <w:trPr>
          <w:trHeight w:val="366"/>
        </w:trPr>
        <w:tc>
          <w:tcPr>
            <w:tcW w:w="2967" w:type="dxa"/>
            <w:gridSpan w:val="2"/>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A4C07" w14:textId="77777777"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Natureza de Despesa</w:t>
            </w:r>
          </w:p>
        </w:tc>
        <w:tc>
          <w:tcPr>
            <w:tcW w:w="1739" w:type="dxa"/>
            <w:tcBorders>
              <w:top w:val="nil"/>
              <w:left w:val="nil"/>
              <w:bottom w:val="single" w:sz="4" w:space="0" w:color="000000"/>
              <w:right w:val="single" w:sz="4" w:space="0" w:color="000000"/>
            </w:tcBorders>
            <w:shd w:val="clear" w:color="auto" w:fill="auto"/>
            <w:noWrap/>
            <w:vAlign w:val="center"/>
            <w:hideMark/>
          </w:tcPr>
          <w:p w14:paraId="64336828" w14:textId="265E9034" w:rsidR="00463561" w:rsidRPr="00890A9A" w:rsidRDefault="00463561" w:rsidP="00E8367E">
            <w:pPr>
              <w:rPr>
                <w:rFonts w:ascii="Arial" w:hAnsi="Arial" w:cs="Arial"/>
                <w:color w:val="000000"/>
                <w:sz w:val="24"/>
                <w:szCs w:val="24"/>
                <w:lang w:eastAsia="pt-BR"/>
              </w:rPr>
            </w:pPr>
            <w:r w:rsidRPr="00463561">
              <w:rPr>
                <w:rFonts w:ascii="Arial" w:hAnsi="Arial" w:cs="Arial"/>
                <w:color w:val="000000"/>
                <w:sz w:val="24"/>
                <w:szCs w:val="24"/>
                <w:lang w:eastAsia="pt-BR"/>
              </w:rPr>
              <w:t>3.3.90.</w:t>
            </w:r>
            <w:r w:rsidR="00A51389">
              <w:rPr>
                <w:rFonts w:ascii="Arial" w:hAnsi="Arial" w:cs="Arial"/>
                <w:color w:val="000000"/>
                <w:sz w:val="24"/>
                <w:szCs w:val="24"/>
                <w:lang w:eastAsia="pt-BR"/>
              </w:rPr>
              <w:t>40</w:t>
            </w:r>
            <w:r w:rsidRPr="00463561">
              <w:rPr>
                <w:rFonts w:ascii="Arial" w:hAnsi="Arial" w:cs="Arial"/>
                <w:color w:val="000000"/>
                <w:sz w:val="24"/>
                <w:szCs w:val="24"/>
                <w:lang w:eastAsia="pt-BR"/>
              </w:rPr>
              <w:t>.0</w:t>
            </w:r>
            <w:r w:rsidR="00A51389">
              <w:rPr>
                <w:rFonts w:ascii="Arial" w:hAnsi="Arial" w:cs="Arial"/>
                <w:color w:val="000000"/>
                <w:sz w:val="24"/>
                <w:szCs w:val="24"/>
                <w:lang w:eastAsia="pt-BR"/>
              </w:rPr>
              <w:t>2</w:t>
            </w:r>
          </w:p>
        </w:tc>
        <w:tc>
          <w:tcPr>
            <w:tcW w:w="5214" w:type="dxa"/>
            <w:tcBorders>
              <w:top w:val="nil"/>
              <w:left w:val="nil"/>
              <w:bottom w:val="single" w:sz="4" w:space="0" w:color="000000"/>
              <w:right w:val="single" w:sz="8" w:space="0" w:color="auto"/>
            </w:tcBorders>
            <w:shd w:val="clear" w:color="auto" w:fill="auto"/>
            <w:vAlign w:val="center"/>
            <w:hideMark/>
          </w:tcPr>
          <w:p w14:paraId="232FA88A" w14:textId="38E9F511" w:rsidR="00463561" w:rsidRPr="00890A9A" w:rsidRDefault="00A51389" w:rsidP="00E8367E">
            <w:pPr>
              <w:rPr>
                <w:rFonts w:ascii="Arial" w:hAnsi="Arial" w:cs="Arial"/>
                <w:color w:val="000000"/>
                <w:sz w:val="24"/>
                <w:szCs w:val="24"/>
                <w:lang w:eastAsia="pt-BR"/>
              </w:rPr>
            </w:pPr>
            <w:r>
              <w:rPr>
                <w:rFonts w:ascii="Arial" w:hAnsi="Arial" w:cs="Arial"/>
                <w:color w:val="000000"/>
                <w:sz w:val="24"/>
                <w:szCs w:val="24"/>
                <w:lang w:eastAsia="pt-BR"/>
              </w:rPr>
              <w:t>Locação de software</w:t>
            </w:r>
          </w:p>
        </w:tc>
      </w:tr>
      <w:tr w:rsidR="00463561" w:rsidRPr="00890A9A" w14:paraId="39E2818A" w14:textId="77777777" w:rsidTr="00E8367E">
        <w:trPr>
          <w:trHeight w:val="338"/>
        </w:trPr>
        <w:tc>
          <w:tcPr>
            <w:tcW w:w="2967" w:type="dxa"/>
            <w:gridSpan w:val="2"/>
            <w:tcBorders>
              <w:top w:val="single" w:sz="4" w:space="0" w:color="000000"/>
              <w:left w:val="single" w:sz="8" w:space="0" w:color="auto"/>
              <w:bottom w:val="single" w:sz="4" w:space="0" w:color="000000"/>
              <w:right w:val="single" w:sz="4" w:space="0" w:color="000000"/>
            </w:tcBorders>
            <w:shd w:val="clear" w:color="auto" w:fill="auto"/>
            <w:vAlign w:val="center"/>
            <w:hideMark/>
          </w:tcPr>
          <w:p w14:paraId="157BB08D" w14:textId="77777777"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Fonte de Recurso</w:t>
            </w:r>
          </w:p>
        </w:tc>
        <w:tc>
          <w:tcPr>
            <w:tcW w:w="1739" w:type="dxa"/>
            <w:tcBorders>
              <w:top w:val="nil"/>
              <w:left w:val="nil"/>
              <w:bottom w:val="single" w:sz="4" w:space="0" w:color="000000"/>
              <w:right w:val="single" w:sz="4" w:space="0" w:color="000000"/>
            </w:tcBorders>
            <w:shd w:val="clear" w:color="auto" w:fill="auto"/>
            <w:vAlign w:val="center"/>
            <w:hideMark/>
          </w:tcPr>
          <w:p w14:paraId="4530BBB5" w14:textId="77777777"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1533</w:t>
            </w:r>
          </w:p>
        </w:tc>
        <w:tc>
          <w:tcPr>
            <w:tcW w:w="5214" w:type="dxa"/>
            <w:tcBorders>
              <w:top w:val="nil"/>
              <w:left w:val="nil"/>
              <w:bottom w:val="single" w:sz="4" w:space="0" w:color="000000"/>
              <w:right w:val="single" w:sz="8" w:space="0" w:color="auto"/>
            </w:tcBorders>
            <w:shd w:val="clear" w:color="auto" w:fill="auto"/>
            <w:vAlign w:val="center"/>
            <w:hideMark/>
          </w:tcPr>
          <w:p w14:paraId="799DE837" w14:textId="77777777" w:rsidR="00463561" w:rsidRPr="00890A9A" w:rsidRDefault="00463561" w:rsidP="00E8367E">
            <w:pPr>
              <w:rPr>
                <w:rFonts w:ascii="Arial" w:hAnsi="Arial" w:cs="Arial"/>
                <w:color w:val="000000"/>
                <w:sz w:val="24"/>
                <w:szCs w:val="24"/>
                <w:lang w:eastAsia="pt-BR"/>
              </w:rPr>
            </w:pPr>
            <w:r w:rsidRPr="00890A9A">
              <w:rPr>
                <w:rFonts w:ascii="Arial" w:hAnsi="Arial" w:cs="Arial"/>
                <w:color w:val="000000"/>
                <w:sz w:val="24"/>
                <w:szCs w:val="24"/>
                <w:lang w:eastAsia="pt-BR"/>
              </w:rPr>
              <w:t>Royalties - Lei 9478/97</w:t>
            </w:r>
          </w:p>
        </w:tc>
      </w:tr>
    </w:tbl>
    <w:p w14:paraId="419052D7" w14:textId="77777777" w:rsidR="00463561" w:rsidRDefault="00463561" w:rsidP="00463561">
      <w:pPr>
        <w:spacing w:after="0" w:line="240" w:lineRule="auto"/>
        <w:rPr>
          <w:b/>
          <w:sz w:val="28"/>
          <w:szCs w:val="28"/>
        </w:rPr>
      </w:pPr>
    </w:p>
    <w:p w14:paraId="248ADED9" w14:textId="46601E49" w:rsidR="003D1DB9" w:rsidRPr="008A3961" w:rsidRDefault="003D1DB9" w:rsidP="00760DB9">
      <w:pPr>
        <w:spacing w:after="0" w:line="240" w:lineRule="auto"/>
        <w:jc w:val="both"/>
        <w:rPr>
          <w:rFonts w:eastAsia="Arial"/>
          <w:b/>
          <w:sz w:val="28"/>
          <w:szCs w:val="28"/>
        </w:rPr>
      </w:pPr>
      <w:r w:rsidRPr="008A3961">
        <w:rPr>
          <w:rFonts w:eastAsia="Arial"/>
          <w:b/>
          <w:sz w:val="28"/>
          <w:szCs w:val="28"/>
        </w:rPr>
        <w:t>13. PRAZO DE VIGÊNCIA DA CONTRATAÇÃO</w:t>
      </w:r>
    </w:p>
    <w:p w14:paraId="7E93FE39" w14:textId="77777777" w:rsidR="003D1DB9" w:rsidRPr="008A3961" w:rsidRDefault="003D1DB9" w:rsidP="00760DB9">
      <w:pPr>
        <w:spacing w:after="0" w:line="240" w:lineRule="auto"/>
        <w:jc w:val="both"/>
        <w:rPr>
          <w:sz w:val="28"/>
          <w:szCs w:val="28"/>
        </w:rPr>
      </w:pPr>
    </w:p>
    <w:p w14:paraId="0E8CD748" w14:textId="77777777" w:rsidR="003D1DB9" w:rsidRPr="008A3961" w:rsidRDefault="003D1DB9" w:rsidP="00760DB9">
      <w:pPr>
        <w:spacing w:after="0" w:line="240" w:lineRule="auto"/>
        <w:jc w:val="both"/>
        <w:rPr>
          <w:sz w:val="28"/>
          <w:szCs w:val="28"/>
        </w:rPr>
      </w:pPr>
      <w:r w:rsidRPr="008A3961">
        <w:rPr>
          <w:rFonts w:eastAsia="Arial"/>
          <w:sz w:val="28"/>
          <w:szCs w:val="28"/>
        </w:rPr>
        <w:t xml:space="preserve">13.1. O prazo previsto para elaboração dos serviços é de 12 (doze) meses, podendo ser prorrogado nos termos da legislação vigente. </w:t>
      </w:r>
    </w:p>
    <w:p w14:paraId="50D17A1B" w14:textId="31A9A222" w:rsidR="001F5F18" w:rsidRDefault="001F5F18" w:rsidP="00760DB9">
      <w:pPr>
        <w:spacing w:after="0" w:line="240" w:lineRule="auto"/>
        <w:ind w:right="32"/>
        <w:jc w:val="both"/>
        <w:rPr>
          <w:rFonts w:ascii="Arial" w:hAnsi="Arial" w:cs="Arial"/>
          <w:b/>
          <w:sz w:val="24"/>
          <w:szCs w:val="24"/>
        </w:rPr>
      </w:pPr>
    </w:p>
    <w:p w14:paraId="53BDCB84" w14:textId="333566A3" w:rsidR="003D1DB9" w:rsidRDefault="003D1DB9" w:rsidP="00760DB9">
      <w:pPr>
        <w:spacing w:after="0" w:line="240" w:lineRule="auto"/>
        <w:ind w:right="32"/>
        <w:jc w:val="both"/>
        <w:rPr>
          <w:rFonts w:ascii="Arial" w:hAnsi="Arial" w:cs="Arial"/>
          <w:b/>
          <w:sz w:val="24"/>
          <w:szCs w:val="24"/>
        </w:rPr>
      </w:pPr>
    </w:p>
    <w:p w14:paraId="22AF5355" w14:textId="5CFE07A4" w:rsidR="003D1DB9" w:rsidRDefault="003D1DB9" w:rsidP="00760DB9">
      <w:pPr>
        <w:spacing w:after="0" w:line="240" w:lineRule="auto"/>
        <w:ind w:right="32"/>
        <w:jc w:val="both"/>
        <w:rPr>
          <w:b/>
          <w:sz w:val="28"/>
          <w:szCs w:val="28"/>
        </w:rPr>
      </w:pPr>
      <w:r w:rsidRPr="008A3961">
        <w:rPr>
          <w:b/>
          <w:sz w:val="28"/>
          <w:szCs w:val="28"/>
        </w:rPr>
        <w:t>14. FORMA DE PAGAMENTO</w:t>
      </w:r>
    </w:p>
    <w:p w14:paraId="1877F81F" w14:textId="4D76730F" w:rsidR="003D1DB9" w:rsidRDefault="003D1DB9" w:rsidP="00760DB9">
      <w:pPr>
        <w:spacing w:after="0" w:line="240" w:lineRule="auto"/>
        <w:ind w:right="32"/>
        <w:jc w:val="both"/>
        <w:rPr>
          <w:b/>
          <w:sz w:val="28"/>
          <w:szCs w:val="28"/>
        </w:rPr>
      </w:pPr>
    </w:p>
    <w:p w14:paraId="5428F052" w14:textId="6522BDE4" w:rsidR="003D1DB9" w:rsidRDefault="003D1DB9" w:rsidP="00760DB9">
      <w:pPr>
        <w:spacing w:after="0" w:line="240" w:lineRule="auto"/>
        <w:ind w:right="32"/>
        <w:jc w:val="both"/>
        <w:rPr>
          <w:rFonts w:asciiTheme="minorHAnsi" w:hAnsiTheme="minorHAnsi" w:cstheme="minorHAnsi"/>
          <w:bCs/>
          <w:sz w:val="28"/>
          <w:szCs w:val="28"/>
        </w:rPr>
      </w:pPr>
      <w:r w:rsidRPr="003D1DB9">
        <w:rPr>
          <w:rFonts w:asciiTheme="minorHAnsi" w:hAnsiTheme="minorHAnsi" w:cstheme="minorHAnsi"/>
          <w:bCs/>
          <w:sz w:val="28"/>
          <w:szCs w:val="28"/>
        </w:rPr>
        <w:t xml:space="preserve">O pagamento </w:t>
      </w:r>
      <w:r w:rsidR="00760DB9">
        <w:rPr>
          <w:rFonts w:asciiTheme="minorHAnsi" w:hAnsiTheme="minorHAnsi" w:cstheme="minorHAnsi"/>
          <w:bCs/>
          <w:sz w:val="28"/>
          <w:szCs w:val="28"/>
        </w:rPr>
        <w:t xml:space="preserve">será de forma mensal, devendo ser realizado em até 30 (trinta) dias após a emissão da Nota fiscal. </w:t>
      </w:r>
    </w:p>
    <w:p w14:paraId="00DBC367" w14:textId="09E3E54B" w:rsidR="00760DB9" w:rsidRDefault="00760DB9" w:rsidP="00760DB9">
      <w:pPr>
        <w:spacing w:after="0" w:line="240" w:lineRule="auto"/>
        <w:ind w:right="32"/>
        <w:jc w:val="both"/>
        <w:rPr>
          <w:rFonts w:asciiTheme="minorHAnsi" w:hAnsiTheme="minorHAnsi" w:cstheme="minorHAnsi"/>
          <w:bCs/>
          <w:sz w:val="28"/>
          <w:szCs w:val="28"/>
        </w:rPr>
      </w:pPr>
    </w:p>
    <w:p w14:paraId="5E891E3E" w14:textId="1F22EA71" w:rsidR="00760DB9" w:rsidRPr="008A3961" w:rsidRDefault="00760DB9" w:rsidP="00760DB9">
      <w:pPr>
        <w:spacing w:after="0" w:line="240" w:lineRule="auto"/>
        <w:jc w:val="both"/>
        <w:rPr>
          <w:b/>
          <w:sz w:val="28"/>
          <w:szCs w:val="28"/>
        </w:rPr>
      </w:pPr>
      <w:r w:rsidRPr="008A3961">
        <w:rPr>
          <w:b/>
          <w:sz w:val="28"/>
          <w:szCs w:val="28"/>
        </w:rPr>
        <w:t>15. PRAZO PARA ENTREGA E LOCAL DA REALIZAÇÃO DOS SERVIÇOS</w:t>
      </w:r>
    </w:p>
    <w:p w14:paraId="4D5A1976" w14:textId="77777777" w:rsidR="00760DB9" w:rsidRPr="008A3961" w:rsidRDefault="00760DB9" w:rsidP="00760DB9">
      <w:pPr>
        <w:spacing w:after="0" w:line="240" w:lineRule="auto"/>
        <w:jc w:val="both"/>
        <w:rPr>
          <w:sz w:val="28"/>
          <w:szCs w:val="28"/>
        </w:rPr>
      </w:pPr>
    </w:p>
    <w:p w14:paraId="148F9970" w14:textId="74BD628A" w:rsidR="00760DB9" w:rsidRPr="008A3961" w:rsidRDefault="00760DB9" w:rsidP="00760DB9">
      <w:pPr>
        <w:spacing w:after="0" w:line="240" w:lineRule="auto"/>
        <w:ind w:left="-5" w:right="269"/>
        <w:jc w:val="both"/>
        <w:rPr>
          <w:sz w:val="28"/>
          <w:szCs w:val="28"/>
        </w:rPr>
      </w:pPr>
      <w:r w:rsidRPr="008A3961">
        <w:rPr>
          <w:sz w:val="28"/>
          <w:szCs w:val="28"/>
        </w:rPr>
        <w:t>15.1. Os Relatórios do Serviços serão entregues mensalmente, juntamente com a Nota Fiscal ou Fatura. A prestação dos serviços será realizada na Secret</w:t>
      </w:r>
      <w:r>
        <w:rPr>
          <w:sz w:val="28"/>
          <w:szCs w:val="28"/>
        </w:rPr>
        <w:t>a</w:t>
      </w:r>
      <w:r w:rsidRPr="008A3961">
        <w:rPr>
          <w:sz w:val="28"/>
          <w:szCs w:val="28"/>
        </w:rPr>
        <w:t xml:space="preserve">ria de </w:t>
      </w:r>
      <w:r>
        <w:rPr>
          <w:sz w:val="28"/>
          <w:szCs w:val="28"/>
        </w:rPr>
        <w:t xml:space="preserve">Administração, </w:t>
      </w:r>
      <w:r w:rsidRPr="008A3961">
        <w:rPr>
          <w:sz w:val="28"/>
          <w:szCs w:val="28"/>
        </w:rPr>
        <w:t>Receita e Tributação do Município de S</w:t>
      </w:r>
      <w:r>
        <w:rPr>
          <w:sz w:val="28"/>
          <w:szCs w:val="28"/>
        </w:rPr>
        <w:t>aquarema</w:t>
      </w:r>
      <w:r w:rsidRPr="008A3961">
        <w:rPr>
          <w:sz w:val="28"/>
          <w:szCs w:val="28"/>
        </w:rPr>
        <w:t xml:space="preserve"> e especialmente nas dependências da contratada. </w:t>
      </w:r>
    </w:p>
    <w:p w14:paraId="63FE21CC" w14:textId="77777777" w:rsidR="00760DB9" w:rsidRPr="008A3961" w:rsidRDefault="00760DB9" w:rsidP="00760DB9">
      <w:pPr>
        <w:spacing w:after="0" w:line="240" w:lineRule="auto"/>
        <w:ind w:left="-5" w:right="269"/>
        <w:jc w:val="both"/>
        <w:rPr>
          <w:sz w:val="28"/>
          <w:szCs w:val="28"/>
        </w:rPr>
      </w:pPr>
    </w:p>
    <w:p w14:paraId="27636D39" w14:textId="1988C6B2" w:rsidR="00760DB9" w:rsidRPr="008A3961" w:rsidRDefault="00760DB9" w:rsidP="00760DB9">
      <w:pPr>
        <w:spacing w:after="0" w:line="240" w:lineRule="auto"/>
        <w:jc w:val="both"/>
        <w:rPr>
          <w:b/>
          <w:sz w:val="28"/>
          <w:szCs w:val="28"/>
        </w:rPr>
      </w:pPr>
      <w:r w:rsidRPr="008A3961">
        <w:rPr>
          <w:b/>
          <w:sz w:val="28"/>
          <w:szCs w:val="28"/>
        </w:rPr>
        <w:t>16. DA FISCALIZAÇÃO</w:t>
      </w:r>
    </w:p>
    <w:p w14:paraId="2C61DC94" w14:textId="77777777" w:rsidR="00760DB9" w:rsidRPr="008A3961" w:rsidRDefault="00760DB9" w:rsidP="00760DB9">
      <w:pPr>
        <w:spacing w:after="0" w:line="240" w:lineRule="auto"/>
        <w:jc w:val="both"/>
        <w:rPr>
          <w:sz w:val="28"/>
          <w:szCs w:val="28"/>
        </w:rPr>
      </w:pPr>
    </w:p>
    <w:p w14:paraId="4157EE6F" w14:textId="17BF9D19" w:rsidR="00760DB9" w:rsidRPr="008A3961" w:rsidRDefault="00760DB9" w:rsidP="00D45DDB">
      <w:pPr>
        <w:spacing w:after="0" w:line="240" w:lineRule="auto"/>
        <w:ind w:left="-5" w:right="269" w:firstLine="5"/>
        <w:jc w:val="both"/>
        <w:rPr>
          <w:sz w:val="28"/>
          <w:szCs w:val="28"/>
        </w:rPr>
      </w:pPr>
      <w:r w:rsidRPr="008A3961">
        <w:rPr>
          <w:sz w:val="28"/>
          <w:szCs w:val="28"/>
        </w:rPr>
        <w:t xml:space="preserve">A fiscalização da execução do objeto deste TERMO DE REFERÊNCIA e do respectivo edital do certame caberão aos servidores a serem designados para tanto pela Secretaria de Administração, Receita e Tributação, que determinarão o que for necessário para regularização de falhas ou defeitos, nos termos do  </w:t>
      </w:r>
      <w:r w:rsidRPr="008A3961">
        <w:rPr>
          <w:sz w:val="28"/>
          <w:szCs w:val="28"/>
        </w:rPr>
        <w:lastRenderedPageBreak/>
        <w:t>art. 67 da Lei Federal nº 8.666/93 e, nas suas faltas ou impedimentos, aos seus substitutos.</w:t>
      </w:r>
    </w:p>
    <w:p w14:paraId="6562FBE7" w14:textId="2CFA7B09" w:rsidR="00760DB9" w:rsidRDefault="00760DB9" w:rsidP="00760DB9">
      <w:pPr>
        <w:spacing w:after="0" w:line="240" w:lineRule="auto"/>
        <w:ind w:left="-5" w:right="269" w:firstLine="5"/>
        <w:jc w:val="both"/>
        <w:rPr>
          <w:sz w:val="28"/>
          <w:szCs w:val="28"/>
        </w:rPr>
      </w:pPr>
    </w:p>
    <w:p w14:paraId="204ECF87" w14:textId="0A7C3DEC" w:rsidR="00760DB9" w:rsidRDefault="00760DB9" w:rsidP="00760DB9">
      <w:pPr>
        <w:spacing w:after="0" w:line="240" w:lineRule="auto"/>
        <w:ind w:left="-5" w:right="269" w:firstLine="5"/>
        <w:jc w:val="both"/>
        <w:rPr>
          <w:sz w:val="28"/>
          <w:szCs w:val="28"/>
        </w:rPr>
      </w:pPr>
    </w:p>
    <w:p w14:paraId="1F934C06" w14:textId="77777777" w:rsidR="00760DB9" w:rsidRPr="008A3961" w:rsidRDefault="00760DB9" w:rsidP="00760DB9">
      <w:pPr>
        <w:shd w:val="clear" w:color="auto" w:fill="FFFFFF"/>
        <w:suppressAutoHyphens/>
        <w:spacing w:after="0" w:line="240" w:lineRule="auto"/>
        <w:rPr>
          <w:rFonts w:eastAsia="Times New Roman"/>
          <w:b/>
          <w:bCs/>
          <w:sz w:val="28"/>
          <w:szCs w:val="28"/>
        </w:rPr>
      </w:pPr>
      <w:r w:rsidRPr="008A3961">
        <w:rPr>
          <w:rFonts w:eastAsia="Times New Roman"/>
          <w:b/>
          <w:bCs/>
          <w:sz w:val="28"/>
          <w:szCs w:val="28"/>
        </w:rPr>
        <w:t>17. CRONOGRAMA DE IMPLANTAÇÃO DOS SISTEMAS E EXECUÇÃO DOS SERVIÇOS.</w:t>
      </w:r>
    </w:p>
    <w:p w14:paraId="70D84071" w14:textId="77777777" w:rsidR="00760DB9" w:rsidRPr="0033739F" w:rsidRDefault="00760DB9" w:rsidP="00760DB9">
      <w:pPr>
        <w:shd w:val="clear" w:color="auto" w:fill="FFFFFF"/>
        <w:suppressAutoHyphens/>
        <w:spacing w:after="0" w:line="240" w:lineRule="auto"/>
        <w:rPr>
          <w:rFonts w:eastAsia="Times New Roman"/>
          <w:b/>
          <w:bCs/>
          <w:szCs w:val="24"/>
        </w:rPr>
      </w:pPr>
    </w:p>
    <w:tbl>
      <w:tblPr>
        <w:tblStyle w:val="Tabelacomgrade"/>
        <w:tblW w:w="10255" w:type="dxa"/>
        <w:tblInd w:w="-5" w:type="dxa"/>
        <w:tblLook w:val="04A0" w:firstRow="1" w:lastRow="0" w:firstColumn="1" w:lastColumn="0" w:noHBand="0" w:noVBand="1"/>
      </w:tblPr>
      <w:tblGrid>
        <w:gridCol w:w="2410"/>
        <w:gridCol w:w="3543"/>
        <w:gridCol w:w="328"/>
        <w:gridCol w:w="328"/>
        <w:gridCol w:w="328"/>
        <w:gridCol w:w="328"/>
        <w:gridCol w:w="328"/>
        <w:gridCol w:w="328"/>
        <w:gridCol w:w="328"/>
        <w:gridCol w:w="328"/>
        <w:gridCol w:w="328"/>
        <w:gridCol w:w="450"/>
        <w:gridCol w:w="450"/>
        <w:gridCol w:w="450"/>
      </w:tblGrid>
      <w:tr w:rsidR="00760DB9" w:rsidRPr="0033739F" w14:paraId="794C2317" w14:textId="77777777" w:rsidTr="00E8367E">
        <w:tc>
          <w:tcPr>
            <w:tcW w:w="2410" w:type="dxa"/>
            <w:vAlign w:val="center"/>
          </w:tcPr>
          <w:p w14:paraId="332D2D15"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SUBITEM</w:t>
            </w:r>
          </w:p>
          <w:p w14:paraId="6727462F"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 xml:space="preserve"> DO TR</w:t>
            </w:r>
          </w:p>
        </w:tc>
        <w:tc>
          <w:tcPr>
            <w:tcW w:w="3543" w:type="dxa"/>
            <w:vAlign w:val="center"/>
          </w:tcPr>
          <w:p w14:paraId="68BC64D2"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ETAPAS</w:t>
            </w:r>
          </w:p>
        </w:tc>
        <w:tc>
          <w:tcPr>
            <w:tcW w:w="328" w:type="dxa"/>
            <w:tcBorders>
              <w:bottom w:val="single" w:sz="4" w:space="0" w:color="auto"/>
            </w:tcBorders>
            <w:vAlign w:val="center"/>
          </w:tcPr>
          <w:p w14:paraId="1E74ADC6"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1</w:t>
            </w:r>
          </w:p>
        </w:tc>
        <w:tc>
          <w:tcPr>
            <w:tcW w:w="328" w:type="dxa"/>
            <w:tcBorders>
              <w:bottom w:val="single" w:sz="4" w:space="0" w:color="auto"/>
            </w:tcBorders>
            <w:vAlign w:val="center"/>
          </w:tcPr>
          <w:p w14:paraId="7D3B4477"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2</w:t>
            </w:r>
          </w:p>
        </w:tc>
        <w:tc>
          <w:tcPr>
            <w:tcW w:w="328" w:type="dxa"/>
            <w:vAlign w:val="center"/>
          </w:tcPr>
          <w:p w14:paraId="65BE8AA1"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3</w:t>
            </w:r>
          </w:p>
        </w:tc>
        <w:tc>
          <w:tcPr>
            <w:tcW w:w="328" w:type="dxa"/>
            <w:vAlign w:val="center"/>
          </w:tcPr>
          <w:p w14:paraId="59D93700"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4</w:t>
            </w:r>
          </w:p>
        </w:tc>
        <w:tc>
          <w:tcPr>
            <w:tcW w:w="328" w:type="dxa"/>
            <w:vAlign w:val="center"/>
          </w:tcPr>
          <w:p w14:paraId="7D1FE625"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5</w:t>
            </w:r>
          </w:p>
        </w:tc>
        <w:tc>
          <w:tcPr>
            <w:tcW w:w="328" w:type="dxa"/>
            <w:vAlign w:val="center"/>
          </w:tcPr>
          <w:p w14:paraId="4BCD0FE7"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6</w:t>
            </w:r>
          </w:p>
        </w:tc>
        <w:tc>
          <w:tcPr>
            <w:tcW w:w="328" w:type="dxa"/>
            <w:vAlign w:val="center"/>
          </w:tcPr>
          <w:p w14:paraId="14E7F181"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7</w:t>
            </w:r>
          </w:p>
        </w:tc>
        <w:tc>
          <w:tcPr>
            <w:tcW w:w="328" w:type="dxa"/>
            <w:vAlign w:val="center"/>
          </w:tcPr>
          <w:p w14:paraId="21289A83"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8</w:t>
            </w:r>
          </w:p>
        </w:tc>
        <w:tc>
          <w:tcPr>
            <w:tcW w:w="328" w:type="dxa"/>
            <w:vAlign w:val="center"/>
          </w:tcPr>
          <w:p w14:paraId="2DBC535B"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9</w:t>
            </w:r>
          </w:p>
        </w:tc>
        <w:tc>
          <w:tcPr>
            <w:tcW w:w="450" w:type="dxa"/>
            <w:vAlign w:val="center"/>
          </w:tcPr>
          <w:p w14:paraId="2CD693A4"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10</w:t>
            </w:r>
          </w:p>
        </w:tc>
        <w:tc>
          <w:tcPr>
            <w:tcW w:w="450" w:type="dxa"/>
            <w:vAlign w:val="center"/>
          </w:tcPr>
          <w:p w14:paraId="3EEABC4A"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11</w:t>
            </w:r>
          </w:p>
        </w:tc>
        <w:tc>
          <w:tcPr>
            <w:tcW w:w="450" w:type="dxa"/>
            <w:vAlign w:val="center"/>
          </w:tcPr>
          <w:p w14:paraId="4E46482F"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12</w:t>
            </w:r>
          </w:p>
        </w:tc>
      </w:tr>
      <w:tr w:rsidR="00760DB9" w:rsidRPr="0033739F" w14:paraId="40E1802F" w14:textId="77777777" w:rsidTr="00E8367E">
        <w:tc>
          <w:tcPr>
            <w:tcW w:w="2410" w:type="dxa"/>
            <w:vMerge w:val="restart"/>
            <w:vAlign w:val="center"/>
          </w:tcPr>
          <w:p w14:paraId="78EB1865"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[4.1]</w:t>
            </w:r>
          </w:p>
          <w:p w14:paraId="6E13E262"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Fiscalização Eletrônica</w:t>
            </w:r>
          </w:p>
        </w:tc>
        <w:tc>
          <w:tcPr>
            <w:tcW w:w="3543" w:type="dxa"/>
          </w:tcPr>
          <w:p w14:paraId="0BE0C802" w14:textId="77777777" w:rsidR="00760DB9" w:rsidRPr="00E8367E" w:rsidRDefault="00760DB9" w:rsidP="00E8367E">
            <w:pPr>
              <w:rPr>
                <w:rFonts w:asciiTheme="minorHAnsi" w:hAnsiTheme="minorHAnsi" w:cstheme="minorHAnsi"/>
                <w:lang w:val="pt-BR"/>
              </w:rPr>
            </w:pPr>
            <w:r w:rsidRPr="00E8367E">
              <w:rPr>
                <w:rFonts w:asciiTheme="minorHAnsi" w:hAnsiTheme="minorHAnsi" w:cstheme="minorHAnsi"/>
                <w:lang w:val="pt-BR"/>
              </w:rPr>
              <w:t>Captura de Dados</w:t>
            </w:r>
          </w:p>
        </w:tc>
        <w:tc>
          <w:tcPr>
            <w:tcW w:w="328" w:type="dxa"/>
            <w:shd w:val="clear" w:color="auto" w:fill="808080" w:themeFill="background1" w:themeFillShade="80"/>
          </w:tcPr>
          <w:p w14:paraId="4965B8B0"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auto"/>
          </w:tcPr>
          <w:p w14:paraId="5E6B081C" w14:textId="77777777" w:rsidR="00760DB9" w:rsidRPr="00E8367E" w:rsidRDefault="00760DB9" w:rsidP="00E8367E">
            <w:pPr>
              <w:rPr>
                <w:rFonts w:asciiTheme="minorHAnsi" w:hAnsiTheme="minorHAnsi" w:cstheme="minorHAnsi"/>
                <w:lang w:val="pt-BR"/>
              </w:rPr>
            </w:pPr>
          </w:p>
        </w:tc>
        <w:tc>
          <w:tcPr>
            <w:tcW w:w="328" w:type="dxa"/>
          </w:tcPr>
          <w:p w14:paraId="4B2301A6" w14:textId="77777777" w:rsidR="00760DB9" w:rsidRPr="00E8367E" w:rsidRDefault="00760DB9" w:rsidP="00E8367E">
            <w:pPr>
              <w:rPr>
                <w:rFonts w:asciiTheme="minorHAnsi" w:hAnsiTheme="minorHAnsi" w:cstheme="minorHAnsi"/>
                <w:lang w:val="pt-BR"/>
              </w:rPr>
            </w:pPr>
          </w:p>
        </w:tc>
        <w:tc>
          <w:tcPr>
            <w:tcW w:w="328" w:type="dxa"/>
          </w:tcPr>
          <w:p w14:paraId="1903113A" w14:textId="77777777" w:rsidR="00760DB9" w:rsidRPr="00E8367E" w:rsidRDefault="00760DB9" w:rsidP="00E8367E">
            <w:pPr>
              <w:rPr>
                <w:rFonts w:asciiTheme="minorHAnsi" w:hAnsiTheme="minorHAnsi" w:cstheme="minorHAnsi"/>
                <w:lang w:val="pt-BR"/>
              </w:rPr>
            </w:pPr>
          </w:p>
        </w:tc>
        <w:tc>
          <w:tcPr>
            <w:tcW w:w="328" w:type="dxa"/>
          </w:tcPr>
          <w:p w14:paraId="25B8A255" w14:textId="77777777" w:rsidR="00760DB9" w:rsidRPr="00E8367E" w:rsidRDefault="00760DB9" w:rsidP="00E8367E">
            <w:pPr>
              <w:rPr>
                <w:rFonts w:asciiTheme="minorHAnsi" w:hAnsiTheme="minorHAnsi" w:cstheme="minorHAnsi"/>
                <w:lang w:val="pt-BR"/>
              </w:rPr>
            </w:pPr>
          </w:p>
        </w:tc>
        <w:tc>
          <w:tcPr>
            <w:tcW w:w="328" w:type="dxa"/>
          </w:tcPr>
          <w:p w14:paraId="37385C90" w14:textId="77777777" w:rsidR="00760DB9" w:rsidRPr="00E8367E" w:rsidRDefault="00760DB9" w:rsidP="00E8367E">
            <w:pPr>
              <w:rPr>
                <w:rFonts w:asciiTheme="minorHAnsi" w:hAnsiTheme="minorHAnsi" w:cstheme="minorHAnsi"/>
                <w:lang w:val="pt-BR"/>
              </w:rPr>
            </w:pPr>
          </w:p>
        </w:tc>
        <w:tc>
          <w:tcPr>
            <w:tcW w:w="328" w:type="dxa"/>
          </w:tcPr>
          <w:p w14:paraId="0843D74F" w14:textId="77777777" w:rsidR="00760DB9" w:rsidRPr="00E8367E" w:rsidRDefault="00760DB9" w:rsidP="00E8367E">
            <w:pPr>
              <w:rPr>
                <w:rFonts w:asciiTheme="minorHAnsi" w:hAnsiTheme="minorHAnsi" w:cstheme="minorHAnsi"/>
                <w:lang w:val="pt-BR"/>
              </w:rPr>
            </w:pPr>
          </w:p>
        </w:tc>
        <w:tc>
          <w:tcPr>
            <w:tcW w:w="328" w:type="dxa"/>
          </w:tcPr>
          <w:p w14:paraId="2DA7A0C1" w14:textId="77777777" w:rsidR="00760DB9" w:rsidRPr="00E8367E" w:rsidRDefault="00760DB9" w:rsidP="00E8367E">
            <w:pPr>
              <w:rPr>
                <w:rFonts w:asciiTheme="minorHAnsi" w:hAnsiTheme="minorHAnsi" w:cstheme="minorHAnsi"/>
                <w:lang w:val="pt-BR"/>
              </w:rPr>
            </w:pPr>
          </w:p>
        </w:tc>
        <w:tc>
          <w:tcPr>
            <w:tcW w:w="328" w:type="dxa"/>
          </w:tcPr>
          <w:p w14:paraId="12CEE8A7" w14:textId="77777777" w:rsidR="00760DB9" w:rsidRPr="00E8367E" w:rsidRDefault="00760DB9" w:rsidP="00E8367E">
            <w:pPr>
              <w:rPr>
                <w:rFonts w:asciiTheme="minorHAnsi" w:hAnsiTheme="minorHAnsi" w:cstheme="minorHAnsi"/>
                <w:lang w:val="pt-BR"/>
              </w:rPr>
            </w:pPr>
          </w:p>
        </w:tc>
        <w:tc>
          <w:tcPr>
            <w:tcW w:w="450" w:type="dxa"/>
          </w:tcPr>
          <w:p w14:paraId="26C00EA9" w14:textId="77777777" w:rsidR="00760DB9" w:rsidRPr="00E8367E" w:rsidRDefault="00760DB9" w:rsidP="00E8367E">
            <w:pPr>
              <w:rPr>
                <w:rFonts w:asciiTheme="minorHAnsi" w:hAnsiTheme="minorHAnsi" w:cstheme="minorHAnsi"/>
                <w:lang w:val="pt-BR"/>
              </w:rPr>
            </w:pPr>
          </w:p>
        </w:tc>
        <w:tc>
          <w:tcPr>
            <w:tcW w:w="450" w:type="dxa"/>
          </w:tcPr>
          <w:p w14:paraId="30FF2184" w14:textId="77777777" w:rsidR="00760DB9" w:rsidRPr="00E8367E" w:rsidRDefault="00760DB9" w:rsidP="00E8367E">
            <w:pPr>
              <w:rPr>
                <w:rFonts w:asciiTheme="minorHAnsi" w:hAnsiTheme="minorHAnsi" w:cstheme="minorHAnsi"/>
                <w:lang w:val="pt-BR"/>
              </w:rPr>
            </w:pPr>
          </w:p>
        </w:tc>
        <w:tc>
          <w:tcPr>
            <w:tcW w:w="450" w:type="dxa"/>
          </w:tcPr>
          <w:p w14:paraId="46B5A0AA" w14:textId="77777777" w:rsidR="00760DB9" w:rsidRPr="00E8367E" w:rsidRDefault="00760DB9" w:rsidP="00E8367E">
            <w:pPr>
              <w:rPr>
                <w:rFonts w:asciiTheme="minorHAnsi" w:hAnsiTheme="minorHAnsi" w:cstheme="minorHAnsi"/>
                <w:lang w:val="pt-BR"/>
              </w:rPr>
            </w:pPr>
          </w:p>
        </w:tc>
      </w:tr>
      <w:tr w:rsidR="00760DB9" w:rsidRPr="0033739F" w14:paraId="353A6420" w14:textId="77777777" w:rsidTr="00E8367E">
        <w:tc>
          <w:tcPr>
            <w:tcW w:w="2410" w:type="dxa"/>
            <w:vMerge/>
            <w:vAlign w:val="center"/>
          </w:tcPr>
          <w:p w14:paraId="25FF7087" w14:textId="77777777" w:rsidR="00760DB9" w:rsidRPr="00E8367E" w:rsidRDefault="00760DB9" w:rsidP="00E8367E">
            <w:pPr>
              <w:rPr>
                <w:rFonts w:asciiTheme="minorHAnsi" w:hAnsiTheme="minorHAnsi" w:cstheme="minorHAnsi"/>
                <w:b/>
                <w:bCs/>
                <w:lang w:val="pt-BR"/>
              </w:rPr>
            </w:pPr>
          </w:p>
        </w:tc>
        <w:tc>
          <w:tcPr>
            <w:tcW w:w="3543" w:type="dxa"/>
          </w:tcPr>
          <w:p w14:paraId="538CC2A2" w14:textId="77777777" w:rsidR="00760DB9" w:rsidRPr="00E8367E" w:rsidRDefault="00760DB9" w:rsidP="00E8367E">
            <w:pPr>
              <w:rPr>
                <w:rFonts w:asciiTheme="minorHAnsi" w:hAnsiTheme="minorHAnsi" w:cstheme="minorHAnsi"/>
                <w:lang w:val="pt-BR"/>
              </w:rPr>
            </w:pPr>
            <w:r w:rsidRPr="00E8367E">
              <w:rPr>
                <w:rFonts w:asciiTheme="minorHAnsi" w:hAnsiTheme="minorHAnsi" w:cstheme="minorHAnsi"/>
                <w:lang w:val="pt-BR"/>
              </w:rPr>
              <w:t xml:space="preserve">Integração com o Sistema Tributário implantado na Prefeitura </w:t>
            </w:r>
          </w:p>
        </w:tc>
        <w:tc>
          <w:tcPr>
            <w:tcW w:w="328" w:type="dxa"/>
            <w:shd w:val="clear" w:color="auto" w:fill="auto"/>
          </w:tcPr>
          <w:p w14:paraId="5A13A7A7"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808080" w:themeFill="background1" w:themeFillShade="80"/>
          </w:tcPr>
          <w:p w14:paraId="3F13939A"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6D123DEE" w14:textId="77777777" w:rsidR="00760DB9" w:rsidRPr="00E8367E" w:rsidRDefault="00760DB9" w:rsidP="00E8367E">
            <w:pPr>
              <w:rPr>
                <w:rFonts w:asciiTheme="minorHAnsi" w:hAnsiTheme="minorHAnsi" w:cstheme="minorHAnsi"/>
                <w:lang w:val="pt-BR"/>
              </w:rPr>
            </w:pPr>
          </w:p>
        </w:tc>
        <w:tc>
          <w:tcPr>
            <w:tcW w:w="328" w:type="dxa"/>
          </w:tcPr>
          <w:p w14:paraId="6FDEBC22" w14:textId="77777777" w:rsidR="00760DB9" w:rsidRPr="00E8367E" w:rsidRDefault="00760DB9" w:rsidP="00E8367E">
            <w:pPr>
              <w:rPr>
                <w:rFonts w:asciiTheme="minorHAnsi" w:hAnsiTheme="minorHAnsi" w:cstheme="minorHAnsi"/>
                <w:lang w:val="pt-BR"/>
              </w:rPr>
            </w:pPr>
          </w:p>
        </w:tc>
        <w:tc>
          <w:tcPr>
            <w:tcW w:w="328" w:type="dxa"/>
          </w:tcPr>
          <w:p w14:paraId="4EE45B1D" w14:textId="77777777" w:rsidR="00760DB9" w:rsidRPr="00E8367E" w:rsidRDefault="00760DB9" w:rsidP="00E8367E">
            <w:pPr>
              <w:rPr>
                <w:rFonts w:asciiTheme="minorHAnsi" w:hAnsiTheme="minorHAnsi" w:cstheme="minorHAnsi"/>
                <w:lang w:val="pt-BR"/>
              </w:rPr>
            </w:pPr>
          </w:p>
        </w:tc>
        <w:tc>
          <w:tcPr>
            <w:tcW w:w="328" w:type="dxa"/>
          </w:tcPr>
          <w:p w14:paraId="29883DA1" w14:textId="77777777" w:rsidR="00760DB9" w:rsidRPr="00E8367E" w:rsidRDefault="00760DB9" w:rsidP="00E8367E">
            <w:pPr>
              <w:rPr>
                <w:rFonts w:asciiTheme="minorHAnsi" w:hAnsiTheme="minorHAnsi" w:cstheme="minorHAnsi"/>
                <w:lang w:val="pt-BR"/>
              </w:rPr>
            </w:pPr>
          </w:p>
        </w:tc>
        <w:tc>
          <w:tcPr>
            <w:tcW w:w="328" w:type="dxa"/>
          </w:tcPr>
          <w:p w14:paraId="6AB11803" w14:textId="77777777" w:rsidR="00760DB9" w:rsidRPr="00E8367E" w:rsidRDefault="00760DB9" w:rsidP="00E8367E">
            <w:pPr>
              <w:rPr>
                <w:rFonts w:asciiTheme="minorHAnsi" w:hAnsiTheme="minorHAnsi" w:cstheme="minorHAnsi"/>
                <w:lang w:val="pt-BR"/>
              </w:rPr>
            </w:pPr>
          </w:p>
        </w:tc>
        <w:tc>
          <w:tcPr>
            <w:tcW w:w="328" w:type="dxa"/>
          </w:tcPr>
          <w:p w14:paraId="26F312B8" w14:textId="77777777" w:rsidR="00760DB9" w:rsidRPr="00E8367E" w:rsidRDefault="00760DB9" w:rsidP="00E8367E">
            <w:pPr>
              <w:rPr>
                <w:rFonts w:asciiTheme="minorHAnsi" w:hAnsiTheme="minorHAnsi" w:cstheme="minorHAnsi"/>
                <w:lang w:val="pt-BR"/>
              </w:rPr>
            </w:pPr>
          </w:p>
        </w:tc>
        <w:tc>
          <w:tcPr>
            <w:tcW w:w="328" w:type="dxa"/>
          </w:tcPr>
          <w:p w14:paraId="5621D856" w14:textId="77777777" w:rsidR="00760DB9" w:rsidRPr="00E8367E" w:rsidRDefault="00760DB9" w:rsidP="00E8367E">
            <w:pPr>
              <w:rPr>
                <w:rFonts w:asciiTheme="minorHAnsi" w:hAnsiTheme="minorHAnsi" w:cstheme="minorHAnsi"/>
                <w:lang w:val="pt-BR"/>
              </w:rPr>
            </w:pPr>
          </w:p>
        </w:tc>
        <w:tc>
          <w:tcPr>
            <w:tcW w:w="450" w:type="dxa"/>
          </w:tcPr>
          <w:p w14:paraId="6B753D9F" w14:textId="77777777" w:rsidR="00760DB9" w:rsidRPr="00E8367E" w:rsidRDefault="00760DB9" w:rsidP="00E8367E">
            <w:pPr>
              <w:rPr>
                <w:rFonts w:asciiTheme="minorHAnsi" w:hAnsiTheme="minorHAnsi" w:cstheme="minorHAnsi"/>
                <w:lang w:val="pt-BR"/>
              </w:rPr>
            </w:pPr>
          </w:p>
        </w:tc>
        <w:tc>
          <w:tcPr>
            <w:tcW w:w="450" w:type="dxa"/>
          </w:tcPr>
          <w:p w14:paraId="0BC9E990" w14:textId="77777777" w:rsidR="00760DB9" w:rsidRPr="00E8367E" w:rsidRDefault="00760DB9" w:rsidP="00E8367E">
            <w:pPr>
              <w:rPr>
                <w:rFonts w:asciiTheme="minorHAnsi" w:hAnsiTheme="minorHAnsi" w:cstheme="minorHAnsi"/>
                <w:lang w:val="pt-BR"/>
              </w:rPr>
            </w:pPr>
          </w:p>
        </w:tc>
        <w:tc>
          <w:tcPr>
            <w:tcW w:w="450" w:type="dxa"/>
          </w:tcPr>
          <w:p w14:paraId="5C11E2E5" w14:textId="77777777" w:rsidR="00760DB9" w:rsidRPr="00E8367E" w:rsidRDefault="00760DB9" w:rsidP="00E8367E">
            <w:pPr>
              <w:rPr>
                <w:rFonts w:asciiTheme="minorHAnsi" w:hAnsiTheme="minorHAnsi" w:cstheme="minorHAnsi"/>
                <w:lang w:val="pt-BR"/>
              </w:rPr>
            </w:pPr>
          </w:p>
        </w:tc>
      </w:tr>
      <w:tr w:rsidR="00760DB9" w:rsidRPr="0033739F" w14:paraId="73315EEE" w14:textId="77777777" w:rsidTr="00E8367E">
        <w:tc>
          <w:tcPr>
            <w:tcW w:w="2410" w:type="dxa"/>
            <w:vMerge/>
            <w:vAlign w:val="center"/>
          </w:tcPr>
          <w:p w14:paraId="1C1FFFE9" w14:textId="77777777" w:rsidR="00760DB9" w:rsidRPr="00E8367E" w:rsidRDefault="00760DB9" w:rsidP="00E8367E">
            <w:pPr>
              <w:rPr>
                <w:rFonts w:asciiTheme="minorHAnsi" w:hAnsiTheme="minorHAnsi" w:cstheme="minorHAnsi"/>
                <w:b/>
                <w:bCs/>
                <w:lang w:val="pt-BR"/>
              </w:rPr>
            </w:pPr>
          </w:p>
        </w:tc>
        <w:tc>
          <w:tcPr>
            <w:tcW w:w="3543" w:type="dxa"/>
          </w:tcPr>
          <w:p w14:paraId="12A950C9" w14:textId="77777777" w:rsidR="00760DB9" w:rsidRPr="00E8367E" w:rsidRDefault="00760DB9" w:rsidP="00E8367E">
            <w:pPr>
              <w:tabs>
                <w:tab w:val="left" w:pos="599"/>
              </w:tabs>
              <w:rPr>
                <w:rFonts w:asciiTheme="minorHAnsi" w:hAnsiTheme="minorHAnsi" w:cstheme="minorHAnsi"/>
                <w:lang w:val="pt-BR"/>
              </w:rPr>
            </w:pPr>
            <w:r w:rsidRPr="00E8367E">
              <w:rPr>
                <w:rFonts w:asciiTheme="minorHAnsi" w:hAnsiTheme="minorHAnsi" w:cstheme="minorHAnsi"/>
                <w:lang w:val="pt-BR"/>
              </w:rPr>
              <w:t>Implantação</w:t>
            </w:r>
          </w:p>
        </w:tc>
        <w:tc>
          <w:tcPr>
            <w:tcW w:w="328" w:type="dxa"/>
            <w:shd w:val="clear" w:color="auto" w:fill="auto"/>
          </w:tcPr>
          <w:p w14:paraId="048CD8E9"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808080" w:themeFill="background1" w:themeFillShade="80"/>
          </w:tcPr>
          <w:p w14:paraId="2A6A045D"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40363396" w14:textId="77777777" w:rsidR="00760DB9" w:rsidRPr="00E8367E" w:rsidRDefault="00760DB9" w:rsidP="00E8367E">
            <w:pPr>
              <w:rPr>
                <w:rFonts w:asciiTheme="minorHAnsi" w:hAnsiTheme="minorHAnsi" w:cstheme="minorHAnsi"/>
                <w:lang w:val="pt-BR"/>
              </w:rPr>
            </w:pPr>
          </w:p>
        </w:tc>
        <w:tc>
          <w:tcPr>
            <w:tcW w:w="328" w:type="dxa"/>
            <w:shd w:val="clear" w:color="auto" w:fill="auto"/>
          </w:tcPr>
          <w:p w14:paraId="7A65C620" w14:textId="77777777" w:rsidR="00760DB9" w:rsidRPr="00E8367E" w:rsidRDefault="00760DB9" w:rsidP="00E8367E">
            <w:pPr>
              <w:rPr>
                <w:rFonts w:asciiTheme="minorHAnsi" w:hAnsiTheme="minorHAnsi" w:cstheme="minorHAnsi"/>
                <w:lang w:val="pt-BR"/>
              </w:rPr>
            </w:pPr>
          </w:p>
        </w:tc>
        <w:tc>
          <w:tcPr>
            <w:tcW w:w="328" w:type="dxa"/>
          </w:tcPr>
          <w:p w14:paraId="2D6EA227" w14:textId="77777777" w:rsidR="00760DB9" w:rsidRPr="00E8367E" w:rsidRDefault="00760DB9" w:rsidP="00E8367E">
            <w:pPr>
              <w:rPr>
                <w:rFonts w:asciiTheme="minorHAnsi" w:hAnsiTheme="minorHAnsi" w:cstheme="minorHAnsi"/>
                <w:lang w:val="pt-BR"/>
              </w:rPr>
            </w:pPr>
          </w:p>
        </w:tc>
        <w:tc>
          <w:tcPr>
            <w:tcW w:w="328" w:type="dxa"/>
          </w:tcPr>
          <w:p w14:paraId="084F74A2" w14:textId="77777777" w:rsidR="00760DB9" w:rsidRPr="00E8367E" w:rsidRDefault="00760DB9" w:rsidP="00E8367E">
            <w:pPr>
              <w:rPr>
                <w:rFonts w:asciiTheme="minorHAnsi" w:hAnsiTheme="minorHAnsi" w:cstheme="minorHAnsi"/>
                <w:lang w:val="pt-BR"/>
              </w:rPr>
            </w:pPr>
          </w:p>
        </w:tc>
        <w:tc>
          <w:tcPr>
            <w:tcW w:w="328" w:type="dxa"/>
          </w:tcPr>
          <w:p w14:paraId="6B3A22BF" w14:textId="77777777" w:rsidR="00760DB9" w:rsidRPr="00E8367E" w:rsidRDefault="00760DB9" w:rsidP="00E8367E">
            <w:pPr>
              <w:rPr>
                <w:rFonts w:asciiTheme="minorHAnsi" w:hAnsiTheme="minorHAnsi" w:cstheme="minorHAnsi"/>
                <w:lang w:val="pt-BR"/>
              </w:rPr>
            </w:pPr>
          </w:p>
        </w:tc>
        <w:tc>
          <w:tcPr>
            <w:tcW w:w="328" w:type="dxa"/>
          </w:tcPr>
          <w:p w14:paraId="3053E68F" w14:textId="77777777" w:rsidR="00760DB9" w:rsidRPr="00E8367E" w:rsidRDefault="00760DB9" w:rsidP="00E8367E">
            <w:pPr>
              <w:rPr>
                <w:rFonts w:asciiTheme="minorHAnsi" w:hAnsiTheme="minorHAnsi" w:cstheme="minorHAnsi"/>
                <w:lang w:val="pt-BR"/>
              </w:rPr>
            </w:pPr>
          </w:p>
        </w:tc>
        <w:tc>
          <w:tcPr>
            <w:tcW w:w="328" w:type="dxa"/>
          </w:tcPr>
          <w:p w14:paraId="1DC0C874" w14:textId="77777777" w:rsidR="00760DB9" w:rsidRPr="00E8367E" w:rsidRDefault="00760DB9" w:rsidP="00E8367E">
            <w:pPr>
              <w:rPr>
                <w:rFonts w:asciiTheme="minorHAnsi" w:hAnsiTheme="minorHAnsi" w:cstheme="minorHAnsi"/>
                <w:lang w:val="pt-BR"/>
              </w:rPr>
            </w:pPr>
          </w:p>
        </w:tc>
        <w:tc>
          <w:tcPr>
            <w:tcW w:w="450" w:type="dxa"/>
          </w:tcPr>
          <w:p w14:paraId="07D6CF14" w14:textId="77777777" w:rsidR="00760DB9" w:rsidRPr="00E8367E" w:rsidRDefault="00760DB9" w:rsidP="00E8367E">
            <w:pPr>
              <w:rPr>
                <w:rFonts w:asciiTheme="minorHAnsi" w:hAnsiTheme="minorHAnsi" w:cstheme="minorHAnsi"/>
                <w:lang w:val="pt-BR"/>
              </w:rPr>
            </w:pPr>
          </w:p>
        </w:tc>
        <w:tc>
          <w:tcPr>
            <w:tcW w:w="450" w:type="dxa"/>
          </w:tcPr>
          <w:p w14:paraId="56D2E9F0" w14:textId="77777777" w:rsidR="00760DB9" w:rsidRPr="00E8367E" w:rsidRDefault="00760DB9" w:rsidP="00E8367E">
            <w:pPr>
              <w:rPr>
                <w:rFonts w:asciiTheme="minorHAnsi" w:hAnsiTheme="minorHAnsi" w:cstheme="minorHAnsi"/>
                <w:lang w:val="pt-BR"/>
              </w:rPr>
            </w:pPr>
          </w:p>
        </w:tc>
        <w:tc>
          <w:tcPr>
            <w:tcW w:w="450" w:type="dxa"/>
          </w:tcPr>
          <w:p w14:paraId="74657473" w14:textId="77777777" w:rsidR="00760DB9" w:rsidRPr="00E8367E" w:rsidRDefault="00760DB9" w:rsidP="00E8367E">
            <w:pPr>
              <w:rPr>
                <w:rFonts w:asciiTheme="minorHAnsi" w:hAnsiTheme="minorHAnsi" w:cstheme="minorHAnsi"/>
                <w:lang w:val="pt-BR"/>
              </w:rPr>
            </w:pPr>
          </w:p>
        </w:tc>
      </w:tr>
      <w:tr w:rsidR="00760DB9" w:rsidRPr="0033739F" w14:paraId="453E3F59" w14:textId="77777777" w:rsidTr="00E8367E">
        <w:tc>
          <w:tcPr>
            <w:tcW w:w="2410" w:type="dxa"/>
            <w:vMerge/>
            <w:vAlign w:val="center"/>
          </w:tcPr>
          <w:p w14:paraId="4813B3BE" w14:textId="77777777" w:rsidR="00760DB9" w:rsidRPr="00E8367E" w:rsidRDefault="00760DB9" w:rsidP="00E8367E">
            <w:pPr>
              <w:rPr>
                <w:rFonts w:asciiTheme="minorHAnsi" w:hAnsiTheme="minorHAnsi" w:cstheme="minorHAnsi"/>
                <w:b/>
                <w:bCs/>
                <w:lang w:val="pt-BR"/>
              </w:rPr>
            </w:pPr>
          </w:p>
        </w:tc>
        <w:tc>
          <w:tcPr>
            <w:tcW w:w="3543" w:type="dxa"/>
          </w:tcPr>
          <w:p w14:paraId="36E34D6D" w14:textId="77777777" w:rsidR="00760DB9" w:rsidRPr="00E8367E" w:rsidRDefault="00760DB9" w:rsidP="00E8367E">
            <w:pPr>
              <w:rPr>
                <w:rFonts w:asciiTheme="minorHAnsi" w:hAnsiTheme="minorHAnsi" w:cstheme="minorHAnsi"/>
                <w:lang w:val="pt-BR"/>
              </w:rPr>
            </w:pPr>
            <w:r w:rsidRPr="00E8367E">
              <w:rPr>
                <w:rFonts w:asciiTheme="minorHAnsi" w:hAnsiTheme="minorHAnsi" w:cstheme="minorHAnsi"/>
                <w:lang w:val="pt-BR"/>
              </w:rPr>
              <w:t>Treinamento</w:t>
            </w:r>
          </w:p>
        </w:tc>
        <w:tc>
          <w:tcPr>
            <w:tcW w:w="328" w:type="dxa"/>
            <w:tcBorders>
              <w:bottom w:val="single" w:sz="4" w:space="0" w:color="auto"/>
            </w:tcBorders>
            <w:shd w:val="clear" w:color="auto" w:fill="auto"/>
          </w:tcPr>
          <w:p w14:paraId="491E1A6D"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auto"/>
          </w:tcPr>
          <w:p w14:paraId="22E89A8C"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808080" w:themeFill="background1" w:themeFillShade="80"/>
          </w:tcPr>
          <w:p w14:paraId="507DA342"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808080" w:themeFill="background1" w:themeFillShade="80"/>
          </w:tcPr>
          <w:p w14:paraId="7EECEFDE"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808080" w:themeFill="background1" w:themeFillShade="80"/>
          </w:tcPr>
          <w:p w14:paraId="62BB1022"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808080" w:themeFill="background1" w:themeFillShade="80"/>
          </w:tcPr>
          <w:p w14:paraId="3D66C530"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tcPr>
          <w:p w14:paraId="2AA79E4D"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tcPr>
          <w:p w14:paraId="7B70BDF8"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tcPr>
          <w:p w14:paraId="2F34D6AB" w14:textId="77777777" w:rsidR="00760DB9" w:rsidRPr="00E8367E" w:rsidRDefault="00760DB9" w:rsidP="00E8367E">
            <w:pPr>
              <w:rPr>
                <w:rFonts w:asciiTheme="minorHAnsi" w:hAnsiTheme="minorHAnsi" w:cstheme="minorHAnsi"/>
                <w:lang w:val="pt-BR"/>
              </w:rPr>
            </w:pPr>
          </w:p>
        </w:tc>
        <w:tc>
          <w:tcPr>
            <w:tcW w:w="450" w:type="dxa"/>
            <w:tcBorders>
              <w:bottom w:val="single" w:sz="4" w:space="0" w:color="auto"/>
            </w:tcBorders>
          </w:tcPr>
          <w:p w14:paraId="191C3677" w14:textId="77777777" w:rsidR="00760DB9" w:rsidRPr="00E8367E" w:rsidRDefault="00760DB9" w:rsidP="00E8367E">
            <w:pPr>
              <w:rPr>
                <w:rFonts w:asciiTheme="minorHAnsi" w:hAnsiTheme="minorHAnsi" w:cstheme="minorHAnsi"/>
                <w:lang w:val="pt-BR"/>
              </w:rPr>
            </w:pPr>
          </w:p>
        </w:tc>
        <w:tc>
          <w:tcPr>
            <w:tcW w:w="450" w:type="dxa"/>
            <w:tcBorders>
              <w:bottom w:val="single" w:sz="4" w:space="0" w:color="auto"/>
            </w:tcBorders>
          </w:tcPr>
          <w:p w14:paraId="6A622CA0" w14:textId="77777777" w:rsidR="00760DB9" w:rsidRPr="00E8367E" w:rsidRDefault="00760DB9" w:rsidP="00E8367E">
            <w:pPr>
              <w:rPr>
                <w:rFonts w:asciiTheme="minorHAnsi" w:hAnsiTheme="minorHAnsi" w:cstheme="minorHAnsi"/>
                <w:lang w:val="pt-BR"/>
              </w:rPr>
            </w:pPr>
          </w:p>
        </w:tc>
        <w:tc>
          <w:tcPr>
            <w:tcW w:w="450" w:type="dxa"/>
            <w:tcBorders>
              <w:bottom w:val="single" w:sz="4" w:space="0" w:color="auto"/>
            </w:tcBorders>
          </w:tcPr>
          <w:p w14:paraId="5356D535" w14:textId="77777777" w:rsidR="00760DB9" w:rsidRPr="00E8367E" w:rsidRDefault="00760DB9" w:rsidP="00E8367E">
            <w:pPr>
              <w:rPr>
                <w:rFonts w:asciiTheme="minorHAnsi" w:hAnsiTheme="minorHAnsi" w:cstheme="minorHAnsi"/>
                <w:lang w:val="pt-BR"/>
              </w:rPr>
            </w:pPr>
          </w:p>
        </w:tc>
      </w:tr>
      <w:tr w:rsidR="00760DB9" w:rsidRPr="0033739F" w14:paraId="0BCE48CE" w14:textId="77777777" w:rsidTr="00E8367E">
        <w:tc>
          <w:tcPr>
            <w:tcW w:w="2410" w:type="dxa"/>
            <w:vMerge/>
            <w:vAlign w:val="center"/>
          </w:tcPr>
          <w:p w14:paraId="00112528" w14:textId="77777777" w:rsidR="00760DB9" w:rsidRPr="00E8367E" w:rsidRDefault="00760DB9" w:rsidP="00E8367E">
            <w:pPr>
              <w:rPr>
                <w:rFonts w:asciiTheme="minorHAnsi" w:hAnsiTheme="minorHAnsi" w:cstheme="minorHAnsi"/>
                <w:b/>
                <w:bCs/>
                <w:lang w:val="pt-BR"/>
              </w:rPr>
            </w:pPr>
          </w:p>
        </w:tc>
        <w:tc>
          <w:tcPr>
            <w:tcW w:w="3543" w:type="dxa"/>
          </w:tcPr>
          <w:p w14:paraId="2CCB319F" w14:textId="77777777" w:rsidR="00760DB9" w:rsidRPr="00E8367E" w:rsidRDefault="00760DB9" w:rsidP="00E8367E">
            <w:pPr>
              <w:rPr>
                <w:rFonts w:asciiTheme="minorHAnsi" w:hAnsiTheme="minorHAnsi" w:cstheme="minorHAnsi"/>
                <w:lang w:val="pt-BR"/>
              </w:rPr>
            </w:pPr>
            <w:r w:rsidRPr="00E8367E">
              <w:rPr>
                <w:rFonts w:asciiTheme="minorHAnsi" w:hAnsiTheme="minorHAnsi" w:cstheme="minorHAnsi"/>
                <w:lang w:val="pt-BR"/>
              </w:rPr>
              <w:t>Manutenção Corretiva</w:t>
            </w:r>
          </w:p>
        </w:tc>
        <w:tc>
          <w:tcPr>
            <w:tcW w:w="328" w:type="dxa"/>
            <w:shd w:val="clear" w:color="auto" w:fill="auto"/>
          </w:tcPr>
          <w:p w14:paraId="0A3B5C2F" w14:textId="77777777" w:rsidR="00760DB9" w:rsidRPr="00E8367E" w:rsidRDefault="00760DB9" w:rsidP="00E8367E">
            <w:pPr>
              <w:rPr>
                <w:rFonts w:asciiTheme="minorHAnsi" w:hAnsiTheme="minorHAnsi" w:cstheme="minorHAnsi"/>
                <w:lang w:val="pt-BR"/>
              </w:rPr>
            </w:pPr>
          </w:p>
        </w:tc>
        <w:tc>
          <w:tcPr>
            <w:tcW w:w="328" w:type="dxa"/>
            <w:shd w:val="clear" w:color="auto" w:fill="auto"/>
          </w:tcPr>
          <w:p w14:paraId="224C39C3"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6150BAA4"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71150662"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4EA2D184"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574C8ECB"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2F0ED36B"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66D18942"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0F8B9D91" w14:textId="77777777" w:rsidR="00760DB9" w:rsidRPr="00E8367E" w:rsidRDefault="00760DB9" w:rsidP="00E8367E">
            <w:pPr>
              <w:rPr>
                <w:rFonts w:asciiTheme="minorHAnsi" w:hAnsiTheme="minorHAnsi" w:cstheme="minorHAnsi"/>
                <w:lang w:val="pt-BR"/>
              </w:rPr>
            </w:pPr>
          </w:p>
        </w:tc>
        <w:tc>
          <w:tcPr>
            <w:tcW w:w="450" w:type="dxa"/>
            <w:shd w:val="clear" w:color="auto" w:fill="808080" w:themeFill="background1" w:themeFillShade="80"/>
          </w:tcPr>
          <w:p w14:paraId="7A288F6D" w14:textId="77777777" w:rsidR="00760DB9" w:rsidRPr="00E8367E" w:rsidRDefault="00760DB9" w:rsidP="00E8367E">
            <w:pPr>
              <w:rPr>
                <w:rFonts w:asciiTheme="minorHAnsi" w:hAnsiTheme="minorHAnsi" w:cstheme="minorHAnsi"/>
                <w:lang w:val="pt-BR"/>
              </w:rPr>
            </w:pPr>
          </w:p>
        </w:tc>
        <w:tc>
          <w:tcPr>
            <w:tcW w:w="450" w:type="dxa"/>
            <w:shd w:val="clear" w:color="auto" w:fill="808080" w:themeFill="background1" w:themeFillShade="80"/>
          </w:tcPr>
          <w:p w14:paraId="01133AF1" w14:textId="77777777" w:rsidR="00760DB9" w:rsidRPr="00E8367E" w:rsidRDefault="00760DB9" w:rsidP="00E8367E">
            <w:pPr>
              <w:rPr>
                <w:rFonts w:asciiTheme="minorHAnsi" w:hAnsiTheme="minorHAnsi" w:cstheme="minorHAnsi"/>
                <w:lang w:val="pt-BR"/>
              </w:rPr>
            </w:pPr>
          </w:p>
        </w:tc>
        <w:tc>
          <w:tcPr>
            <w:tcW w:w="450" w:type="dxa"/>
            <w:shd w:val="clear" w:color="auto" w:fill="808080" w:themeFill="background1" w:themeFillShade="80"/>
          </w:tcPr>
          <w:p w14:paraId="59C8EA38" w14:textId="77777777" w:rsidR="00760DB9" w:rsidRPr="00E8367E" w:rsidRDefault="00760DB9" w:rsidP="00E8367E">
            <w:pPr>
              <w:rPr>
                <w:rFonts w:asciiTheme="minorHAnsi" w:hAnsiTheme="minorHAnsi" w:cstheme="minorHAnsi"/>
                <w:lang w:val="pt-BR"/>
              </w:rPr>
            </w:pPr>
          </w:p>
        </w:tc>
      </w:tr>
      <w:tr w:rsidR="00760DB9" w:rsidRPr="0033739F" w14:paraId="11A3C7B0" w14:textId="77777777" w:rsidTr="00E8367E">
        <w:tc>
          <w:tcPr>
            <w:tcW w:w="2410" w:type="dxa"/>
            <w:vMerge w:val="restart"/>
            <w:vAlign w:val="center"/>
          </w:tcPr>
          <w:p w14:paraId="03CBB957"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[4.2]</w:t>
            </w:r>
          </w:p>
          <w:p w14:paraId="3992026B"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Domicílio Eletrônico do Contribuinte</w:t>
            </w:r>
          </w:p>
        </w:tc>
        <w:tc>
          <w:tcPr>
            <w:tcW w:w="3543" w:type="dxa"/>
          </w:tcPr>
          <w:p w14:paraId="3173851C" w14:textId="77777777" w:rsidR="00760DB9" w:rsidRPr="00E8367E" w:rsidRDefault="00760DB9" w:rsidP="00E8367E">
            <w:pPr>
              <w:rPr>
                <w:rFonts w:asciiTheme="minorHAnsi" w:hAnsiTheme="minorHAnsi" w:cstheme="minorHAnsi"/>
                <w:lang w:val="pt-BR"/>
              </w:rPr>
            </w:pPr>
            <w:r w:rsidRPr="00E8367E">
              <w:rPr>
                <w:rFonts w:asciiTheme="minorHAnsi" w:hAnsiTheme="minorHAnsi" w:cstheme="minorHAnsi"/>
                <w:lang w:val="pt-BR"/>
              </w:rPr>
              <w:t>Captura de Dados</w:t>
            </w:r>
          </w:p>
        </w:tc>
        <w:tc>
          <w:tcPr>
            <w:tcW w:w="328" w:type="dxa"/>
            <w:shd w:val="clear" w:color="auto" w:fill="808080" w:themeFill="background1" w:themeFillShade="80"/>
          </w:tcPr>
          <w:p w14:paraId="37C64C87"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auto"/>
          </w:tcPr>
          <w:p w14:paraId="4D72AA36" w14:textId="77777777" w:rsidR="00760DB9" w:rsidRPr="00E8367E" w:rsidRDefault="00760DB9" w:rsidP="00E8367E">
            <w:pPr>
              <w:rPr>
                <w:rFonts w:asciiTheme="minorHAnsi" w:hAnsiTheme="minorHAnsi" w:cstheme="minorHAnsi"/>
                <w:lang w:val="pt-BR"/>
              </w:rPr>
            </w:pPr>
          </w:p>
        </w:tc>
        <w:tc>
          <w:tcPr>
            <w:tcW w:w="328" w:type="dxa"/>
          </w:tcPr>
          <w:p w14:paraId="42F8CB49" w14:textId="77777777" w:rsidR="00760DB9" w:rsidRPr="00E8367E" w:rsidRDefault="00760DB9" w:rsidP="00E8367E">
            <w:pPr>
              <w:rPr>
                <w:rFonts w:asciiTheme="minorHAnsi" w:hAnsiTheme="minorHAnsi" w:cstheme="minorHAnsi"/>
                <w:lang w:val="pt-BR"/>
              </w:rPr>
            </w:pPr>
          </w:p>
        </w:tc>
        <w:tc>
          <w:tcPr>
            <w:tcW w:w="328" w:type="dxa"/>
          </w:tcPr>
          <w:p w14:paraId="5D9B780C" w14:textId="77777777" w:rsidR="00760DB9" w:rsidRPr="00E8367E" w:rsidRDefault="00760DB9" w:rsidP="00E8367E">
            <w:pPr>
              <w:rPr>
                <w:rFonts w:asciiTheme="minorHAnsi" w:hAnsiTheme="minorHAnsi" w:cstheme="minorHAnsi"/>
                <w:lang w:val="pt-BR"/>
              </w:rPr>
            </w:pPr>
          </w:p>
        </w:tc>
        <w:tc>
          <w:tcPr>
            <w:tcW w:w="328" w:type="dxa"/>
          </w:tcPr>
          <w:p w14:paraId="30595DF8" w14:textId="77777777" w:rsidR="00760DB9" w:rsidRPr="00E8367E" w:rsidRDefault="00760DB9" w:rsidP="00E8367E">
            <w:pPr>
              <w:rPr>
                <w:rFonts w:asciiTheme="minorHAnsi" w:hAnsiTheme="minorHAnsi" w:cstheme="minorHAnsi"/>
                <w:lang w:val="pt-BR"/>
              </w:rPr>
            </w:pPr>
          </w:p>
        </w:tc>
        <w:tc>
          <w:tcPr>
            <w:tcW w:w="328" w:type="dxa"/>
          </w:tcPr>
          <w:p w14:paraId="6F76C55D" w14:textId="77777777" w:rsidR="00760DB9" w:rsidRPr="00E8367E" w:rsidRDefault="00760DB9" w:rsidP="00E8367E">
            <w:pPr>
              <w:rPr>
                <w:rFonts w:asciiTheme="minorHAnsi" w:hAnsiTheme="minorHAnsi" w:cstheme="minorHAnsi"/>
                <w:lang w:val="pt-BR"/>
              </w:rPr>
            </w:pPr>
          </w:p>
        </w:tc>
        <w:tc>
          <w:tcPr>
            <w:tcW w:w="328" w:type="dxa"/>
          </w:tcPr>
          <w:p w14:paraId="3A7E6B8F" w14:textId="77777777" w:rsidR="00760DB9" w:rsidRPr="00E8367E" w:rsidRDefault="00760DB9" w:rsidP="00E8367E">
            <w:pPr>
              <w:rPr>
                <w:rFonts w:asciiTheme="minorHAnsi" w:hAnsiTheme="minorHAnsi" w:cstheme="minorHAnsi"/>
                <w:lang w:val="pt-BR"/>
              </w:rPr>
            </w:pPr>
          </w:p>
        </w:tc>
        <w:tc>
          <w:tcPr>
            <w:tcW w:w="328" w:type="dxa"/>
          </w:tcPr>
          <w:p w14:paraId="1EF120A5" w14:textId="77777777" w:rsidR="00760DB9" w:rsidRPr="00E8367E" w:rsidRDefault="00760DB9" w:rsidP="00E8367E">
            <w:pPr>
              <w:rPr>
                <w:rFonts w:asciiTheme="minorHAnsi" w:hAnsiTheme="minorHAnsi" w:cstheme="minorHAnsi"/>
                <w:lang w:val="pt-BR"/>
              </w:rPr>
            </w:pPr>
          </w:p>
        </w:tc>
        <w:tc>
          <w:tcPr>
            <w:tcW w:w="328" w:type="dxa"/>
          </w:tcPr>
          <w:p w14:paraId="237E2FA9" w14:textId="77777777" w:rsidR="00760DB9" w:rsidRPr="00E8367E" w:rsidRDefault="00760DB9" w:rsidP="00E8367E">
            <w:pPr>
              <w:rPr>
                <w:rFonts w:asciiTheme="minorHAnsi" w:hAnsiTheme="minorHAnsi" w:cstheme="minorHAnsi"/>
                <w:lang w:val="pt-BR"/>
              </w:rPr>
            </w:pPr>
          </w:p>
        </w:tc>
        <w:tc>
          <w:tcPr>
            <w:tcW w:w="450" w:type="dxa"/>
          </w:tcPr>
          <w:p w14:paraId="3AF73871" w14:textId="77777777" w:rsidR="00760DB9" w:rsidRPr="00E8367E" w:rsidRDefault="00760DB9" w:rsidP="00E8367E">
            <w:pPr>
              <w:rPr>
                <w:rFonts w:asciiTheme="minorHAnsi" w:hAnsiTheme="minorHAnsi" w:cstheme="minorHAnsi"/>
                <w:lang w:val="pt-BR"/>
              </w:rPr>
            </w:pPr>
          </w:p>
        </w:tc>
        <w:tc>
          <w:tcPr>
            <w:tcW w:w="450" w:type="dxa"/>
          </w:tcPr>
          <w:p w14:paraId="393D1CEB" w14:textId="77777777" w:rsidR="00760DB9" w:rsidRPr="00E8367E" w:rsidRDefault="00760DB9" w:rsidP="00E8367E">
            <w:pPr>
              <w:rPr>
                <w:rFonts w:asciiTheme="minorHAnsi" w:hAnsiTheme="minorHAnsi" w:cstheme="minorHAnsi"/>
                <w:lang w:val="pt-BR"/>
              </w:rPr>
            </w:pPr>
          </w:p>
        </w:tc>
        <w:tc>
          <w:tcPr>
            <w:tcW w:w="450" w:type="dxa"/>
          </w:tcPr>
          <w:p w14:paraId="788B435A" w14:textId="77777777" w:rsidR="00760DB9" w:rsidRPr="00E8367E" w:rsidRDefault="00760DB9" w:rsidP="00E8367E">
            <w:pPr>
              <w:rPr>
                <w:rFonts w:asciiTheme="minorHAnsi" w:hAnsiTheme="minorHAnsi" w:cstheme="minorHAnsi"/>
                <w:lang w:val="pt-BR"/>
              </w:rPr>
            </w:pPr>
          </w:p>
        </w:tc>
      </w:tr>
      <w:tr w:rsidR="00760DB9" w:rsidRPr="0033739F" w14:paraId="057288DB" w14:textId="77777777" w:rsidTr="00E8367E">
        <w:tc>
          <w:tcPr>
            <w:tcW w:w="2410" w:type="dxa"/>
            <w:vMerge/>
            <w:vAlign w:val="center"/>
          </w:tcPr>
          <w:p w14:paraId="5330654E" w14:textId="77777777" w:rsidR="00760DB9" w:rsidRPr="00E8367E" w:rsidRDefault="00760DB9" w:rsidP="00E8367E">
            <w:pPr>
              <w:rPr>
                <w:rFonts w:asciiTheme="minorHAnsi" w:hAnsiTheme="minorHAnsi" w:cstheme="minorHAnsi"/>
                <w:b/>
                <w:bCs/>
                <w:lang w:val="pt-BR"/>
              </w:rPr>
            </w:pPr>
          </w:p>
        </w:tc>
        <w:tc>
          <w:tcPr>
            <w:tcW w:w="3543" w:type="dxa"/>
          </w:tcPr>
          <w:p w14:paraId="02AB4E49" w14:textId="77777777" w:rsidR="00760DB9" w:rsidRPr="00E8367E" w:rsidRDefault="00760DB9" w:rsidP="00E8367E">
            <w:pPr>
              <w:rPr>
                <w:rFonts w:asciiTheme="minorHAnsi" w:hAnsiTheme="minorHAnsi" w:cstheme="minorHAnsi"/>
                <w:lang w:val="pt-BR"/>
              </w:rPr>
            </w:pPr>
            <w:r w:rsidRPr="00E8367E">
              <w:rPr>
                <w:rFonts w:asciiTheme="minorHAnsi" w:hAnsiTheme="minorHAnsi" w:cstheme="minorHAnsi"/>
                <w:lang w:val="pt-BR"/>
              </w:rPr>
              <w:t xml:space="preserve">Integração com o Sistema Tributário implantado na Prefeitura </w:t>
            </w:r>
          </w:p>
        </w:tc>
        <w:tc>
          <w:tcPr>
            <w:tcW w:w="328" w:type="dxa"/>
            <w:shd w:val="clear" w:color="auto" w:fill="auto"/>
          </w:tcPr>
          <w:p w14:paraId="00E6FE0C"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808080" w:themeFill="background1" w:themeFillShade="80"/>
          </w:tcPr>
          <w:p w14:paraId="38ACB654"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54DB862E" w14:textId="77777777" w:rsidR="00760DB9" w:rsidRPr="00E8367E" w:rsidRDefault="00760DB9" w:rsidP="00E8367E">
            <w:pPr>
              <w:rPr>
                <w:rFonts w:asciiTheme="minorHAnsi" w:hAnsiTheme="minorHAnsi" w:cstheme="minorHAnsi"/>
                <w:lang w:val="pt-BR"/>
              </w:rPr>
            </w:pPr>
          </w:p>
        </w:tc>
        <w:tc>
          <w:tcPr>
            <w:tcW w:w="328" w:type="dxa"/>
          </w:tcPr>
          <w:p w14:paraId="04B77F5C" w14:textId="77777777" w:rsidR="00760DB9" w:rsidRPr="00E8367E" w:rsidRDefault="00760DB9" w:rsidP="00E8367E">
            <w:pPr>
              <w:rPr>
                <w:rFonts w:asciiTheme="minorHAnsi" w:hAnsiTheme="minorHAnsi" w:cstheme="minorHAnsi"/>
                <w:lang w:val="pt-BR"/>
              </w:rPr>
            </w:pPr>
          </w:p>
        </w:tc>
        <w:tc>
          <w:tcPr>
            <w:tcW w:w="328" w:type="dxa"/>
          </w:tcPr>
          <w:p w14:paraId="0E9DAE70" w14:textId="77777777" w:rsidR="00760DB9" w:rsidRPr="00E8367E" w:rsidRDefault="00760DB9" w:rsidP="00E8367E">
            <w:pPr>
              <w:rPr>
                <w:rFonts w:asciiTheme="minorHAnsi" w:hAnsiTheme="minorHAnsi" w:cstheme="minorHAnsi"/>
                <w:lang w:val="pt-BR"/>
              </w:rPr>
            </w:pPr>
          </w:p>
        </w:tc>
        <w:tc>
          <w:tcPr>
            <w:tcW w:w="328" w:type="dxa"/>
          </w:tcPr>
          <w:p w14:paraId="5239B323" w14:textId="77777777" w:rsidR="00760DB9" w:rsidRPr="00E8367E" w:rsidRDefault="00760DB9" w:rsidP="00E8367E">
            <w:pPr>
              <w:rPr>
                <w:rFonts w:asciiTheme="minorHAnsi" w:hAnsiTheme="minorHAnsi" w:cstheme="minorHAnsi"/>
                <w:lang w:val="pt-BR"/>
              </w:rPr>
            </w:pPr>
          </w:p>
        </w:tc>
        <w:tc>
          <w:tcPr>
            <w:tcW w:w="328" w:type="dxa"/>
          </w:tcPr>
          <w:p w14:paraId="0A9A2541" w14:textId="77777777" w:rsidR="00760DB9" w:rsidRPr="00E8367E" w:rsidRDefault="00760DB9" w:rsidP="00E8367E">
            <w:pPr>
              <w:rPr>
                <w:rFonts w:asciiTheme="minorHAnsi" w:hAnsiTheme="minorHAnsi" w:cstheme="minorHAnsi"/>
                <w:lang w:val="pt-BR"/>
              </w:rPr>
            </w:pPr>
          </w:p>
        </w:tc>
        <w:tc>
          <w:tcPr>
            <w:tcW w:w="328" w:type="dxa"/>
          </w:tcPr>
          <w:p w14:paraId="5693D26E" w14:textId="77777777" w:rsidR="00760DB9" w:rsidRPr="00E8367E" w:rsidRDefault="00760DB9" w:rsidP="00E8367E">
            <w:pPr>
              <w:rPr>
                <w:rFonts w:asciiTheme="minorHAnsi" w:hAnsiTheme="minorHAnsi" w:cstheme="minorHAnsi"/>
                <w:lang w:val="pt-BR"/>
              </w:rPr>
            </w:pPr>
          </w:p>
        </w:tc>
        <w:tc>
          <w:tcPr>
            <w:tcW w:w="328" w:type="dxa"/>
          </w:tcPr>
          <w:p w14:paraId="7FFC990E" w14:textId="77777777" w:rsidR="00760DB9" w:rsidRPr="00E8367E" w:rsidRDefault="00760DB9" w:rsidP="00E8367E">
            <w:pPr>
              <w:rPr>
                <w:rFonts w:asciiTheme="minorHAnsi" w:hAnsiTheme="minorHAnsi" w:cstheme="minorHAnsi"/>
                <w:lang w:val="pt-BR"/>
              </w:rPr>
            </w:pPr>
          </w:p>
        </w:tc>
        <w:tc>
          <w:tcPr>
            <w:tcW w:w="450" w:type="dxa"/>
          </w:tcPr>
          <w:p w14:paraId="188898C9" w14:textId="77777777" w:rsidR="00760DB9" w:rsidRPr="00E8367E" w:rsidRDefault="00760DB9" w:rsidP="00E8367E">
            <w:pPr>
              <w:rPr>
                <w:rFonts w:asciiTheme="minorHAnsi" w:hAnsiTheme="minorHAnsi" w:cstheme="minorHAnsi"/>
                <w:lang w:val="pt-BR"/>
              </w:rPr>
            </w:pPr>
          </w:p>
        </w:tc>
        <w:tc>
          <w:tcPr>
            <w:tcW w:w="450" w:type="dxa"/>
          </w:tcPr>
          <w:p w14:paraId="4B5A23AC" w14:textId="77777777" w:rsidR="00760DB9" w:rsidRPr="00E8367E" w:rsidRDefault="00760DB9" w:rsidP="00E8367E">
            <w:pPr>
              <w:rPr>
                <w:rFonts w:asciiTheme="minorHAnsi" w:hAnsiTheme="minorHAnsi" w:cstheme="minorHAnsi"/>
                <w:lang w:val="pt-BR"/>
              </w:rPr>
            </w:pPr>
          </w:p>
        </w:tc>
        <w:tc>
          <w:tcPr>
            <w:tcW w:w="450" w:type="dxa"/>
          </w:tcPr>
          <w:p w14:paraId="5C17505B" w14:textId="77777777" w:rsidR="00760DB9" w:rsidRPr="00E8367E" w:rsidRDefault="00760DB9" w:rsidP="00E8367E">
            <w:pPr>
              <w:rPr>
                <w:rFonts w:asciiTheme="minorHAnsi" w:hAnsiTheme="minorHAnsi" w:cstheme="minorHAnsi"/>
                <w:lang w:val="pt-BR"/>
              </w:rPr>
            </w:pPr>
          </w:p>
        </w:tc>
      </w:tr>
      <w:tr w:rsidR="00760DB9" w:rsidRPr="0033739F" w14:paraId="220C30EE" w14:textId="77777777" w:rsidTr="00E8367E">
        <w:tc>
          <w:tcPr>
            <w:tcW w:w="2410" w:type="dxa"/>
            <w:vMerge/>
            <w:vAlign w:val="center"/>
          </w:tcPr>
          <w:p w14:paraId="15F8EC37" w14:textId="77777777" w:rsidR="00760DB9" w:rsidRPr="00E8367E" w:rsidRDefault="00760DB9" w:rsidP="00E8367E">
            <w:pPr>
              <w:rPr>
                <w:rFonts w:asciiTheme="minorHAnsi" w:hAnsiTheme="minorHAnsi" w:cstheme="minorHAnsi"/>
                <w:b/>
                <w:bCs/>
                <w:lang w:val="pt-BR"/>
              </w:rPr>
            </w:pPr>
          </w:p>
        </w:tc>
        <w:tc>
          <w:tcPr>
            <w:tcW w:w="3543" w:type="dxa"/>
          </w:tcPr>
          <w:p w14:paraId="098AA55E" w14:textId="77777777" w:rsidR="00760DB9" w:rsidRPr="00E8367E" w:rsidRDefault="00760DB9" w:rsidP="00E8367E">
            <w:pPr>
              <w:tabs>
                <w:tab w:val="left" w:pos="599"/>
              </w:tabs>
              <w:rPr>
                <w:rFonts w:asciiTheme="minorHAnsi" w:hAnsiTheme="minorHAnsi" w:cstheme="minorHAnsi"/>
                <w:lang w:val="pt-BR"/>
              </w:rPr>
            </w:pPr>
            <w:r w:rsidRPr="00E8367E">
              <w:rPr>
                <w:rFonts w:asciiTheme="minorHAnsi" w:hAnsiTheme="minorHAnsi" w:cstheme="minorHAnsi"/>
                <w:lang w:val="pt-BR"/>
              </w:rPr>
              <w:t>Implantação</w:t>
            </w:r>
          </w:p>
        </w:tc>
        <w:tc>
          <w:tcPr>
            <w:tcW w:w="328" w:type="dxa"/>
            <w:shd w:val="clear" w:color="auto" w:fill="auto"/>
          </w:tcPr>
          <w:p w14:paraId="26F6C125"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808080" w:themeFill="background1" w:themeFillShade="80"/>
          </w:tcPr>
          <w:p w14:paraId="635C728B"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6CA330FC" w14:textId="77777777" w:rsidR="00760DB9" w:rsidRPr="00E8367E" w:rsidRDefault="00760DB9" w:rsidP="00E8367E">
            <w:pPr>
              <w:rPr>
                <w:rFonts w:asciiTheme="minorHAnsi" w:hAnsiTheme="minorHAnsi" w:cstheme="minorHAnsi"/>
                <w:lang w:val="pt-BR"/>
              </w:rPr>
            </w:pPr>
          </w:p>
        </w:tc>
        <w:tc>
          <w:tcPr>
            <w:tcW w:w="328" w:type="dxa"/>
            <w:shd w:val="clear" w:color="auto" w:fill="auto"/>
          </w:tcPr>
          <w:p w14:paraId="4B9B225E" w14:textId="77777777" w:rsidR="00760DB9" w:rsidRPr="00E8367E" w:rsidRDefault="00760DB9" w:rsidP="00E8367E">
            <w:pPr>
              <w:rPr>
                <w:rFonts w:asciiTheme="minorHAnsi" w:hAnsiTheme="minorHAnsi" w:cstheme="minorHAnsi"/>
                <w:lang w:val="pt-BR"/>
              </w:rPr>
            </w:pPr>
          </w:p>
        </w:tc>
        <w:tc>
          <w:tcPr>
            <w:tcW w:w="328" w:type="dxa"/>
          </w:tcPr>
          <w:p w14:paraId="19823C81" w14:textId="77777777" w:rsidR="00760DB9" w:rsidRPr="00E8367E" w:rsidRDefault="00760DB9" w:rsidP="00E8367E">
            <w:pPr>
              <w:rPr>
                <w:rFonts w:asciiTheme="minorHAnsi" w:hAnsiTheme="minorHAnsi" w:cstheme="minorHAnsi"/>
                <w:lang w:val="pt-BR"/>
              </w:rPr>
            </w:pPr>
          </w:p>
        </w:tc>
        <w:tc>
          <w:tcPr>
            <w:tcW w:w="328" w:type="dxa"/>
          </w:tcPr>
          <w:p w14:paraId="3457D7DD" w14:textId="77777777" w:rsidR="00760DB9" w:rsidRPr="00E8367E" w:rsidRDefault="00760DB9" w:rsidP="00E8367E">
            <w:pPr>
              <w:rPr>
                <w:rFonts w:asciiTheme="minorHAnsi" w:hAnsiTheme="minorHAnsi" w:cstheme="minorHAnsi"/>
                <w:lang w:val="pt-BR"/>
              </w:rPr>
            </w:pPr>
          </w:p>
        </w:tc>
        <w:tc>
          <w:tcPr>
            <w:tcW w:w="328" w:type="dxa"/>
          </w:tcPr>
          <w:p w14:paraId="2900F933" w14:textId="77777777" w:rsidR="00760DB9" w:rsidRPr="00E8367E" w:rsidRDefault="00760DB9" w:rsidP="00E8367E">
            <w:pPr>
              <w:rPr>
                <w:rFonts w:asciiTheme="minorHAnsi" w:hAnsiTheme="minorHAnsi" w:cstheme="minorHAnsi"/>
                <w:lang w:val="pt-BR"/>
              </w:rPr>
            </w:pPr>
          </w:p>
        </w:tc>
        <w:tc>
          <w:tcPr>
            <w:tcW w:w="328" w:type="dxa"/>
          </w:tcPr>
          <w:p w14:paraId="2564F10C" w14:textId="77777777" w:rsidR="00760DB9" w:rsidRPr="00E8367E" w:rsidRDefault="00760DB9" w:rsidP="00E8367E">
            <w:pPr>
              <w:rPr>
                <w:rFonts w:asciiTheme="minorHAnsi" w:hAnsiTheme="minorHAnsi" w:cstheme="minorHAnsi"/>
                <w:lang w:val="pt-BR"/>
              </w:rPr>
            </w:pPr>
          </w:p>
        </w:tc>
        <w:tc>
          <w:tcPr>
            <w:tcW w:w="328" w:type="dxa"/>
          </w:tcPr>
          <w:p w14:paraId="2C8012D5" w14:textId="77777777" w:rsidR="00760DB9" w:rsidRPr="00E8367E" w:rsidRDefault="00760DB9" w:rsidP="00E8367E">
            <w:pPr>
              <w:rPr>
                <w:rFonts w:asciiTheme="minorHAnsi" w:hAnsiTheme="minorHAnsi" w:cstheme="minorHAnsi"/>
                <w:lang w:val="pt-BR"/>
              </w:rPr>
            </w:pPr>
          </w:p>
        </w:tc>
        <w:tc>
          <w:tcPr>
            <w:tcW w:w="450" w:type="dxa"/>
          </w:tcPr>
          <w:p w14:paraId="485F3511" w14:textId="77777777" w:rsidR="00760DB9" w:rsidRPr="00E8367E" w:rsidRDefault="00760DB9" w:rsidP="00E8367E">
            <w:pPr>
              <w:rPr>
                <w:rFonts w:asciiTheme="minorHAnsi" w:hAnsiTheme="minorHAnsi" w:cstheme="minorHAnsi"/>
                <w:lang w:val="pt-BR"/>
              </w:rPr>
            </w:pPr>
          </w:p>
        </w:tc>
        <w:tc>
          <w:tcPr>
            <w:tcW w:w="450" w:type="dxa"/>
          </w:tcPr>
          <w:p w14:paraId="0783B627" w14:textId="77777777" w:rsidR="00760DB9" w:rsidRPr="00E8367E" w:rsidRDefault="00760DB9" w:rsidP="00E8367E">
            <w:pPr>
              <w:rPr>
                <w:rFonts w:asciiTheme="minorHAnsi" w:hAnsiTheme="minorHAnsi" w:cstheme="minorHAnsi"/>
                <w:lang w:val="pt-BR"/>
              </w:rPr>
            </w:pPr>
          </w:p>
        </w:tc>
        <w:tc>
          <w:tcPr>
            <w:tcW w:w="450" w:type="dxa"/>
          </w:tcPr>
          <w:p w14:paraId="62EFBC00" w14:textId="77777777" w:rsidR="00760DB9" w:rsidRPr="00E8367E" w:rsidRDefault="00760DB9" w:rsidP="00E8367E">
            <w:pPr>
              <w:rPr>
                <w:rFonts w:asciiTheme="minorHAnsi" w:hAnsiTheme="minorHAnsi" w:cstheme="minorHAnsi"/>
                <w:lang w:val="pt-BR"/>
              </w:rPr>
            </w:pPr>
          </w:p>
        </w:tc>
      </w:tr>
      <w:tr w:rsidR="00760DB9" w:rsidRPr="0033739F" w14:paraId="239B2995" w14:textId="77777777" w:rsidTr="00E8367E">
        <w:tc>
          <w:tcPr>
            <w:tcW w:w="2410" w:type="dxa"/>
            <w:vMerge/>
            <w:vAlign w:val="center"/>
          </w:tcPr>
          <w:p w14:paraId="48BDE7A3" w14:textId="77777777" w:rsidR="00760DB9" w:rsidRPr="00E8367E" w:rsidRDefault="00760DB9" w:rsidP="00E8367E">
            <w:pPr>
              <w:rPr>
                <w:rFonts w:asciiTheme="minorHAnsi" w:hAnsiTheme="minorHAnsi" w:cstheme="minorHAnsi"/>
                <w:b/>
                <w:bCs/>
                <w:lang w:val="pt-BR"/>
              </w:rPr>
            </w:pPr>
          </w:p>
        </w:tc>
        <w:tc>
          <w:tcPr>
            <w:tcW w:w="3543" w:type="dxa"/>
          </w:tcPr>
          <w:p w14:paraId="386C3580" w14:textId="77777777" w:rsidR="00760DB9" w:rsidRPr="00E8367E" w:rsidRDefault="00760DB9" w:rsidP="00E8367E">
            <w:pPr>
              <w:rPr>
                <w:rFonts w:asciiTheme="minorHAnsi" w:hAnsiTheme="minorHAnsi" w:cstheme="minorHAnsi"/>
                <w:lang w:val="pt-BR"/>
              </w:rPr>
            </w:pPr>
            <w:r w:rsidRPr="00E8367E">
              <w:rPr>
                <w:rFonts w:asciiTheme="minorHAnsi" w:hAnsiTheme="minorHAnsi" w:cstheme="minorHAnsi"/>
                <w:lang w:val="pt-BR"/>
              </w:rPr>
              <w:t>Treinamento</w:t>
            </w:r>
          </w:p>
        </w:tc>
        <w:tc>
          <w:tcPr>
            <w:tcW w:w="328" w:type="dxa"/>
            <w:tcBorders>
              <w:bottom w:val="single" w:sz="4" w:space="0" w:color="auto"/>
            </w:tcBorders>
            <w:shd w:val="clear" w:color="auto" w:fill="auto"/>
          </w:tcPr>
          <w:p w14:paraId="2A4D4ECF"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auto"/>
          </w:tcPr>
          <w:p w14:paraId="72D536D5"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808080" w:themeFill="background1" w:themeFillShade="80"/>
          </w:tcPr>
          <w:p w14:paraId="78A58F33"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808080" w:themeFill="background1" w:themeFillShade="80"/>
          </w:tcPr>
          <w:p w14:paraId="02738141"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808080" w:themeFill="background1" w:themeFillShade="80"/>
          </w:tcPr>
          <w:p w14:paraId="2432597B"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808080" w:themeFill="background1" w:themeFillShade="80"/>
          </w:tcPr>
          <w:p w14:paraId="3A9F865F"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tcPr>
          <w:p w14:paraId="14F2CE52"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tcPr>
          <w:p w14:paraId="41E1D12B"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tcPr>
          <w:p w14:paraId="0F222D00" w14:textId="77777777" w:rsidR="00760DB9" w:rsidRPr="00E8367E" w:rsidRDefault="00760DB9" w:rsidP="00E8367E">
            <w:pPr>
              <w:rPr>
                <w:rFonts w:asciiTheme="minorHAnsi" w:hAnsiTheme="minorHAnsi" w:cstheme="minorHAnsi"/>
                <w:lang w:val="pt-BR"/>
              </w:rPr>
            </w:pPr>
          </w:p>
        </w:tc>
        <w:tc>
          <w:tcPr>
            <w:tcW w:w="450" w:type="dxa"/>
            <w:tcBorders>
              <w:bottom w:val="single" w:sz="4" w:space="0" w:color="auto"/>
            </w:tcBorders>
          </w:tcPr>
          <w:p w14:paraId="2D250C54" w14:textId="77777777" w:rsidR="00760DB9" w:rsidRPr="00E8367E" w:rsidRDefault="00760DB9" w:rsidP="00E8367E">
            <w:pPr>
              <w:rPr>
                <w:rFonts w:asciiTheme="minorHAnsi" w:hAnsiTheme="minorHAnsi" w:cstheme="minorHAnsi"/>
                <w:lang w:val="pt-BR"/>
              </w:rPr>
            </w:pPr>
          </w:p>
        </w:tc>
        <w:tc>
          <w:tcPr>
            <w:tcW w:w="450" w:type="dxa"/>
            <w:tcBorders>
              <w:bottom w:val="single" w:sz="4" w:space="0" w:color="auto"/>
            </w:tcBorders>
          </w:tcPr>
          <w:p w14:paraId="0156B641" w14:textId="77777777" w:rsidR="00760DB9" w:rsidRPr="00E8367E" w:rsidRDefault="00760DB9" w:rsidP="00E8367E">
            <w:pPr>
              <w:rPr>
                <w:rFonts w:asciiTheme="minorHAnsi" w:hAnsiTheme="minorHAnsi" w:cstheme="minorHAnsi"/>
                <w:lang w:val="pt-BR"/>
              </w:rPr>
            </w:pPr>
          </w:p>
        </w:tc>
        <w:tc>
          <w:tcPr>
            <w:tcW w:w="450" w:type="dxa"/>
            <w:tcBorders>
              <w:bottom w:val="single" w:sz="4" w:space="0" w:color="auto"/>
            </w:tcBorders>
          </w:tcPr>
          <w:p w14:paraId="769A96E1" w14:textId="77777777" w:rsidR="00760DB9" w:rsidRPr="00E8367E" w:rsidRDefault="00760DB9" w:rsidP="00E8367E">
            <w:pPr>
              <w:rPr>
                <w:rFonts w:asciiTheme="minorHAnsi" w:hAnsiTheme="minorHAnsi" w:cstheme="minorHAnsi"/>
                <w:lang w:val="pt-BR"/>
              </w:rPr>
            </w:pPr>
          </w:p>
        </w:tc>
      </w:tr>
      <w:tr w:rsidR="00760DB9" w:rsidRPr="0033739F" w14:paraId="163E09A1" w14:textId="77777777" w:rsidTr="00E8367E">
        <w:tc>
          <w:tcPr>
            <w:tcW w:w="2410" w:type="dxa"/>
            <w:vMerge/>
            <w:vAlign w:val="center"/>
          </w:tcPr>
          <w:p w14:paraId="1296F11A" w14:textId="77777777" w:rsidR="00760DB9" w:rsidRPr="00E8367E" w:rsidRDefault="00760DB9" w:rsidP="00E8367E">
            <w:pPr>
              <w:rPr>
                <w:rFonts w:asciiTheme="minorHAnsi" w:hAnsiTheme="minorHAnsi" w:cstheme="minorHAnsi"/>
                <w:b/>
                <w:bCs/>
                <w:lang w:val="pt-BR"/>
              </w:rPr>
            </w:pPr>
          </w:p>
        </w:tc>
        <w:tc>
          <w:tcPr>
            <w:tcW w:w="3543" w:type="dxa"/>
          </w:tcPr>
          <w:p w14:paraId="43AC4039" w14:textId="77777777" w:rsidR="00760DB9" w:rsidRPr="00E8367E" w:rsidRDefault="00760DB9" w:rsidP="00E8367E">
            <w:pPr>
              <w:rPr>
                <w:rFonts w:asciiTheme="minorHAnsi" w:hAnsiTheme="minorHAnsi" w:cstheme="minorHAnsi"/>
                <w:lang w:val="pt-BR"/>
              </w:rPr>
            </w:pPr>
            <w:r w:rsidRPr="00E8367E">
              <w:rPr>
                <w:rFonts w:asciiTheme="minorHAnsi" w:hAnsiTheme="minorHAnsi" w:cstheme="minorHAnsi"/>
                <w:lang w:val="pt-BR"/>
              </w:rPr>
              <w:t>Manutenção Corretiva</w:t>
            </w:r>
          </w:p>
        </w:tc>
        <w:tc>
          <w:tcPr>
            <w:tcW w:w="328" w:type="dxa"/>
            <w:shd w:val="clear" w:color="auto" w:fill="auto"/>
          </w:tcPr>
          <w:p w14:paraId="42289303" w14:textId="77777777" w:rsidR="00760DB9" w:rsidRPr="00E8367E" w:rsidRDefault="00760DB9" w:rsidP="00E8367E">
            <w:pPr>
              <w:rPr>
                <w:rFonts w:asciiTheme="minorHAnsi" w:hAnsiTheme="minorHAnsi" w:cstheme="minorHAnsi"/>
                <w:lang w:val="pt-BR"/>
              </w:rPr>
            </w:pPr>
          </w:p>
        </w:tc>
        <w:tc>
          <w:tcPr>
            <w:tcW w:w="328" w:type="dxa"/>
            <w:shd w:val="clear" w:color="auto" w:fill="auto"/>
          </w:tcPr>
          <w:p w14:paraId="299CBECC"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7D505061"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0D2882E4"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66321CCC"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2B87B240"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0FCE098F"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6E517149"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45740284" w14:textId="77777777" w:rsidR="00760DB9" w:rsidRPr="00E8367E" w:rsidRDefault="00760DB9" w:rsidP="00E8367E">
            <w:pPr>
              <w:rPr>
                <w:rFonts w:asciiTheme="minorHAnsi" w:hAnsiTheme="minorHAnsi" w:cstheme="minorHAnsi"/>
                <w:lang w:val="pt-BR"/>
              </w:rPr>
            </w:pPr>
          </w:p>
        </w:tc>
        <w:tc>
          <w:tcPr>
            <w:tcW w:w="450" w:type="dxa"/>
            <w:shd w:val="clear" w:color="auto" w:fill="808080" w:themeFill="background1" w:themeFillShade="80"/>
          </w:tcPr>
          <w:p w14:paraId="0E916BAE" w14:textId="77777777" w:rsidR="00760DB9" w:rsidRPr="00E8367E" w:rsidRDefault="00760DB9" w:rsidP="00E8367E">
            <w:pPr>
              <w:rPr>
                <w:rFonts w:asciiTheme="minorHAnsi" w:hAnsiTheme="minorHAnsi" w:cstheme="minorHAnsi"/>
                <w:lang w:val="pt-BR"/>
              </w:rPr>
            </w:pPr>
          </w:p>
        </w:tc>
        <w:tc>
          <w:tcPr>
            <w:tcW w:w="450" w:type="dxa"/>
            <w:shd w:val="clear" w:color="auto" w:fill="808080" w:themeFill="background1" w:themeFillShade="80"/>
          </w:tcPr>
          <w:p w14:paraId="7BDCB0FF" w14:textId="77777777" w:rsidR="00760DB9" w:rsidRPr="00E8367E" w:rsidRDefault="00760DB9" w:rsidP="00E8367E">
            <w:pPr>
              <w:rPr>
                <w:rFonts w:asciiTheme="minorHAnsi" w:hAnsiTheme="minorHAnsi" w:cstheme="minorHAnsi"/>
                <w:lang w:val="pt-BR"/>
              </w:rPr>
            </w:pPr>
          </w:p>
        </w:tc>
        <w:tc>
          <w:tcPr>
            <w:tcW w:w="450" w:type="dxa"/>
            <w:shd w:val="clear" w:color="auto" w:fill="808080" w:themeFill="background1" w:themeFillShade="80"/>
          </w:tcPr>
          <w:p w14:paraId="5C7F2F14" w14:textId="77777777" w:rsidR="00760DB9" w:rsidRPr="00E8367E" w:rsidRDefault="00760DB9" w:rsidP="00E8367E">
            <w:pPr>
              <w:rPr>
                <w:rFonts w:asciiTheme="minorHAnsi" w:hAnsiTheme="minorHAnsi" w:cstheme="minorHAnsi"/>
                <w:lang w:val="pt-BR"/>
              </w:rPr>
            </w:pPr>
          </w:p>
        </w:tc>
      </w:tr>
      <w:tr w:rsidR="00760DB9" w:rsidRPr="0033739F" w14:paraId="5CF58767" w14:textId="77777777" w:rsidTr="00E8367E">
        <w:tc>
          <w:tcPr>
            <w:tcW w:w="2410" w:type="dxa"/>
            <w:vMerge w:val="restart"/>
            <w:vAlign w:val="center"/>
          </w:tcPr>
          <w:p w14:paraId="65042686"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[4.3]</w:t>
            </w:r>
          </w:p>
          <w:p w14:paraId="6B46D5FE"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Declaração Eletrônica de Serviços de Instituição Financeira (DES-IF)</w:t>
            </w:r>
          </w:p>
        </w:tc>
        <w:tc>
          <w:tcPr>
            <w:tcW w:w="3543" w:type="dxa"/>
          </w:tcPr>
          <w:p w14:paraId="178C6005" w14:textId="77777777" w:rsidR="00760DB9" w:rsidRPr="00E8367E" w:rsidRDefault="00760DB9" w:rsidP="00E8367E">
            <w:pPr>
              <w:rPr>
                <w:rFonts w:asciiTheme="minorHAnsi" w:hAnsiTheme="minorHAnsi" w:cstheme="minorHAnsi"/>
                <w:lang w:val="pt-BR"/>
              </w:rPr>
            </w:pPr>
            <w:r w:rsidRPr="00E8367E">
              <w:rPr>
                <w:rFonts w:asciiTheme="minorHAnsi" w:hAnsiTheme="minorHAnsi" w:cstheme="minorHAnsi"/>
                <w:lang w:val="pt-BR"/>
              </w:rPr>
              <w:t>Captura de Dados</w:t>
            </w:r>
          </w:p>
        </w:tc>
        <w:tc>
          <w:tcPr>
            <w:tcW w:w="328" w:type="dxa"/>
            <w:shd w:val="clear" w:color="auto" w:fill="808080" w:themeFill="background1" w:themeFillShade="80"/>
          </w:tcPr>
          <w:p w14:paraId="7F4C6545"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auto"/>
          </w:tcPr>
          <w:p w14:paraId="30D616E2" w14:textId="77777777" w:rsidR="00760DB9" w:rsidRPr="00E8367E" w:rsidRDefault="00760DB9" w:rsidP="00E8367E">
            <w:pPr>
              <w:rPr>
                <w:rFonts w:asciiTheme="minorHAnsi" w:hAnsiTheme="minorHAnsi" w:cstheme="minorHAnsi"/>
                <w:lang w:val="pt-BR"/>
              </w:rPr>
            </w:pPr>
          </w:p>
        </w:tc>
        <w:tc>
          <w:tcPr>
            <w:tcW w:w="328" w:type="dxa"/>
          </w:tcPr>
          <w:p w14:paraId="203897AC" w14:textId="77777777" w:rsidR="00760DB9" w:rsidRPr="00E8367E" w:rsidRDefault="00760DB9" w:rsidP="00E8367E">
            <w:pPr>
              <w:rPr>
                <w:rFonts w:asciiTheme="minorHAnsi" w:hAnsiTheme="minorHAnsi" w:cstheme="minorHAnsi"/>
                <w:lang w:val="pt-BR"/>
              </w:rPr>
            </w:pPr>
          </w:p>
        </w:tc>
        <w:tc>
          <w:tcPr>
            <w:tcW w:w="328" w:type="dxa"/>
          </w:tcPr>
          <w:p w14:paraId="361F6479" w14:textId="77777777" w:rsidR="00760DB9" w:rsidRPr="00E8367E" w:rsidRDefault="00760DB9" w:rsidP="00E8367E">
            <w:pPr>
              <w:rPr>
                <w:rFonts w:asciiTheme="minorHAnsi" w:hAnsiTheme="minorHAnsi" w:cstheme="minorHAnsi"/>
                <w:lang w:val="pt-BR"/>
              </w:rPr>
            </w:pPr>
          </w:p>
        </w:tc>
        <w:tc>
          <w:tcPr>
            <w:tcW w:w="328" w:type="dxa"/>
          </w:tcPr>
          <w:p w14:paraId="6D5E3844" w14:textId="77777777" w:rsidR="00760DB9" w:rsidRPr="00E8367E" w:rsidRDefault="00760DB9" w:rsidP="00E8367E">
            <w:pPr>
              <w:rPr>
                <w:rFonts w:asciiTheme="minorHAnsi" w:hAnsiTheme="minorHAnsi" w:cstheme="minorHAnsi"/>
                <w:lang w:val="pt-BR"/>
              </w:rPr>
            </w:pPr>
          </w:p>
        </w:tc>
        <w:tc>
          <w:tcPr>
            <w:tcW w:w="328" w:type="dxa"/>
          </w:tcPr>
          <w:p w14:paraId="52A17F64" w14:textId="77777777" w:rsidR="00760DB9" w:rsidRPr="00E8367E" w:rsidRDefault="00760DB9" w:rsidP="00E8367E">
            <w:pPr>
              <w:rPr>
                <w:rFonts w:asciiTheme="minorHAnsi" w:hAnsiTheme="minorHAnsi" w:cstheme="minorHAnsi"/>
                <w:lang w:val="pt-BR"/>
              </w:rPr>
            </w:pPr>
          </w:p>
        </w:tc>
        <w:tc>
          <w:tcPr>
            <w:tcW w:w="328" w:type="dxa"/>
          </w:tcPr>
          <w:p w14:paraId="18A0EE61" w14:textId="77777777" w:rsidR="00760DB9" w:rsidRPr="00E8367E" w:rsidRDefault="00760DB9" w:rsidP="00E8367E">
            <w:pPr>
              <w:rPr>
                <w:rFonts w:asciiTheme="minorHAnsi" w:hAnsiTheme="minorHAnsi" w:cstheme="minorHAnsi"/>
                <w:lang w:val="pt-BR"/>
              </w:rPr>
            </w:pPr>
          </w:p>
        </w:tc>
        <w:tc>
          <w:tcPr>
            <w:tcW w:w="328" w:type="dxa"/>
          </w:tcPr>
          <w:p w14:paraId="70E5CAEA" w14:textId="77777777" w:rsidR="00760DB9" w:rsidRPr="00E8367E" w:rsidRDefault="00760DB9" w:rsidP="00E8367E">
            <w:pPr>
              <w:rPr>
                <w:rFonts w:asciiTheme="minorHAnsi" w:hAnsiTheme="minorHAnsi" w:cstheme="minorHAnsi"/>
                <w:lang w:val="pt-BR"/>
              </w:rPr>
            </w:pPr>
          </w:p>
        </w:tc>
        <w:tc>
          <w:tcPr>
            <w:tcW w:w="328" w:type="dxa"/>
          </w:tcPr>
          <w:p w14:paraId="3AA65E61" w14:textId="77777777" w:rsidR="00760DB9" w:rsidRPr="00E8367E" w:rsidRDefault="00760DB9" w:rsidP="00E8367E">
            <w:pPr>
              <w:rPr>
                <w:rFonts w:asciiTheme="minorHAnsi" w:hAnsiTheme="minorHAnsi" w:cstheme="minorHAnsi"/>
                <w:lang w:val="pt-BR"/>
              </w:rPr>
            </w:pPr>
          </w:p>
        </w:tc>
        <w:tc>
          <w:tcPr>
            <w:tcW w:w="450" w:type="dxa"/>
          </w:tcPr>
          <w:p w14:paraId="1B7F9452" w14:textId="77777777" w:rsidR="00760DB9" w:rsidRPr="00E8367E" w:rsidRDefault="00760DB9" w:rsidP="00E8367E">
            <w:pPr>
              <w:rPr>
                <w:rFonts w:asciiTheme="minorHAnsi" w:hAnsiTheme="minorHAnsi" w:cstheme="minorHAnsi"/>
                <w:lang w:val="pt-BR"/>
              </w:rPr>
            </w:pPr>
          </w:p>
        </w:tc>
        <w:tc>
          <w:tcPr>
            <w:tcW w:w="450" w:type="dxa"/>
          </w:tcPr>
          <w:p w14:paraId="0869C28B" w14:textId="77777777" w:rsidR="00760DB9" w:rsidRPr="00E8367E" w:rsidRDefault="00760DB9" w:rsidP="00E8367E">
            <w:pPr>
              <w:rPr>
                <w:rFonts w:asciiTheme="minorHAnsi" w:hAnsiTheme="minorHAnsi" w:cstheme="minorHAnsi"/>
                <w:lang w:val="pt-BR"/>
              </w:rPr>
            </w:pPr>
          </w:p>
        </w:tc>
        <w:tc>
          <w:tcPr>
            <w:tcW w:w="450" w:type="dxa"/>
          </w:tcPr>
          <w:p w14:paraId="5C58FD2D" w14:textId="77777777" w:rsidR="00760DB9" w:rsidRPr="00E8367E" w:rsidRDefault="00760DB9" w:rsidP="00E8367E">
            <w:pPr>
              <w:rPr>
                <w:rFonts w:asciiTheme="minorHAnsi" w:hAnsiTheme="minorHAnsi" w:cstheme="minorHAnsi"/>
                <w:lang w:val="pt-BR"/>
              </w:rPr>
            </w:pPr>
          </w:p>
        </w:tc>
      </w:tr>
      <w:tr w:rsidR="00760DB9" w:rsidRPr="0033739F" w14:paraId="690D4222" w14:textId="77777777" w:rsidTr="00E8367E">
        <w:tc>
          <w:tcPr>
            <w:tcW w:w="2410" w:type="dxa"/>
            <w:vMerge/>
            <w:vAlign w:val="center"/>
          </w:tcPr>
          <w:p w14:paraId="52587560" w14:textId="77777777" w:rsidR="00760DB9" w:rsidRPr="00E8367E" w:rsidRDefault="00760DB9" w:rsidP="00E8367E">
            <w:pPr>
              <w:rPr>
                <w:rFonts w:asciiTheme="minorHAnsi" w:hAnsiTheme="minorHAnsi" w:cstheme="minorHAnsi"/>
                <w:b/>
                <w:bCs/>
                <w:lang w:val="pt-BR"/>
              </w:rPr>
            </w:pPr>
          </w:p>
        </w:tc>
        <w:tc>
          <w:tcPr>
            <w:tcW w:w="3543" w:type="dxa"/>
          </w:tcPr>
          <w:p w14:paraId="269BC07D" w14:textId="77777777" w:rsidR="00760DB9" w:rsidRPr="00E8367E" w:rsidRDefault="00760DB9" w:rsidP="00E8367E">
            <w:pPr>
              <w:rPr>
                <w:rFonts w:asciiTheme="minorHAnsi" w:hAnsiTheme="minorHAnsi" w:cstheme="minorHAnsi"/>
                <w:lang w:val="pt-BR"/>
              </w:rPr>
            </w:pPr>
            <w:r w:rsidRPr="00E8367E">
              <w:rPr>
                <w:rFonts w:asciiTheme="minorHAnsi" w:hAnsiTheme="minorHAnsi" w:cstheme="minorHAnsi"/>
                <w:lang w:val="pt-BR"/>
              </w:rPr>
              <w:t xml:space="preserve">Integração com o Sistema Tributário implantado na Prefeitura </w:t>
            </w:r>
          </w:p>
        </w:tc>
        <w:tc>
          <w:tcPr>
            <w:tcW w:w="328" w:type="dxa"/>
            <w:shd w:val="clear" w:color="auto" w:fill="auto"/>
          </w:tcPr>
          <w:p w14:paraId="4034425E"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808080" w:themeFill="background1" w:themeFillShade="80"/>
          </w:tcPr>
          <w:p w14:paraId="2FE2EA83"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2F4B7FAE" w14:textId="77777777" w:rsidR="00760DB9" w:rsidRPr="00E8367E" w:rsidRDefault="00760DB9" w:rsidP="00E8367E">
            <w:pPr>
              <w:rPr>
                <w:rFonts w:asciiTheme="minorHAnsi" w:hAnsiTheme="minorHAnsi" w:cstheme="minorHAnsi"/>
                <w:lang w:val="pt-BR"/>
              </w:rPr>
            </w:pPr>
          </w:p>
        </w:tc>
        <w:tc>
          <w:tcPr>
            <w:tcW w:w="328" w:type="dxa"/>
          </w:tcPr>
          <w:p w14:paraId="7E6DF2C0" w14:textId="77777777" w:rsidR="00760DB9" w:rsidRPr="00E8367E" w:rsidRDefault="00760DB9" w:rsidP="00E8367E">
            <w:pPr>
              <w:rPr>
                <w:rFonts w:asciiTheme="minorHAnsi" w:hAnsiTheme="minorHAnsi" w:cstheme="minorHAnsi"/>
                <w:lang w:val="pt-BR"/>
              </w:rPr>
            </w:pPr>
          </w:p>
        </w:tc>
        <w:tc>
          <w:tcPr>
            <w:tcW w:w="328" w:type="dxa"/>
          </w:tcPr>
          <w:p w14:paraId="5B06A6F6" w14:textId="77777777" w:rsidR="00760DB9" w:rsidRPr="00E8367E" w:rsidRDefault="00760DB9" w:rsidP="00E8367E">
            <w:pPr>
              <w:rPr>
                <w:rFonts w:asciiTheme="minorHAnsi" w:hAnsiTheme="minorHAnsi" w:cstheme="minorHAnsi"/>
                <w:lang w:val="pt-BR"/>
              </w:rPr>
            </w:pPr>
          </w:p>
        </w:tc>
        <w:tc>
          <w:tcPr>
            <w:tcW w:w="328" w:type="dxa"/>
          </w:tcPr>
          <w:p w14:paraId="294004E9" w14:textId="77777777" w:rsidR="00760DB9" w:rsidRPr="00E8367E" w:rsidRDefault="00760DB9" w:rsidP="00E8367E">
            <w:pPr>
              <w:rPr>
                <w:rFonts w:asciiTheme="minorHAnsi" w:hAnsiTheme="minorHAnsi" w:cstheme="minorHAnsi"/>
                <w:lang w:val="pt-BR"/>
              </w:rPr>
            </w:pPr>
          </w:p>
        </w:tc>
        <w:tc>
          <w:tcPr>
            <w:tcW w:w="328" w:type="dxa"/>
          </w:tcPr>
          <w:p w14:paraId="18091472" w14:textId="77777777" w:rsidR="00760DB9" w:rsidRPr="00E8367E" w:rsidRDefault="00760DB9" w:rsidP="00E8367E">
            <w:pPr>
              <w:rPr>
                <w:rFonts w:asciiTheme="minorHAnsi" w:hAnsiTheme="minorHAnsi" w:cstheme="minorHAnsi"/>
                <w:lang w:val="pt-BR"/>
              </w:rPr>
            </w:pPr>
          </w:p>
        </w:tc>
        <w:tc>
          <w:tcPr>
            <w:tcW w:w="328" w:type="dxa"/>
          </w:tcPr>
          <w:p w14:paraId="2F621CED" w14:textId="77777777" w:rsidR="00760DB9" w:rsidRPr="00E8367E" w:rsidRDefault="00760DB9" w:rsidP="00E8367E">
            <w:pPr>
              <w:rPr>
                <w:rFonts w:asciiTheme="minorHAnsi" w:hAnsiTheme="minorHAnsi" w:cstheme="minorHAnsi"/>
                <w:lang w:val="pt-BR"/>
              </w:rPr>
            </w:pPr>
          </w:p>
        </w:tc>
        <w:tc>
          <w:tcPr>
            <w:tcW w:w="328" w:type="dxa"/>
          </w:tcPr>
          <w:p w14:paraId="61FC7CD3" w14:textId="77777777" w:rsidR="00760DB9" w:rsidRPr="00E8367E" w:rsidRDefault="00760DB9" w:rsidP="00E8367E">
            <w:pPr>
              <w:rPr>
                <w:rFonts w:asciiTheme="minorHAnsi" w:hAnsiTheme="minorHAnsi" w:cstheme="minorHAnsi"/>
                <w:lang w:val="pt-BR"/>
              </w:rPr>
            </w:pPr>
          </w:p>
        </w:tc>
        <w:tc>
          <w:tcPr>
            <w:tcW w:w="450" w:type="dxa"/>
          </w:tcPr>
          <w:p w14:paraId="2E4D847E" w14:textId="77777777" w:rsidR="00760DB9" w:rsidRPr="00E8367E" w:rsidRDefault="00760DB9" w:rsidP="00E8367E">
            <w:pPr>
              <w:rPr>
                <w:rFonts w:asciiTheme="minorHAnsi" w:hAnsiTheme="minorHAnsi" w:cstheme="minorHAnsi"/>
                <w:lang w:val="pt-BR"/>
              </w:rPr>
            </w:pPr>
          </w:p>
        </w:tc>
        <w:tc>
          <w:tcPr>
            <w:tcW w:w="450" w:type="dxa"/>
          </w:tcPr>
          <w:p w14:paraId="6EE0A771" w14:textId="77777777" w:rsidR="00760DB9" w:rsidRPr="00E8367E" w:rsidRDefault="00760DB9" w:rsidP="00E8367E">
            <w:pPr>
              <w:rPr>
                <w:rFonts w:asciiTheme="minorHAnsi" w:hAnsiTheme="minorHAnsi" w:cstheme="minorHAnsi"/>
                <w:lang w:val="pt-BR"/>
              </w:rPr>
            </w:pPr>
          </w:p>
        </w:tc>
        <w:tc>
          <w:tcPr>
            <w:tcW w:w="450" w:type="dxa"/>
          </w:tcPr>
          <w:p w14:paraId="3B8499CE" w14:textId="77777777" w:rsidR="00760DB9" w:rsidRPr="00E8367E" w:rsidRDefault="00760DB9" w:rsidP="00E8367E">
            <w:pPr>
              <w:rPr>
                <w:rFonts w:asciiTheme="minorHAnsi" w:hAnsiTheme="minorHAnsi" w:cstheme="minorHAnsi"/>
                <w:lang w:val="pt-BR"/>
              </w:rPr>
            </w:pPr>
          </w:p>
        </w:tc>
      </w:tr>
      <w:tr w:rsidR="00760DB9" w:rsidRPr="0033739F" w14:paraId="0AA7D130" w14:textId="77777777" w:rsidTr="00E8367E">
        <w:tc>
          <w:tcPr>
            <w:tcW w:w="2410" w:type="dxa"/>
            <w:vMerge/>
            <w:vAlign w:val="center"/>
          </w:tcPr>
          <w:p w14:paraId="3CAF0B70" w14:textId="77777777" w:rsidR="00760DB9" w:rsidRPr="00E8367E" w:rsidRDefault="00760DB9" w:rsidP="00E8367E">
            <w:pPr>
              <w:rPr>
                <w:rFonts w:asciiTheme="minorHAnsi" w:hAnsiTheme="minorHAnsi" w:cstheme="minorHAnsi"/>
                <w:b/>
                <w:bCs/>
                <w:lang w:val="pt-BR"/>
              </w:rPr>
            </w:pPr>
          </w:p>
        </w:tc>
        <w:tc>
          <w:tcPr>
            <w:tcW w:w="3543" w:type="dxa"/>
          </w:tcPr>
          <w:p w14:paraId="22568F8C" w14:textId="77777777" w:rsidR="00760DB9" w:rsidRPr="00E8367E" w:rsidRDefault="00760DB9" w:rsidP="00E8367E">
            <w:pPr>
              <w:tabs>
                <w:tab w:val="left" w:pos="599"/>
              </w:tabs>
              <w:rPr>
                <w:rFonts w:asciiTheme="minorHAnsi" w:hAnsiTheme="minorHAnsi" w:cstheme="minorHAnsi"/>
                <w:lang w:val="pt-BR"/>
              </w:rPr>
            </w:pPr>
            <w:r w:rsidRPr="00E8367E">
              <w:rPr>
                <w:rFonts w:asciiTheme="minorHAnsi" w:hAnsiTheme="minorHAnsi" w:cstheme="minorHAnsi"/>
                <w:lang w:val="pt-BR"/>
              </w:rPr>
              <w:t>Implantação</w:t>
            </w:r>
          </w:p>
        </w:tc>
        <w:tc>
          <w:tcPr>
            <w:tcW w:w="328" w:type="dxa"/>
            <w:shd w:val="clear" w:color="auto" w:fill="auto"/>
          </w:tcPr>
          <w:p w14:paraId="6DCDA8C0"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808080" w:themeFill="background1" w:themeFillShade="80"/>
          </w:tcPr>
          <w:p w14:paraId="05CFC51D"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0EC9AAA7" w14:textId="77777777" w:rsidR="00760DB9" w:rsidRPr="00E8367E" w:rsidRDefault="00760DB9" w:rsidP="00E8367E">
            <w:pPr>
              <w:rPr>
                <w:rFonts w:asciiTheme="minorHAnsi" w:hAnsiTheme="minorHAnsi" w:cstheme="minorHAnsi"/>
                <w:lang w:val="pt-BR"/>
              </w:rPr>
            </w:pPr>
          </w:p>
        </w:tc>
        <w:tc>
          <w:tcPr>
            <w:tcW w:w="328" w:type="dxa"/>
            <w:shd w:val="clear" w:color="auto" w:fill="auto"/>
          </w:tcPr>
          <w:p w14:paraId="69A47639" w14:textId="77777777" w:rsidR="00760DB9" w:rsidRPr="00E8367E" w:rsidRDefault="00760DB9" w:rsidP="00E8367E">
            <w:pPr>
              <w:rPr>
                <w:rFonts w:asciiTheme="minorHAnsi" w:hAnsiTheme="minorHAnsi" w:cstheme="minorHAnsi"/>
                <w:lang w:val="pt-BR"/>
              </w:rPr>
            </w:pPr>
          </w:p>
        </w:tc>
        <w:tc>
          <w:tcPr>
            <w:tcW w:w="328" w:type="dxa"/>
          </w:tcPr>
          <w:p w14:paraId="65585354" w14:textId="77777777" w:rsidR="00760DB9" w:rsidRPr="00E8367E" w:rsidRDefault="00760DB9" w:rsidP="00E8367E">
            <w:pPr>
              <w:rPr>
                <w:rFonts w:asciiTheme="minorHAnsi" w:hAnsiTheme="minorHAnsi" w:cstheme="minorHAnsi"/>
                <w:lang w:val="pt-BR"/>
              </w:rPr>
            </w:pPr>
          </w:p>
        </w:tc>
        <w:tc>
          <w:tcPr>
            <w:tcW w:w="328" w:type="dxa"/>
          </w:tcPr>
          <w:p w14:paraId="0881A991" w14:textId="77777777" w:rsidR="00760DB9" w:rsidRPr="00E8367E" w:rsidRDefault="00760DB9" w:rsidP="00E8367E">
            <w:pPr>
              <w:rPr>
                <w:rFonts w:asciiTheme="minorHAnsi" w:hAnsiTheme="minorHAnsi" w:cstheme="minorHAnsi"/>
                <w:lang w:val="pt-BR"/>
              </w:rPr>
            </w:pPr>
          </w:p>
        </w:tc>
        <w:tc>
          <w:tcPr>
            <w:tcW w:w="328" w:type="dxa"/>
          </w:tcPr>
          <w:p w14:paraId="7152D04D" w14:textId="77777777" w:rsidR="00760DB9" w:rsidRPr="00E8367E" w:rsidRDefault="00760DB9" w:rsidP="00E8367E">
            <w:pPr>
              <w:rPr>
                <w:rFonts w:asciiTheme="minorHAnsi" w:hAnsiTheme="minorHAnsi" w:cstheme="minorHAnsi"/>
                <w:lang w:val="pt-BR"/>
              </w:rPr>
            </w:pPr>
          </w:p>
        </w:tc>
        <w:tc>
          <w:tcPr>
            <w:tcW w:w="328" w:type="dxa"/>
          </w:tcPr>
          <w:p w14:paraId="110E15C2" w14:textId="77777777" w:rsidR="00760DB9" w:rsidRPr="00E8367E" w:rsidRDefault="00760DB9" w:rsidP="00E8367E">
            <w:pPr>
              <w:rPr>
                <w:rFonts w:asciiTheme="minorHAnsi" w:hAnsiTheme="minorHAnsi" w:cstheme="minorHAnsi"/>
                <w:lang w:val="pt-BR"/>
              </w:rPr>
            </w:pPr>
          </w:p>
        </w:tc>
        <w:tc>
          <w:tcPr>
            <w:tcW w:w="328" w:type="dxa"/>
          </w:tcPr>
          <w:p w14:paraId="646569A6" w14:textId="77777777" w:rsidR="00760DB9" w:rsidRPr="00E8367E" w:rsidRDefault="00760DB9" w:rsidP="00E8367E">
            <w:pPr>
              <w:rPr>
                <w:rFonts w:asciiTheme="minorHAnsi" w:hAnsiTheme="minorHAnsi" w:cstheme="minorHAnsi"/>
                <w:lang w:val="pt-BR"/>
              </w:rPr>
            </w:pPr>
          </w:p>
        </w:tc>
        <w:tc>
          <w:tcPr>
            <w:tcW w:w="450" w:type="dxa"/>
          </w:tcPr>
          <w:p w14:paraId="2192EBA9" w14:textId="77777777" w:rsidR="00760DB9" w:rsidRPr="00E8367E" w:rsidRDefault="00760DB9" w:rsidP="00E8367E">
            <w:pPr>
              <w:rPr>
                <w:rFonts w:asciiTheme="minorHAnsi" w:hAnsiTheme="minorHAnsi" w:cstheme="minorHAnsi"/>
                <w:lang w:val="pt-BR"/>
              </w:rPr>
            </w:pPr>
          </w:p>
        </w:tc>
        <w:tc>
          <w:tcPr>
            <w:tcW w:w="450" w:type="dxa"/>
          </w:tcPr>
          <w:p w14:paraId="1C676A85" w14:textId="77777777" w:rsidR="00760DB9" w:rsidRPr="00E8367E" w:rsidRDefault="00760DB9" w:rsidP="00E8367E">
            <w:pPr>
              <w:rPr>
                <w:rFonts w:asciiTheme="minorHAnsi" w:hAnsiTheme="minorHAnsi" w:cstheme="minorHAnsi"/>
                <w:lang w:val="pt-BR"/>
              </w:rPr>
            </w:pPr>
          </w:p>
        </w:tc>
        <w:tc>
          <w:tcPr>
            <w:tcW w:w="450" w:type="dxa"/>
          </w:tcPr>
          <w:p w14:paraId="466E25AA" w14:textId="77777777" w:rsidR="00760DB9" w:rsidRPr="00E8367E" w:rsidRDefault="00760DB9" w:rsidP="00E8367E">
            <w:pPr>
              <w:rPr>
                <w:rFonts w:asciiTheme="minorHAnsi" w:hAnsiTheme="minorHAnsi" w:cstheme="minorHAnsi"/>
                <w:lang w:val="pt-BR"/>
              </w:rPr>
            </w:pPr>
          </w:p>
        </w:tc>
      </w:tr>
      <w:tr w:rsidR="00760DB9" w:rsidRPr="0033739F" w14:paraId="7AA73B50" w14:textId="77777777" w:rsidTr="00E8367E">
        <w:tc>
          <w:tcPr>
            <w:tcW w:w="2410" w:type="dxa"/>
            <w:vMerge/>
            <w:vAlign w:val="center"/>
          </w:tcPr>
          <w:p w14:paraId="6310DD86" w14:textId="77777777" w:rsidR="00760DB9" w:rsidRPr="00E8367E" w:rsidRDefault="00760DB9" w:rsidP="00E8367E">
            <w:pPr>
              <w:rPr>
                <w:rFonts w:asciiTheme="minorHAnsi" w:hAnsiTheme="minorHAnsi" w:cstheme="minorHAnsi"/>
                <w:b/>
                <w:bCs/>
                <w:lang w:val="pt-BR"/>
              </w:rPr>
            </w:pPr>
          </w:p>
        </w:tc>
        <w:tc>
          <w:tcPr>
            <w:tcW w:w="3543" w:type="dxa"/>
          </w:tcPr>
          <w:p w14:paraId="190F5BA3" w14:textId="77777777" w:rsidR="00760DB9" w:rsidRPr="00E8367E" w:rsidRDefault="00760DB9" w:rsidP="00E8367E">
            <w:pPr>
              <w:rPr>
                <w:rFonts w:asciiTheme="minorHAnsi" w:hAnsiTheme="minorHAnsi" w:cstheme="minorHAnsi"/>
                <w:lang w:val="pt-BR"/>
              </w:rPr>
            </w:pPr>
            <w:r w:rsidRPr="00E8367E">
              <w:rPr>
                <w:rFonts w:asciiTheme="minorHAnsi" w:hAnsiTheme="minorHAnsi" w:cstheme="minorHAnsi"/>
                <w:lang w:val="pt-BR"/>
              </w:rPr>
              <w:t>Treinamento</w:t>
            </w:r>
          </w:p>
        </w:tc>
        <w:tc>
          <w:tcPr>
            <w:tcW w:w="328" w:type="dxa"/>
            <w:tcBorders>
              <w:bottom w:val="single" w:sz="4" w:space="0" w:color="auto"/>
            </w:tcBorders>
            <w:shd w:val="clear" w:color="auto" w:fill="auto"/>
          </w:tcPr>
          <w:p w14:paraId="7D3B3CA6"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auto"/>
          </w:tcPr>
          <w:p w14:paraId="6492B499"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808080" w:themeFill="background1" w:themeFillShade="80"/>
          </w:tcPr>
          <w:p w14:paraId="6B273B01"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808080" w:themeFill="background1" w:themeFillShade="80"/>
          </w:tcPr>
          <w:p w14:paraId="5B0F8501"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808080" w:themeFill="background1" w:themeFillShade="80"/>
          </w:tcPr>
          <w:p w14:paraId="7D6E6A13"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shd w:val="clear" w:color="auto" w:fill="808080" w:themeFill="background1" w:themeFillShade="80"/>
          </w:tcPr>
          <w:p w14:paraId="0FE85EA1"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tcPr>
          <w:p w14:paraId="6083068D"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tcPr>
          <w:p w14:paraId="1D9F34AE" w14:textId="77777777" w:rsidR="00760DB9" w:rsidRPr="00E8367E" w:rsidRDefault="00760DB9" w:rsidP="00E8367E">
            <w:pPr>
              <w:rPr>
                <w:rFonts w:asciiTheme="minorHAnsi" w:hAnsiTheme="minorHAnsi" w:cstheme="minorHAnsi"/>
                <w:lang w:val="pt-BR"/>
              </w:rPr>
            </w:pPr>
          </w:p>
        </w:tc>
        <w:tc>
          <w:tcPr>
            <w:tcW w:w="328" w:type="dxa"/>
            <w:tcBorders>
              <w:bottom w:val="single" w:sz="4" w:space="0" w:color="auto"/>
            </w:tcBorders>
          </w:tcPr>
          <w:p w14:paraId="7FB4A86F" w14:textId="77777777" w:rsidR="00760DB9" w:rsidRPr="00E8367E" w:rsidRDefault="00760DB9" w:rsidP="00E8367E">
            <w:pPr>
              <w:rPr>
                <w:rFonts w:asciiTheme="minorHAnsi" w:hAnsiTheme="minorHAnsi" w:cstheme="minorHAnsi"/>
                <w:lang w:val="pt-BR"/>
              </w:rPr>
            </w:pPr>
          </w:p>
        </w:tc>
        <w:tc>
          <w:tcPr>
            <w:tcW w:w="450" w:type="dxa"/>
            <w:tcBorders>
              <w:bottom w:val="single" w:sz="4" w:space="0" w:color="auto"/>
            </w:tcBorders>
          </w:tcPr>
          <w:p w14:paraId="50AEB77D" w14:textId="77777777" w:rsidR="00760DB9" w:rsidRPr="00E8367E" w:rsidRDefault="00760DB9" w:rsidP="00E8367E">
            <w:pPr>
              <w:rPr>
                <w:rFonts w:asciiTheme="minorHAnsi" w:hAnsiTheme="minorHAnsi" w:cstheme="minorHAnsi"/>
                <w:lang w:val="pt-BR"/>
              </w:rPr>
            </w:pPr>
          </w:p>
        </w:tc>
        <w:tc>
          <w:tcPr>
            <w:tcW w:w="450" w:type="dxa"/>
            <w:tcBorders>
              <w:bottom w:val="single" w:sz="4" w:space="0" w:color="auto"/>
            </w:tcBorders>
          </w:tcPr>
          <w:p w14:paraId="59C21857" w14:textId="77777777" w:rsidR="00760DB9" w:rsidRPr="00E8367E" w:rsidRDefault="00760DB9" w:rsidP="00E8367E">
            <w:pPr>
              <w:rPr>
                <w:rFonts w:asciiTheme="minorHAnsi" w:hAnsiTheme="minorHAnsi" w:cstheme="minorHAnsi"/>
                <w:lang w:val="pt-BR"/>
              </w:rPr>
            </w:pPr>
          </w:p>
        </w:tc>
        <w:tc>
          <w:tcPr>
            <w:tcW w:w="450" w:type="dxa"/>
            <w:tcBorders>
              <w:bottom w:val="single" w:sz="4" w:space="0" w:color="auto"/>
            </w:tcBorders>
          </w:tcPr>
          <w:p w14:paraId="062CAAF5" w14:textId="77777777" w:rsidR="00760DB9" w:rsidRPr="00E8367E" w:rsidRDefault="00760DB9" w:rsidP="00E8367E">
            <w:pPr>
              <w:rPr>
                <w:rFonts w:asciiTheme="minorHAnsi" w:hAnsiTheme="minorHAnsi" w:cstheme="minorHAnsi"/>
                <w:lang w:val="pt-BR"/>
              </w:rPr>
            </w:pPr>
          </w:p>
        </w:tc>
      </w:tr>
      <w:tr w:rsidR="00760DB9" w:rsidRPr="0033739F" w14:paraId="2F1B90DA" w14:textId="77777777" w:rsidTr="00E8367E">
        <w:tc>
          <w:tcPr>
            <w:tcW w:w="2410" w:type="dxa"/>
            <w:vMerge/>
            <w:vAlign w:val="center"/>
          </w:tcPr>
          <w:p w14:paraId="7C9B62BF" w14:textId="77777777" w:rsidR="00760DB9" w:rsidRPr="00E8367E" w:rsidRDefault="00760DB9" w:rsidP="00E8367E">
            <w:pPr>
              <w:rPr>
                <w:rFonts w:asciiTheme="minorHAnsi" w:hAnsiTheme="minorHAnsi" w:cstheme="minorHAnsi"/>
                <w:b/>
                <w:bCs/>
                <w:lang w:val="pt-BR"/>
              </w:rPr>
            </w:pPr>
          </w:p>
        </w:tc>
        <w:tc>
          <w:tcPr>
            <w:tcW w:w="3543" w:type="dxa"/>
          </w:tcPr>
          <w:p w14:paraId="70282ECC" w14:textId="77777777" w:rsidR="00760DB9" w:rsidRPr="00E8367E" w:rsidRDefault="00760DB9" w:rsidP="00E8367E">
            <w:pPr>
              <w:rPr>
                <w:rFonts w:asciiTheme="minorHAnsi" w:hAnsiTheme="minorHAnsi" w:cstheme="minorHAnsi"/>
                <w:lang w:val="pt-BR"/>
              </w:rPr>
            </w:pPr>
            <w:r w:rsidRPr="00E8367E">
              <w:rPr>
                <w:rFonts w:asciiTheme="minorHAnsi" w:hAnsiTheme="minorHAnsi" w:cstheme="minorHAnsi"/>
                <w:lang w:val="pt-BR"/>
              </w:rPr>
              <w:t>Manutenção Corretiva</w:t>
            </w:r>
          </w:p>
        </w:tc>
        <w:tc>
          <w:tcPr>
            <w:tcW w:w="328" w:type="dxa"/>
            <w:shd w:val="clear" w:color="auto" w:fill="auto"/>
          </w:tcPr>
          <w:p w14:paraId="50983A39" w14:textId="77777777" w:rsidR="00760DB9" w:rsidRPr="00E8367E" w:rsidRDefault="00760DB9" w:rsidP="00E8367E">
            <w:pPr>
              <w:rPr>
                <w:rFonts w:asciiTheme="minorHAnsi" w:hAnsiTheme="minorHAnsi" w:cstheme="minorHAnsi"/>
                <w:lang w:val="pt-BR"/>
              </w:rPr>
            </w:pPr>
          </w:p>
        </w:tc>
        <w:tc>
          <w:tcPr>
            <w:tcW w:w="328" w:type="dxa"/>
            <w:shd w:val="clear" w:color="auto" w:fill="auto"/>
          </w:tcPr>
          <w:p w14:paraId="7AFE8F1F"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12C5801E"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3DD0A915"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08F36E96"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7DE62FCE"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02C4DE56"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55923D51"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66472F7B" w14:textId="77777777" w:rsidR="00760DB9" w:rsidRPr="00E8367E" w:rsidRDefault="00760DB9" w:rsidP="00E8367E">
            <w:pPr>
              <w:rPr>
                <w:rFonts w:asciiTheme="minorHAnsi" w:hAnsiTheme="minorHAnsi" w:cstheme="minorHAnsi"/>
                <w:lang w:val="pt-BR"/>
              </w:rPr>
            </w:pPr>
          </w:p>
        </w:tc>
        <w:tc>
          <w:tcPr>
            <w:tcW w:w="450" w:type="dxa"/>
            <w:shd w:val="clear" w:color="auto" w:fill="808080" w:themeFill="background1" w:themeFillShade="80"/>
          </w:tcPr>
          <w:p w14:paraId="53F57778" w14:textId="77777777" w:rsidR="00760DB9" w:rsidRPr="00E8367E" w:rsidRDefault="00760DB9" w:rsidP="00E8367E">
            <w:pPr>
              <w:rPr>
                <w:rFonts w:asciiTheme="minorHAnsi" w:hAnsiTheme="minorHAnsi" w:cstheme="minorHAnsi"/>
                <w:lang w:val="pt-BR"/>
              </w:rPr>
            </w:pPr>
          </w:p>
        </w:tc>
        <w:tc>
          <w:tcPr>
            <w:tcW w:w="450" w:type="dxa"/>
            <w:shd w:val="clear" w:color="auto" w:fill="808080" w:themeFill="background1" w:themeFillShade="80"/>
          </w:tcPr>
          <w:p w14:paraId="0AF5251E" w14:textId="77777777" w:rsidR="00760DB9" w:rsidRPr="00E8367E" w:rsidRDefault="00760DB9" w:rsidP="00E8367E">
            <w:pPr>
              <w:rPr>
                <w:rFonts w:asciiTheme="minorHAnsi" w:hAnsiTheme="minorHAnsi" w:cstheme="minorHAnsi"/>
                <w:lang w:val="pt-BR"/>
              </w:rPr>
            </w:pPr>
          </w:p>
        </w:tc>
        <w:tc>
          <w:tcPr>
            <w:tcW w:w="450" w:type="dxa"/>
            <w:shd w:val="clear" w:color="auto" w:fill="808080" w:themeFill="background1" w:themeFillShade="80"/>
          </w:tcPr>
          <w:p w14:paraId="799DA04D" w14:textId="77777777" w:rsidR="00760DB9" w:rsidRPr="00E8367E" w:rsidRDefault="00760DB9" w:rsidP="00E8367E">
            <w:pPr>
              <w:rPr>
                <w:rFonts w:asciiTheme="minorHAnsi" w:hAnsiTheme="minorHAnsi" w:cstheme="minorHAnsi"/>
                <w:lang w:val="pt-BR"/>
              </w:rPr>
            </w:pPr>
          </w:p>
        </w:tc>
      </w:tr>
      <w:tr w:rsidR="00760DB9" w:rsidRPr="0033739F" w14:paraId="5EBF3886" w14:textId="77777777" w:rsidTr="00E8367E">
        <w:trPr>
          <w:trHeight w:val="1165"/>
        </w:trPr>
        <w:tc>
          <w:tcPr>
            <w:tcW w:w="2410" w:type="dxa"/>
            <w:vAlign w:val="center"/>
          </w:tcPr>
          <w:p w14:paraId="4F90BDCE"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 xml:space="preserve"> [4.4]</w:t>
            </w:r>
          </w:p>
          <w:p w14:paraId="7ECE7407"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Assessoria Técnica visando o Incremento do IPM-ICMS.</w:t>
            </w:r>
          </w:p>
          <w:p w14:paraId="51463BD5" w14:textId="77777777" w:rsidR="00760DB9" w:rsidRPr="00E8367E" w:rsidRDefault="00760DB9" w:rsidP="00E8367E">
            <w:pPr>
              <w:rPr>
                <w:rFonts w:asciiTheme="minorHAnsi" w:hAnsiTheme="minorHAnsi" w:cstheme="minorHAnsi"/>
                <w:b/>
                <w:bCs/>
                <w:lang w:val="pt-BR"/>
              </w:rPr>
            </w:pPr>
            <w:r w:rsidRPr="00E8367E">
              <w:rPr>
                <w:rFonts w:asciiTheme="minorHAnsi" w:hAnsiTheme="minorHAnsi" w:cstheme="minorHAnsi"/>
                <w:b/>
                <w:bCs/>
                <w:lang w:val="pt-BR"/>
              </w:rPr>
              <w:t>VALORES ADICIONADOS x EFD</w:t>
            </w:r>
          </w:p>
        </w:tc>
        <w:tc>
          <w:tcPr>
            <w:tcW w:w="3543" w:type="dxa"/>
            <w:vAlign w:val="center"/>
          </w:tcPr>
          <w:p w14:paraId="0E724DFF" w14:textId="77777777" w:rsidR="00760DB9" w:rsidRPr="00E8367E" w:rsidRDefault="00760DB9" w:rsidP="00E8367E">
            <w:pPr>
              <w:rPr>
                <w:rFonts w:asciiTheme="minorHAnsi" w:hAnsiTheme="minorHAnsi" w:cstheme="minorHAnsi"/>
                <w:lang w:val="pt-BR"/>
              </w:rPr>
            </w:pPr>
            <w:r w:rsidRPr="00E8367E">
              <w:rPr>
                <w:rFonts w:asciiTheme="minorHAnsi" w:hAnsiTheme="minorHAnsi" w:cstheme="minorHAnsi"/>
                <w:lang w:val="pt-BR"/>
              </w:rPr>
              <w:t>Relatórios Mensais</w:t>
            </w:r>
          </w:p>
        </w:tc>
        <w:tc>
          <w:tcPr>
            <w:tcW w:w="328" w:type="dxa"/>
            <w:shd w:val="clear" w:color="auto" w:fill="808080" w:themeFill="background1" w:themeFillShade="80"/>
          </w:tcPr>
          <w:p w14:paraId="5226ED87"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3A732F3B"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6FE7C671"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29B4DF5A"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1AE954BE"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0464B6B9"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26C28571"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0F85F64D" w14:textId="77777777" w:rsidR="00760DB9" w:rsidRPr="00E8367E" w:rsidRDefault="00760DB9" w:rsidP="00E8367E">
            <w:pPr>
              <w:rPr>
                <w:rFonts w:asciiTheme="minorHAnsi" w:hAnsiTheme="minorHAnsi" w:cstheme="minorHAnsi"/>
                <w:lang w:val="pt-BR"/>
              </w:rPr>
            </w:pPr>
          </w:p>
        </w:tc>
        <w:tc>
          <w:tcPr>
            <w:tcW w:w="328" w:type="dxa"/>
            <w:shd w:val="clear" w:color="auto" w:fill="808080" w:themeFill="background1" w:themeFillShade="80"/>
          </w:tcPr>
          <w:p w14:paraId="2146AEEF" w14:textId="77777777" w:rsidR="00760DB9" w:rsidRPr="00E8367E" w:rsidRDefault="00760DB9" w:rsidP="00E8367E">
            <w:pPr>
              <w:rPr>
                <w:rFonts w:asciiTheme="minorHAnsi" w:hAnsiTheme="minorHAnsi" w:cstheme="minorHAnsi"/>
                <w:lang w:val="pt-BR"/>
              </w:rPr>
            </w:pPr>
          </w:p>
        </w:tc>
        <w:tc>
          <w:tcPr>
            <w:tcW w:w="450" w:type="dxa"/>
            <w:shd w:val="clear" w:color="auto" w:fill="808080" w:themeFill="background1" w:themeFillShade="80"/>
          </w:tcPr>
          <w:p w14:paraId="2FB1BAD3" w14:textId="77777777" w:rsidR="00760DB9" w:rsidRPr="00E8367E" w:rsidRDefault="00760DB9" w:rsidP="00E8367E">
            <w:pPr>
              <w:rPr>
                <w:rFonts w:asciiTheme="minorHAnsi" w:hAnsiTheme="minorHAnsi" w:cstheme="minorHAnsi"/>
                <w:lang w:val="pt-BR"/>
              </w:rPr>
            </w:pPr>
          </w:p>
        </w:tc>
        <w:tc>
          <w:tcPr>
            <w:tcW w:w="450" w:type="dxa"/>
            <w:shd w:val="clear" w:color="auto" w:fill="808080" w:themeFill="background1" w:themeFillShade="80"/>
          </w:tcPr>
          <w:p w14:paraId="50590CBD" w14:textId="77777777" w:rsidR="00760DB9" w:rsidRPr="00E8367E" w:rsidRDefault="00760DB9" w:rsidP="00E8367E">
            <w:pPr>
              <w:rPr>
                <w:rFonts w:asciiTheme="minorHAnsi" w:hAnsiTheme="minorHAnsi" w:cstheme="minorHAnsi"/>
                <w:lang w:val="pt-BR"/>
              </w:rPr>
            </w:pPr>
          </w:p>
        </w:tc>
        <w:tc>
          <w:tcPr>
            <w:tcW w:w="450" w:type="dxa"/>
            <w:shd w:val="clear" w:color="auto" w:fill="808080" w:themeFill="background1" w:themeFillShade="80"/>
          </w:tcPr>
          <w:p w14:paraId="034A9192" w14:textId="77777777" w:rsidR="00760DB9" w:rsidRPr="00E8367E" w:rsidRDefault="00760DB9" w:rsidP="00E8367E">
            <w:pPr>
              <w:rPr>
                <w:rFonts w:asciiTheme="minorHAnsi" w:hAnsiTheme="minorHAnsi" w:cstheme="minorHAnsi"/>
                <w:lang w:val="pt-BR"/>
              </w:rPr>
            </w:pPr>
          </w:p>
        </w:tc>
      </w:tr>
    </w:tbl>
    <w:p w14:paraId="68E84625" w14:textId="77777777" w:rsidR="00760DB9" w:rsidRPr="0033739F" w:rsidRDefault="00760DB9" w:rsidP="00760DB9">
      <w:pPr>
        <w:shd w:val="clear" w:color="auto" w:fill="FFFFFF"/>
        <w:suppressAutoHyphens/>
        <w:spacing w:after="0" w:line="240" w:lineRule="auto"/>
        <w:rPr>
          <w:rFonts w:eastAsia="Times New Roman"/>
          <w:b/>
          <w:bCs/>
          <w:szCs w:val="24"/>
        </w:rPr>
      </w:pPr>
    </w:p>
    <w:p w14:paraId="07702CD5" w14:textId="57E29DF3" w:rsidR="0002711C" w:rsidRDefault="0002711C" w:rsidP="00760DB9">
      <w:pPr>
        <w:spacing w:after="0" w:line="240" w:lineRule="auto"/>
        <w:ind w:left="-5" w:right="269"/>
        <w:rPr>
          <w:rFonts w:eastAsia="Times New Roman"/>
          <w:b/>
          <w:bCs/>
          <w:sz w:val="28"/>
          <w:szCs w:val="28"/>
        </w:rPr>
      </w:pPr>
      <w:r w:rsidRPr="008A3961">
        <w:rPr>
          <w:rFonts w:eastAsia="Times New Roman"/>
          <w:b/>
          <w:bCs/>
          <w:sz w:val="28"/>
          <w:szCs w:val="28"/>
        </w:rPr>
        <w:t>1</w:t>
      </w:r>
      <w:r>
        <w:rPr>
          <w:rFonts w:eastAsia="Times New Roman"/>
          <w:b/>
          <w:bCs/>
          <w:sz w:val="28"/>
          <w:szCs w:val="28"/>
        </w:rPr>
        <w:t>8</w:t>
      </w:r>
      <w:r w:rsidRPr="008A3961">
        <w:rPr>
          <w:rFonts w:eastAsia="Times New Roman"/>
          <w:b/>
          <w:bCs/>
          <w:sz w:val="28"/>
          <w:szCs w:val="28"/>
        </w:rPr>
        <w:t xml:space="preserve">. </w:t>
      </w:r>
      <w:r>
        <w:rPr>
          <w:rFonts w:eastAsia="Times New Roman"/>
          <w:b/>
          <w:bCs/>
          <w:sz w:val="28"/>
          <w:szCs w:val="28"/>
        </w:rPr>
        <w:t>GARANTIAS</w:t>
      </w:r>
    </w:p>
    <w:p w14:paraId="2BD269E2" w14:textId="4234BBE6" w:rsidR="0002711C" w:rsidRDefault="0002711C" w:rsidP="00760DB9">
      <w:pPr>
        <w:spacing w:after="0" w:line="240" w:lineRule="auto"/>
        <w:ind w:left="-5" w:right="269"/>
        <w:rPr>
          <w:rFonts w:eastAsia="Times New Roman"/>
          <w:b/>
          <w:bCs/>
          <w:sz w:val="28"/>
          <w:szCs w:val="28"/>
        </w:rPr>
      </w:pPr>
    </w:p>
    <w:p w14:paraId="36ABB1F8" w14:textId="4BCFA91B" w:rsidR="0002711C" w:rsidRDefault="0002711C" w:rsidP="00760DB9">
      <w:pPr>
        <w:spacing w:after="0" w:line="240" w:lineRule="auto"/>
        <w:ind w:left="-5" w:right="269"/>
        <w:rPr>
          <w:sz w:val="28"/>
          <w:szCs w:val="28"/>
        </w:rPr>
      </w:pPr>
      <w:r>
        <w:rPr>
          <w:sz w:val="28"/>
          <w:szCs w:val="28"/>
        </w:rPr>
        <w:t xml:space="preserve">A empresa </w:t>
      </w:r>
      <w:r w:rsidR="0010654A">
        <w:rPr>
          <w:sz w:val="28"/>
          <w:szCs w:val="28"/>
        </w:rPr>
        <w:t>vencedora</w:t>
      </w:r>
      <w:r>
        <w:rPr>
          <w:sz w:val="28"/>
          <w:szCs w:val="28"/>
        </w:rPr>
        <w:t xml:space="preserve"> </w:t>
      </w:r>
      <w:r w:rsidR="0010654A">
        <w:rPr>
          <w:sz w:val="28"/>
          <w:szCs w:val="28"/>
        </w:rPr>
        <w:t xml:space="preserve">deve </w:t>
      </w:r>
      <w:r w:rsidR="009D5662">
        <w:rPr>
          <w:sz w:val="28"/>
          <w:szCs w:val="28"/>
        </w:rPr>
        <w:t>garantir a execução dos subitens constantes no item 4</w:t>
      </w:r>
      <w:r>
        <w:rPr>
          <w:sz w:val="28"/>
          <w:szCs w:val="28"/>
        </w:rPr>
        <w:t xml:space="preserve"> pelo p</w:t>
      </w:r>
      <w:r w:rsidR="009D5662">
        <w:rPr>
          <w:sz w:val="28"/>
          <w:szCs w:val="28"/>
        </w:rPr>
        <w:t>eríodo</w:t>
      </w:r>
      <w:r>
        <w:rPr>
          <w:sz w:val="28"/>
          <w:szCs w:val="28"/>
        </w:rPr>
        <w:t xml:space="preserve"> de 12 (doze) meses</w:t>
      </w:r>
      <w:r w:rsidR="009D5662">
        <w:rPr>
          <w:sz w:val="28"/>
          <w:szCs w:val="28"/>
        </w:rPr>
        <w:t>.</w:t>
      </w:r>
      <w:r>
        <w:rPr>
          <w:sz w:val="28"/>
          <w:szCs w:val="28"/>
        </w:rPr>
        <w:t xml:space="preserve"> </w:t>
      </w:r>
    </w:p>
    <w:p w14:paraId="789740D4" w14:textId="77777777" w:rsidR="00395DD4" w:rsidRDefault="00395DD4" w:rsidP="00760DB9">
      <w:pPr>
        <w:spacing w:after="0" w:line="240" w:lineRule="auto"/>
        <w:ind w:left="-5" w:right="269"/>
        <w:rPr>
          <w:sz w:val="28"/>
          <w:szCs w:val="28"/>
        </w:rPr>
      </w:pPr>
    </w:p>
    <w:p w14:paraId="67D48DC3" w14:textId="604F6EF8" w:rsidR="009D5662" w:rsidRDefault="009D5662" w:rsidP="00760DB9">
      <w:pPr>
        <w:spacing w:after="0" w:line="240" w:lineRule="auto"/>
        <w:ind w:left="-5" w:right="269"/>
        <w:rPr>
          <w:sz w:val="28"/>
          <w:szCs w:val="28"/>
        </w:rPr>
      </w:pPr>
    </w:p>
    <w:p w14:paraId="626106F8" w14:textId="3F5540FE" w:rsidR="009D5662" w:rsidRDefault="009D5662" w:rsidP="00760DB9">
      <w:pPr>
        <w:spacing w:after="0" w:line="240" w:lineRule="auto"/>
        <w:ind w:left="-5" w:right="269"/>
        <w:rPr>
          <w:sz w:val="28"/>
          <w:szCs w:val="28"/>
        </w:rPr>
      </w:pPr>
    </w:p>
    <w:p w14:paraId="60A0E14B" w14:textId="10B2C05E" w:rsidR="00760DB9" w:rsidRPr="00D45DDB" w:rsidRDefault="00395DD4" w:rsidP="00D45DDB">
      <w:pPr>
        <w:spacing w:after="0" w:line="240" w:lineRule="auto"/>
        <w:ind w:right="32"/>
        <w:jc w:val="center"/>
        <w:rPr>
          <w:rFonts w:asciiTheme="minorHAnsi" w:hAnsiTheme="minorHAnsi" w:cstheme="minorHAnsi"/>
          <w:bCs/>
          <w:sz w:val="28"/>
          <w:szCs w:val="28"/>
        </w:rPr>
      </w:pPr>
      <w:r>
        <w:rPr>
          <w:rFonts w:asciiTheme="minorHAnsi" w:hAnsiTheme="minorHAnsi" w:cstheme="minorHAnsi"/>
          <w:bCs/>
          <w:sz w:val="28"/>
          <w:szCs w:val="28"/>
        </w:rPr>
        <w:t>S</w:t>
      </w:r>
      <w:r w:rsidR="00D45DDB" w:rsidRPr="00D45DDB">
        <w:rPr>
          <w:rFonts w:asciiTheme="minorHAnsi" w:hAnsiTheme="minorHAnsi" w:cstheme="minorHAnsi"/>
          <w:bCs/>
          <w:sz w:val="28"/>
          <w:szCs w:val="28"/>
        </w:rPr>
        <w:t>aquarema, 18 de maio de 2022.</w:t>
      </w:r>
    </w:p>
    <w:p w14:paraId="420C5B32" w14:textId="6F1353D2" w:rsidR="00D45DDB" w:rsidRPr="00D45DDB" w:rsidRDefault="00D45DDB" w:rsidP="00D45DDB">
      <w:pPr>
        <w:spacing w:after="0" w:line="240" w:lineRule="auto"/>
        <w:ind w:right="32"/>
        <w:jc w:val="center"/>
        <w:rPr>
          <w:rFonts w:asciiTheme="minorHAnsi" w:hAnsiTheme="minorHAnsi" w:cstheme="minorHAnsi"/>
          <w:bCs/>
          <w:sz w:val="28"/>
          <w:szCs w:val="28"/>
        </w:rPr>
      </w:pPr>
    </w:p>
    <w:p w14:paraId="6BFBB88C" w14:textId="77777777" w:rsidR="009D5662" w:rsidRDefault="009D5662" w:rsidP="00D45DDB">
      <w:pPr>
        <w:spacing w:after="0" w:line="240" w:lineRule="auto"/>
        <w:ind w:right="32"/>
        <w:jc w:val="center"/>
        <w:rPr>
          <w:rFonts w:asciiTheme="minorHAnsi" w:hAnsiTheme="minorHAnsi" w:cstheme="minorHAnsi"/>
          <w:bCs/>
          <w:sz w:val="28"/>
          <w:szCs w:val="28"/>
        </w:rPr>
      </w:pPr>
    </w:p>
    <w:p w14:paraId="4F8F9274" w14:textId="6F3BCE7B" w:rsidR="00D45DDB" w:rsidRDefault="00D45DDB" w:rsidP="00D45DDB">
      <w:pPr>
        <w:spacing w:after="0" w:line="240" w:lineRule="auto"/>
        <w:ind w:right="32"/>
        <w:jc w:val="center"/>
        <w:rPr>
          <w:rFonts w:asciiTheme="minorHAnsi" w:hAnsiTheme="minorHAnsi" w:cstheme="minorHAnsi"/>
          <w:bCs/>
          <w:i/>
          <w:iCs/>
          <w:sz w:val="24"/>
          <w:szCs w:val="24"/>
        </w:rPr>
      </w:pPr>
      <w:r w:rsidRPr="00D45DDB">
        <w:rPr>
          <w:rFonts w:asciiTheme="minorHAnsi" w:hAnsiTheme="minorHAnsi" w:cstheme="minorHAnsi"/>
          <w:b/>
          <w:sz w:val="28"/>
          <w:szCs w:val="28"/>
        </w:rPr>
        <w:t>Hailson Alves Ramalho</w:t>
      </w:r>
      <w:r>
        <w:rPr>
          <w:rFonts w:asciiTheme="minorHAnsi" w:hAnsiTheme="minorHAnsi" w:cstheme="minorHAnsi"/>
          <w:bCs/>
          <w:sz w:val="28"/>
          <w:szCs w:val="28"/>
        </w:rPr>
        <w:br/>
      </w:r>
      <w:r w:rsidRPr="00D45DDB">
        <w:rPr>
          <w:rFonts w:asciiTheme="minorHAnsi" w:hAnsiTheme="minorHAnsi" w:cstheme="minorHAnsi"/>
          <w:bCs/>
          <w:i/>
          <w:iCs/>
          <w:sz w:val="24"/>
          <w:szCs w:val="24"/>
        </w:rPr>
        <w:t>Secretário de Administração, Receita e Tributação</w:t>
      </w:r>
    </w:p>
    <w:p w14:paraId="646D46AF" w14:textId="4F3D871B" w:rsidR="00D45DDB" w:rsidRDefault="00D45DDB" w:rsidP="00D45DDB">
      <w:pPr>
        <w:spacing w:after="0" w:line="240" w:lineRule="auto"/>
        <w:ind w:right="32"/>
        <w:jc w:val="center"/>
        <w:rPr>
          <w:rFonts w:asciiTheme="minorHAnsi" w:hAnsiTheme="minorHAnsi" w:cstheme="minorHAnsi"/>
          <w:bCs/>
          <w:i/>
          <w:iCs/>
          <w:sz w:val="24"/>
          <w:szCs w:val="24"/>
        </w:rPr>
      </w:pPr>
    </w:p>
    <w:p w14:paraId="0C816216" w14:textId="301A19F2" w:rsidR="00D45DDB" w:rsidRDefault="00D45DDB" w:rsidP="00D45DDB">
      <w:pPr>
        <w:spacing w:after="0" w:line="240" w:lineRule="auto"/>
        <w:ind w:right="32"/>
        <w:jc w:val="center"/>
        <w:rPr>
          <w:rFonts w:asciiTheme="minorHAnsi" w:hAnsiTheme="minorHAnsi" w:cstheme="minorHAnsi"/>
          <w:bCs/>
          <w:i/>
          <w:iCs/>
          <w:sz w:val="24"/>
          <w:szCs w:val="24"/>
        </w:rPr>
      </w:pPr>
    </w:p>
    <w:p w14:paraId="74623812" w14:textId="77777777" w:rsidR="00D45DDB" w:rsidRDefault="00D45DDB" w:rsidP="00D45DDB">
      <w:pPr>
        <w:spacing w:after="0" w:line="240" w:lineRule="auto"/>
        <w:ind w:right="32"/>
        <w:jc w:val="center"/>
        <w:rPr>
          <w:rFonts w:asciiTheme="minorHAnsi" w:hAnsiTheme="minorHAnsi" w:cstheme="minorHAnsi"/>
          <w:bCs/>
          <w:i/>
          <w:iCs/>
          <w:sz w:val="24"/>
          <w:szCs w:val="24"/>
        </w:rPr>
      </w:pPr>
    </w:p>
    <w:p w14:paraId="66F7BB70" w14:textId="7F7936F3" w:rsidR="00D45DDB" w:rsidRDefault="00D45DDB" w:rsidP="00D45DDB">
      <w:pPr>
        <w:spacing w:after="0" w:line="240" w:lineRule="auto"/>
        <w:ind w:left="7"/>
        <w:jc w:val="center"/>
        <w:rPr>
          <w:b/>
          <w:sz w:val="28"/>
          <w:szCs w:val="28"/>
        </w:rPr>
      </w:pPr>
      <w:r w:rsidRPr="008A3961">
        <w:rPr>
          <w:b/>
          <w:sz w:val="28"/>
          <w:szCs w:val="28"/>
        </w:rPr>
        <w:t>ANEXO A</w:t>
      </w:r>
    </w:p>
    <w:p w14:paraId="683E10DF" w14:textId="77777777" w:rsidR="00D45DDB" w:rsidRPr="008A3961" w:rsidRDefault="00D45DDB" w:rsidP="00D45DDB">
      <w:pPr>
        <w:spacing w:after="0" w:line="240" w:lineRule="auto"/>
        <w:ind w:left="7"/>
        <w:jc w:val="center"/>
        <w:rPr>
          <w:b/>
          <w:sz w:val="28"/>
          <w:szCs w:val="28"/>
        </w:rPr>
      </w:pPr>
    </w:p>
    <w:p w14:paraId="48DEB3EB" w14:textId="77777777" w:rsidR="00D45DDB" w:rsidRPr="008A3961" w:rsidRDefault="00D45DDB" w:rsidP="00D45DDB">
      <w:pPr>
        <w:spacing w:after="0" w:line="240" w:lineRule="auto"/>
        <w:jc w:val="center"/>
        <w:rPr>
          <w:b/>
          <w:sz w:val="28"/>
          <w:szCs w:val="28"/>
        </w:rPr>
      </w:pPr>
      <w:r w:rsidRPr="008A3961">
        <w:rPr>
          <w:b/>
          <w:sz w:val="28"/>
          <w:szCs w:val="28"/>
        </w:rPr>
        <w:t>DO TERMO DE REFERÊNCIA</w:t>
      </w:r>
    </w:p>
    <w:p w14:paraId="22A91E5B" w14:textId="77777777" w:rsidR="00D45DDB" w:rsidRPr="008A3961" w:rsidRDefault="00D45DDB" w:rsidP="00D45DDB">
      <w:pPr>
        <w:spacing w:after="0" w:line="240" w:lineRule="auto"/>
        <w:rPr>
          <w:b/>
          <w:sz w:val="28"/>
          <w:szCs w:val="28"/>
        </w:rPr>
      </w:pPr>
    </w:p>
    <w:p w14:paraId="4CFE56AF" w14:textId="77777777" w:rsidR="00D45DDB" w:rsidRPr="008A3961" w:rsidRDefault="00D45DDB" w:rsidP="00D45DDB">
      <w:pPr>
        <w:tabs>
          <w:tab w:val="left" w:pos="2272"/>
        </w:tabs>
        <w:spacing w:after="0" w:line="240" w:lineRule="auto"/>
        <w:rPr>
          <w:b/>
          <w:sz w:val="28"/>
          <w:szCs w:val="28"/>
        </w:rPr>
      </w:pPr>
    </w:p>
    <w:p w14:paraId="5450584E" w14:textId="77777777" w:rsidR="00D45DDB" w:rsidRPr="008A3961" w:rsidRDefault="00D45DDB" w:rsidP="00D45DDB">
      <w:pPr>
        <w:tabs>
          <w:tab w:val="left" w:pos="2272"/>
        </w:tabs>
        <w:spacing w:after="0" w:line="240" w:lineRule="auto"/>
        <w:jc w:val="both"/>
        <w:rPr>
          <w:b/>
          <w:sz w:val="28"/>
          <w:szCs w:val="28"/>
        </w:rPr>
      </w:pPr>
      <w:r w:rsidRPr="008A3961">
        <w:rPr>
          <w:b/>
          <w:sz w:val="28"/>
          <w:szCs w:val="28"/>
        </w:rPr>
        <w:t>1. ROTEIRO PARA A ANÁLISE DA PROVA DE CONCEITO, CONFORME ITEM 8 DESTE TERMO DE REFERÊNCIA.</w:t>
      </w:r>
    </w:p>
    <w:p w14:paraId="29589549" w14:textId="77777777" w:rsidR="00D45DDB" w:rsidRPr="008A3961" w:rsidRDefault="00D45DDB" w:rsidP="00D45DDB">
      <w:pPr>
        <w:spacing w:after="0" w:line="240" w:lineRule="auto"/>
        <w:jc w:val="both"/>
        <w:rPr>
          <w:sz w:val="28"/>
          <w:szCs w:val="28"/>
        </w:rPr>
      </w:pPr>
    </w:p>
    <w:p w14:paraId="4663C90B" w14:textId="770DFE9A" w:rsidR="00D45DDB" w:rsidRDefault="00D45DDB" w:rsidP="00D45DDB">
      <w:pPr>
        <w:tabs>
          <w:tab w:val="left" w:pos="6360"/>
        </w:tabs>
        <w:spacing w:after="0" w:line="240" w:lineRule="auto"/>
        <w:jc w:val="both"/>
        <w:rPr>
          <w:sz w:val="28"/>
          <w:szCs w:val="28"/>
        </w:rPr>
      </w:pPr>
      <w:r w:rsidRPr="008A3961">
        <w:rPr>
          <w:sz w:val="28"/>
          <w:szCs w:val="28"/>
        </w:rPr>
        <w:t>A Licitante deverá fazer a apresentação, a demonstração e a comprovação dos itens previstos na Planilha da Prova de Conceito utilizando dados de seus sistemas próprios e que poderão serem dados simulados, mas desde que permitam à Comissão aferir efetivamente o cumprimento dos itens previstos na Planilha da Prova de Conceito, que são os itens mínimos exigidos e ainda que respeitem os percentuais previstos neste TERMO DE REFERÊNCIA.</w:t>
      </w:r>
    </w:p>
    <w:p w14:paraId="6EED41B8" w14:textId="77777777" w:rsidR="00D45DDB" w:rsidRPr="008A3961" w:rsidRDefault="00D45DDB" w:rsidP="00D45DDB">
      <w:pPr>
        <w:tabs>
          <w:tab w:val="left" w:pos="6360"/>
        </w:tabs>
        <w:spacing w:after="0" w:line="240" w:lineRule="auto"/>
        <w:jc w:val="both"/>
        <w:rPr>
          <w:sz w:val="28"/>
          <w:szCs w:val="28"/>
        </w:rPr>
      </w:pPr>
    </w:p>
    <w:p w14:paraId="7D247552" w14:textId="77777777" w:rsidR="00D45DDB" w:rsidRPr="008A3961" w:rsidRDefault="00D45DDB" w:rsidP="00D45DDB">
      <w:pPr>
        <w:spacing w:after="0" w:line="240" w:lineRule="auto"/>
        <w:jc w:val="both"/>
        <w:rPr>
          <w:sz w:val="28"/>
          <w:szCs w:val="28"/>
        </w:rPr>
      </w:pPr>
    </w:p>
    <w:p w14:paraId="7AB5D22E" w14:textId="77777777" w:rsidR="00D45DDB" w:rsidRPr="008A3961" w:rsidRDefault="00D45DDB" w:rsidP="00D45DDB">
      <w:pPr>
        <w:spacing w:after="0" w:line="240" w:lineRule="auto"/>
        <w:jc w:val="both"/>
        <w:rPr>
          <w:b/>
          <w:sz w:val="28"/>
          <w:szCs w:val="28"/>
        </w:rPr>
      </w:pPr>
      <w:r w:rsidRPr="008A3961">
        <w:rPr>
          <w:b/>
          <w:sz w:val="28"/>
          <w:szCs w:val="28"/>
        </w:rPr>
        <w:t>1.1. ROTEIRO DE APRESENTAÇÃO DA PROVA DE CONCEITO:</w:t>
      </w:r>
    </w:p>
    <w:p w14:paraId="2C4D379B" w14:textId="77777777" w:rsidR="00D45DDB" w:rsidRPr="008A3961" w:rsidRDefault="00D45DDB" w:rsidP="00D45DDB">
      <w:pPr>
        <w:spacing w:after="0" w:line="240" w:lineRule="auto"/>
        <w:jc w:val="both"/>
        <w:rPr>
          <w:sz w:val="28"/>
          <w:szCs w:val="28"/>
        </w:rPr>
      </w:pPr>
      <w:r w:rsidRPr="008A3961">
        <w:rPr>
          <w:sz w:val="28"/>
          <w:szCs w:val="28"/>
        </w:rPr>
        <w:t xml:space="preserve"> </w:t>
      </w:r>
    </w:p>
    <w:p w14:paraId="295B09C1" w14:textId="77777777" w:rsidR="00D45DDB" w:rsidRPr="008A3961" w:rsidRDefault="00D45DDB" w:rsidP="00D45DDB">
      <w:pPr>
        <w:spacing w:after="0" w:line="240" w:lineRule="auto"/>
        <w:jc w:val="both"/>
        <w:rPr>
          <w:sz w:val="28"/>
          <w:szCs w:val="28"/>
        </w:rPr>
      </w:pPr>
      <w:r w:rsidRPr="008A3961">
        <w:rPr>
          <w:sz w:val="28"/>
          <w:szCs w:val="28"/>
        </w:rPr>
        <w:t xml:space="preserve">1.1.1. A Comissão de Licitação tornará disponível local apropriado, conectado à internet na data, local e horário da realização da Prova de Conceito, previsto no item 8 deste TERMO DE REFERÊNCIA. </w:t>
      </w:r>
    </w:p>
    <w:p w14:paraId="2491FFCA" w14:textId="77777777" w:rsidR="00D45DDB" w:rsidRPr="008A3961" w:rsidRDefault="00D45DDB" w:rsidP="00D45DDB">
      <w:pPr>
        <w:spacing w:after="0" w:line="240" w:lineRule="auto"/>
        <w:jc w:val="both"/>
        <w:rPr>
          <w:sz w:val="28"/>
          <w:szCs w:val="28"/>
        </w:rPr>
      </w:pPr>
    </w:p>
    <w:p w14:paraId="100EB796" w14:textId="77777777" w:rsidR="00D45DDB" w:rsidRPr="008A3961" w:rsidRDefault="00D45DDB" w:rsidP="00D45DDB">
      <w:pPr>
        <w:pStyle w:val="PargrafodaLista"/>
        <w:spacing w:after="0" w:line="240" w:lineRule="auto"/>
        <w:ind w:left="0"/>
        <w:contextualSpacing w:val="0"/>
        <w:jc w:val="both"/>
        <w:rPr>
          <w:rFonts w:eastAsia="Arial Unicode MS"/>
          <w:sz w:val="28"/>
          <w:szCs w:val="28"/>
        </w:rPr>
      </w:pPr>
      <w:r w:rsidRPr="008A3961">
        <w:rPr>
          <w:rFonts w:eastAsia="Arial Unicode MS"/>
          <w:sz w:val="28"/>
          <w:szCs w:val="28"/>
        </w:rPr>
        <w:t xml:space="preserve">1.1.2. As demonstrações deverão ser realizadas em equipamentos da LICITANTE, a qual deverá disponibilizar toda a infraestrutura necessária (software, hardware, entre outros) assim como os dados necessários para a demonstração, cabendo a CONTRATANTE apenas a disponibilização do local para realização </w:t>
      </w:r>
      <w:r w:rsidRPr="008A3961">
        <w:rPr>
          <w:sz w:val="28"/>
          <w:szCs w:val="28"/>
        </w:rPr>
        <w:t>da Prova de Conceito</w:t>
      </w:r>
      <w:r w:rsidRPr="008A3961">
        <w:rPr>
          <w:rFonts w:eastAsia="Arial Unicode MS"/>
          <w:sz w:val="28"/>
          <w:szCs w:val="28"/>
        </w:rPr>
        <w:t>, bem como de Datashow ou projetor.</w:t>
      </w:r>
    </w:p>
    <w:p w14:paraId="1FA5A8BF" w14:textId="77777777" w:rsidR="00D45DDB" w:rsidRPr="008A3961" w:rsidRDefault="00D45DDB" w:rsidP="00D45DDB">
      <w:pPr>
        <w:spacing w:after="0" w:line="240" w:lineRule="auto"/>
        <w:jc w:val="both"/>
        <w:rPr>
          <w:sz w:val="28"/>
          <w:szCs w:val="28"/>
        </w:rPr>
      </w:pPr>
    </w:p>
    <w:p w14:paraId="31476428" w14:textId="15873FF4" w:rsidR="00D45DDB" w:rsidRPr="008A3961" w:rsidRDefault="00D45DDB" w:rsidP="00D45DDB">
      <w:pPr>
        <w:spacing w:after="0" w:line="240" w:lineRule="auto"/>
        <w:jc w:val="both"/>
        <w:rPr>
          <w:sz w:val="28"/>
          <w:szCs w:val="28"/>
        </w:rPr>
      </w:pPr>
      <w:r w:rsidRPr="008A3961">
        <w:rPr>
          <w:rFonts w:eastAsia="Arial Unicode MS"/>
          <w:sz w:val="28"/>
          <w:szCs w:val="28"/>
        </w:rPr>
        <w:t xml:space="preserve">1.1.3.  </w:t>
      </w:r>
      <w:r w:rsidRPr="008A3961">
        <w:rPr>
          <w:sz w:val="28"/>
          <w:szCs w:val="28"/>
        </w:rPr>
        <w:t>O representante legal da Licitante e sua equipe conduzirá a apresentação dos sistemas sob a avaliação dos membros da Comissão designada pela S</w:t>
      </w:r>
      <w:r>
        <w:rPr>
          <w:sz w:val="28"/>
          <w:szCs w:val="28"/>
        </w:rPr>
        <w:t>ecretaria Municipal de Administração, Receita e Tributação</w:t>
      </w:r>
      <w:r w:rsidRPr="008A3961">
        <w:rPr>
          <w:sz w:val="28"/>
          <w:szCs w:val="28"/>
        </w:rPr>
        <w:t xml:space="preserve">. </w:t>
      </w:r>
    </w:p>
    <w:p w14:paraId="1ADA11EC" w14:textId="77777777" w:rsidR="00D45DDB" w:rsidRPr="008A3961" w:rsidRDefault="00D45DDB" w:rsidP="00D45DDB">
      <w:pPr>
        <w:spacing w:after="0" w:line="240" w:lineRule="auto"/>
        <w:jc w:val="both"/>
        <w:rPr>
          <w:sz w:val="28"/>
          <w:szCs w:val="28"/>
        </w:rPr>
      </w:pPr>
      <w:r w:rsidRPr="008A3961">
        <w:rPr>
          <w:sz w:val="28"/>
          <w:szCs w:val="28"/>
        </w:rPr>
        <w:t xml:space="preserve"> </w:t>
      </w:r>
    </w:p>
    <w:p w14:paraId="3AEE57D6" w14:textId="77777777" w:rsidR="00D45DDB" w:rsidRPr="008A3961" w:rsidRDefault="00D45DDB" w:rsidP="00D45DDB">
      <w:pPr>
        <w:spacing w:after="0" w:line="240" w:lineRule="auto"/>
        <w:jc w:val="both"/>
        <w:rPr>
          <w:sz w:val="28"/>
          <w:szCs w:val="28"/>
        </w:rPr>
      </w:pPr>
      <w:r w:rsidRPr="008A3961">
        <w:rPr>
          <w:rFonts w:eastAsia="Arial Unicode MS"/>
          <w:sz w:val="28"/>
          <w:szCs w:val="28"/>
        </w:rPr>
        <w:t xml:space="preserve">1.1.4. </w:t>
      </w:r>
      <w:r w:rsidRPr="008A3961">
        <w:rPr>
          <w:sz w:val="28"/>
          <w:szCs w:val="28"/>
        </w:rPr>
        <w:t>Duração máxima da apresentação: até 4 (quatro) horas, incluindo a conexão inicial com os endereços eletrônicos dos sistemas por parte da Licitante. O gasto de tempo provocado por eventuais problemas de conexão com o endereço eletrônico da Licitante poderá ser descontado, à critério da Comissão. A Comissão definirá dias e horários a ser realizada a Prova de Conceito.</w:t>
      </w:r>
    </w:p>
    <w:p w14:paraId="64AC830F" w14:textId="77777777" w:rsidR="00D45DDB" w:rsidRPr="008A3961" w:rsidRDefault="00D45DDB" w:rsidP="00D45DDB">
      <w:pPr>
        <w:spacing w:after="0" w:line="240" w:lineRule="auto"/>
        <w:jc w:val="both"/>
        <w:rPr>
          <w:sz w:val="28"/>
          <w:szCs w:val="28"/>
        </w:rPr>
      </w:pPr>
    </w:p>
    <w:p w14:paraId="492CB9E1" w14:textId="37ED22D5" w:rsidR="00D45DDB" w:rsidRPr="008A3961" w:rsidRDefault="00D45DDB" w:rsidP="00D45DDB">
      <w:pPr>
        <w:spacing w:after="0" w:line="240" w:lineRule="auto"/>
        <w:jc w:val="both"/>
        <w:rPr>
          <w:sz w:val="28"/>
          <w:szCs w:val="28"/>
        </w:rPr>
      </w:pPr>
      <w:r w:rsidRPr="008A3961">
        <w:rPr>
          <w:rFonts w:eastAsia="Arial Unicode MS"/>
          <w:sz w:val="28"/>
          <w:szCs w:val="28"/>
        </w:rPr>
        <w:lastRenderedPageBreak/>
        <w:t xml:space="preserve">1.1.5. </w:t>
      </w:r>
      <w:r w:rsidRPr="008A3961">
        <w:rPr>
          <w:sz w:val="28"/>
          <w:szCs w:val="28"/>
        </w:rPr>
        <w:t xml:space="preserve">Será considerado aprovada na Prova de Conceito a licitante vencedora provisoriamente da etapa de lances que atender a </w:t>
      </w:r>
      <w:r w:rsidR="00910F45">
        <w:rPr>
          <w:sz w:val="28"/>
          <w:szCs w:val="28"/>
        </w:rPr>
        <w:t>9</w:t>
      </w:r>
      <w:r w:rsidRPr="008A3961">
        <w:rPr>
          <w:sz w:val="28"/>
          <w:szCs w:val="28"/>
        </w:rPr>
        <w:t>0% (</w:t>
      </w:r>
      <w:r w:rsidR="00910F45">
        <w:rPr>
          <w:sz w:val="28"/>
          <w:szCs w:val="28"/>
        </w:rPr>
        <w:t>nov</w:t>
      </w:r>
      <w:r w:rsidRPr="008A3961">
        <w:rPr>
          <w:sz w:val="28"/>
          <w:szCs w:val="28"/>
        </w:rPr>
        <w:t>enta por cento) do total de itens da Planilha da Prova de Conceito, respeitado o disposto no subitem 8.5 deste TERMO DE REFERÊNCIA.</w:t>
      </w:r>
    </w:p>
    <w:p w14:paraId="53E3C800" w14:textId="77777777" w:rsidR="00D45DDB" w:rsidRPr="008A3961" w:rsidRDefault="00D45DDB" w:rsidP="00D45DDB">
      <w:pPr>
        <w:spacing w:after="0" w:line="240" w:lineRule="auto"/>
        <w:jc w:val="both"/>
        <w:rPr>
          <w:sz w:val="28"/>
          <w:szCs w:val="28"/>
        </w:rPr>
      </w:pPr>
    </w:p>
    <w:p w14:paraId="647C8AFA" w14:textId="19A92B97" w:rsidR="00D45DDB" w:rsidRPr="008A3961" w:rsidRDefault="00D45DDB" w:rsidP="00D45DDB">
      <w:pPr>
        <w:spacing w:after="0" w:line="240" w:lineRule="auto"/>
        <w:jc w:val="both"/>
        <w:rPr>
          <w:sz w:val="28"/>
          <w:szCs w:val="28"/>
        </w:rPr>
      </w:pPr>
      <w:r w:rsidRPr="008A3961">
        <w:rPr>
          <w:rFonts w:eastAsia="Arial Unicode MS"/>
          <w:sz w:val="28"/>
          <w:szCs w:val="28"/>
        </w:rPr>
        <w:t xml:space="preserve">1.1.6. </w:t>
      </w:r>
      <w:r w:rsidRPr="008A3961">
        <w:rPr>
          <w:sz w:val="28"/>
          <w:szCs w:val="28"/>
        </w:rPr>
        <w:t>Ao final da Prova de Conceito, a Comissão instituída pela S</w:t>
      </w:r>
      <w:r>
        <w:rPr>
          <w:sz w:val="28"/>
          <w:szCs w:val="28"/>
        </w:rPr>
        <w:t>ecretaria Municipal de Administração, Receita e Tributação</w:t>
      </w:r>
      <w:r w:rsidRPr="008A3961">
        <w:rPr>
          <w:sz w:val="28"/>
          <w:szCs w:val="28"/>
        </w:rPr>
        <w:t xml:space="preserve"> emitirá parecer técnico fundamentado, detalhando todos os requisitos analisados e indicando o resultado quanto ao seu atendimento.</w:t>
      </w:r>
    </w:p>
    <w:p w14:paraId="42BE7907" w14:textId="0CB442D9" w:rsidR="00D45DDB" w:rsidRDefault="00D45DDB" w:rsidP="00D45DDB">
      <w:pPr>
        <w:spacing w:after="0" w:line="240" w:lineRule="auto"/>
        <w:ind w:right="32"/>
        <w:jc w:val="both"/>
        <w:rPr>
          <w:rFonts w:asciiTheme="minorHAnsi" w:hAnsiTheme="minorHAnsi" w:cstheme="minorHAnsi"/>
          <w:bCs/>
          <w:sz w:val="28"/>
          <w:szCs w:val="28"/>
        </w:rPr>
      </w:pPr>
    </w:p>
    <w:p w14:paraId="7A754230" w14:textId="1EFF1FB7" w:rsidR="00D45DDB" w:rsidRDefault="00D45DDB" w:rsidP="00D45DDB">
      <w:pPr>
        <w:spacing w:after="0" w:line="240" w:lineRule="auto"/>
        <w:ind w:right="32"/>
        <w:jc w:val="both"/>
        <w:rPr>
          <w:rFonts w:asciiTheme="minorHAnsi" w:hAnsiTheme="minorHAnsi" w:cstheme="minorHAnsi"/>
          <w:bCs/>
          <w:sz w:val="28"/>
          <w:szCs w:val="28"/>
        </w:rPr>
      </w:pPr>
    </w:p>
    <w:p w14:paraId="3C706A4D" w14:textId="3FAAD601" w:rsidR="00D45DDB" w:rsidRDefault="00D45DDB" w:rsidP="00D45DDB">
      <w:pPr>
        <w:spacing w:after="0" w:line="240" w:lineRule="auto"/>
        <w:ind w:right="32"/>
        <w:jc w:val="both"/>
        <w:rPr>
          <w:rFonts w:asciiTheme="minorHAnsi" w:hAnsiTheme="minorHAnsi" w:cstheme="minorHAnsi"/>
          <w:bCs/>
          <w:sz w:val="28"/>
          <w:szCs w:val="28"/>
        </w:rPr>
      </w:pPr>
    </w:p>
    <w:p w14:paraId="17E0A986" w14:textId="20D44642" w:rsidR="00D45DDB" w:rsidRDefault="00D45DDB" w:rsidP="00D45DDB">
      <w:pPr>
        <w:spacing w:after="0" w:line="240" w:lineRule="auto"/>
        <w:ind w:right="32"/>
        <w:jc w:val="both"/>
        <w:rPr>
          <w:rFonts w:asciiTheme="minorHAnsi" w:hAnsiTheme="minorHAnsi" w:cstheme="minorHAnsi"/>
          <w:bCs/>
          <w:sz w:val="28"/>
          <w:szCs w:val="28"/>
        </w:rPr>
      </w:pPr>
    </w:p>
    <w:p w14:paraId="0A981DE2" w14:textId="08BF1AA8" w:rsidR="00D45DDB" w:rsidRDefault="00D45DDB" w:rsidP="00D45DDB">
      <w:pPr>
        <w:spacing w:after="0" w:line="240" w:lineRule="auto"/>
        <w:ind w:right="32"/>
        <w:jc w:val="both"/>
        <w:rPr>
          <w:rFonts w:asciiTheme="minorHAnsi" w:hAnsiTheme="minorHAnsi" w:cstheme="minorHAnsi"/>
          <w:bCs/>
          <w:sz w:val="28"/>
          <w:szCs w:val="28"/>
        </w:rPr>
      </w:pPr>
    </w:p>
    <w:p w14:paraId="266E514F" w14:textId="713218F7" w:rsidR="00D45DDB" w:rsidRDefault="00D45DDB" w:rsidP="00D45DDB">
      <w:pPr>
        <w:spacing w:after="0" w:line="240" w:lineRule="auto"/>
        <w:ind w:right="32"/>
        <w:jc w:val="both"/>
        <w:rPr>
          <w:rFonts w:asciiTheme="minorHAnsi" w:hAnsiTheme="minorHAnsi" w:cstheme="minorHAnsi"/>
          <w:bCs/>
          <w:sz w:val="28"/>
          <w:szCs w:val="28"/>
        </w:rPr>
      </w:pPr>
    </w:p>
    <w:p w14:paraId="29F4B0B2" w14:textId="2B2B64F9" w:rsidR="00D45DDB" w:rsidRDefault="00D45DDB" w:rsidP="00D45DDB">
      <w:pPr>
        <w:spacing w:after="0" w:line="240" w:lineRule="auto"/>
        <w:ind w:right="32"/>
        <w:jc w:val="both"/>
        <w:rPr>
          <w:rFonts w:asciiTheme="minorHAnsi" w:hAnsiTheme="minorHAnsi" w:cstheme="minorHAnsi"/>
          <w:bCs/>
          <w:sz w:val="28"/>
          <w:szCs w:val="28"/>
        </w:rPr>
      </w:pPr>
    </w:p>
    <w:p w14:paraId="3ACD62CC" w14:textId="74540ABE" w:rsidR="00D45DDB" w:rsidRDefault="00D45DDB" w:rsidP="00D45DDB">
      <w:pPr>
        <w:spacing w:after="0" w:line="240" w:lineRule="auto"/>
        <w:ind w:right="32"/>
        <w:jc w:val="both"/>
        <w:rPr>
          <w:rFonts w:asciiTheme="minorHAnsi" w:hAnsiTheme="minorHAnsi" w:cstheme="minorHAnsi"/>
          <w:bCs/>
          <w:sz w:val="28"/>
          <w:szCs w:val="28"/>
        </w:rPr>
      </w:pPr>
    </w:p>
    <w:p w14:paraId="572D04AC" w14:textId="751918D1" w:rsidR="00D45DDB" w:rsidRDefault="00D45DDB" w:rsidP="00D45DDB">
      <w:pPr>
        <w:spacing w:after="0" w:line="240" w:lineRule="auto"/>
        <w:ind w:right="32"/>
        <w:jc w:val="both"/>
        <w:rPr>
          <w:rFonts w:asciiTheme="minorHAnsi" w:hAnsiTheme="minorHAnsi" w:cstheme="minorHAnsi"/>
          <w:bCs/>
          <w:sz w:val="28"/>
          <w:szCs w:val="28"/>
        </w:rPr>
      </w:pPr>
    </w:p>
    <w:p w14:paraId="5ED9FE10" w14:textId="6BF49AA1" w:rsidR="00D45DDB" w:rsidRDefault="00D45DDB" w:rsidP="00D45DDB">
      <w:pPr>
        <w:spacing w:after="0" w:line="240" w:lineRule="auto"/>
        <w:ind w:right="32"/>
        <w:jc w:val="both"/>
        <w:rPr>
          <w:rFonts w:asciiTheme="minorHAnsi" w:hAnsiTheme="minorHAnsi" w:cstheme="minorHAnsi"/>
          <w:bCs/>
          <w:sz w:val="28"/>
          <w:szCs w:val="28"/>
        </w:rPr>
      </w:pPr>
    </w:p>
    <w:p w14:paraId="21DD0521" w14:textId="371A9988" w:rsidR="00D45DDB" w:rsidRDefault="00D45DDB" w:rsidP="00D45DDB">
      <w:pPr>
        <w:spacing w:after="0" w:line="240" w:lineRule="auto"/>
        <w:ind w:right="32"/>
        <w:jc w:val="both"/>
        <w:rPr>
          <w:rFonts w:asciiTheme="minorHAnsi" w:hAnsiTheme="minorHAnsi" w:cstheme="minorHAnsi"/>
          <w:bCs/>
          <w:sz w:val="28"/>
          <w:szCs w:val="28"/>
        </w:rPr>
      </w:pPr>
    </w:p>
    <w:p w14:paraId="1280C862" w14:textId="71940023" w:rsidR="00D45DDB" w:rsidRDefault="00D45DDB" w:rsidP="00D45DDB">
      <w:pPr>
        <w:spacing w:after="0" w:line="240" w:lineRule="auto"/>
        <w:ind w:right="32"/>
        <w:jc w:val="both"/>
        <w:rPr>
          <w:rFonts w:asciiTheme="minorHAnsi" w:hAnsiTheme="minorHAnsi" w:cstheme="minorHAnsi"/>
          <w:bCs/>
          <w:sz w:val="28"/>
          <w:szCs w:val="28"/>
        </w:rPr>
      </w:pPr>
    </w:p>
    <w:p w14:paraId="55D622D1" w14:textId="13029F8B" w:rsidR="00D45DDB" w:rsidRDefault="00D45DDB" w:rsidP="00D45DDB">
      <w:pPr>
        <w:spacing w:after="0" w:line="240" w:lineRule="auto"/>
        <w:ind w:right="32"/>
        <w:jc w:val="both"/>
        <w:rPr>
          <w:rFonts w:asciiTheme="minorHAnsi" w:hAnsiTheme="minorHAnsi" w:cstheme="minorHAnsi"/>
          <w:bCs/>
          <w:sz w:val="28"/>
          <w:szCs w:val="28"/>
        </w:rPr>
      </w:pPr>
    </w:p>
    <w:p w14:paraId="66AF5563" w14:textId="6F6B9226" w:rsidR="00D45DDB" w:rsidRDefault="00D45DDB" w:rsidP="00D45DDB">
      <w:pPr>
        <w:spacing w:after="0" w:line="240" w:lineRule="auto"/>
        <w:ind w:right="32"/>
        <w:jc w:val="both"/>
        <w:rPr>
          <w:rFonts w:asciiTheme="minorHAnsi" w:hAnsiTheme="minorHAnsi" w:cstheme="minorHAnsi"/>
          <w:bCs/>
          <w:sz w:val="28"/>
          <w:szCs w:val="28"/>
        </w:rPr>
      </w:pPr>
    </w:p>
    <w:p w14:paraId="0CD2BE2F" w14:textId="0BD6C6A7" w:rsidR="00D45DDB" w:rsidRDefault="00D45DDB" w:rsidP="00D45DDB">
      <w:pPr>
        <w:spacing w:after="0" w:line="240" w:lineRule="auto"/>
        <w:ind w:right="32"/>
        <w:jc w:val="both"/>
        <w:rPr>
          <w:rFonts w:asciiTheme="minorHAnsi" w:hAnsiTheme="minorHAnsi" w:cstheme="minorHAnsi"/>
          <w:bCs/>
          <w:sz w:val="28"/>
          <w:szCs w:val="28"/>
        </w:rPr>
      </w:pPr>
    </w:p>
    <w:p w14:paraId="498FA346" w14:textId="26778D85" w:rsidR="00D45DDB" w:rsidRDefault="00D45DDB" w:rsidP="00D45DDB">
      <w:pPr>
        <w:spacing w:after="0" w:line="240" w:lineRule="auto"/>
        <w:ind w:right="32"/>
        <w:jc w:val="both"/>
        <w:rPr>
          <w:rFonts w:asciiTheme="minorHAnsi" w:hAnsiTheme="minorHAnsi" w:cstheme="minorHAnsi"/>
          <w:bCs/>
          <w:sz w:val="28"/>
          <w:szCs w:val="28"/>
        </w:rPr>
      </w:pPr>
    </w:p>
    <w:p w14:paraId="537D0008" w14:textId="7D770F24" w:rsidR="00D45DDB" w:rsidRDefault="00D45DDB" w:rsidP="00D45DDB">
      <w:pPr>
        <w:spacing w:after="0" w:line="240" w:lineRule="auto"/>
        <w:ind w:right="32"/>
        <w:jc w:val="both"/>
        <w:rPr>
          <w:rFonts w:asciiTheme="minorHAnsi" w:hAnsiTheme="minorHAnsi" w:cstheme="minorHAnsi"/>
          <w:bCs/>
          <w:sz w:val="28"/>
          <w:szCs w:val="28"/>
        </w:rPr>
      </w:pPr>
    </w:p>
    <w:p w14:paraId="5B8CC8EB" w14:textId="4304CE7D" w:rsidR="00D45DDB" w:rsidRDefault="00D45DDB" w:rsidP="00D45DDB">
      <w:pPr>
        <w:spacing w:after="0" w:line="240" w:lineRule="auto"/>
        <w:ind w:right="32"/>
        <w:jc w:val="both"/>
        <w:rPr>
          <w:rFonts w:asciiTheme="minorHAnsi" w:hAnsiTheme="minorHAnsi" w:cstheme="minorHAnsi"/>
          <w:bCs/>
          <w:sz w:val="28"/>
          <w:szCs w:val="28"/>
        </w:rPr>
      </w:pPr>
    </w:p>
    <w:p w14:paraId="2A727990" w14:textId="04AE4F39" w:rsidR="00D45DDB" w:rsidRDefault="00D45DDB" w:rsidP="00D45DDB">
      <w:pPr>
        <w:spacing w:after="0" w:line="240" w:lineRule="auto"/>
        <w:ind w:right="32"/>
        <w:jc w:val="both"/>
        <w:rPr>
          <w:rFonts w:asciiTheme="minorHAnsi" w:hAnsiTheme="minorHAnsi" w:cstheme="minorHAnsi"/>
          <w:bCs/>
          <w:sz w:val="28"/>
          <w:szCs w:val="28"/>
        </w:rPr>
      </w:pPr>
    </w:p>
    <w:p w14:paraId="2E22033E" w14:textId="69E32A94" w:rsidR="00D45DDB" w:rsidRDefault="00D45DDB" w:rsidP="00D45DDB">
      <w:pPr>
        <w:spacing w:after="0" w:line="240" w:lineRule="auto"/>
        <w:ind w:right="32"/>
        <w:jc w:val="both"/>
        <w:rPr>
          <w:rFonts w:asciiTheme="minorHAnsi" w:hAnsiTheme="minorHAnsi" w:cstheme="minorHAnsi"/>
          <w:bCs/>
          <w:sz w:val="28"/>
          <w:szCs w:val="28"/>
        </w:rPr>
      </w:pPr>
    </w:p>
    <w:p w14:paraId="4AE54D6D" w14:textId="59D82A62" w:rsidR="00D45DDB" w:rsidRDefault="00D45DDB" w:rsidP="00D45DDB">
      <w:pPr>
        <w:spacing w:after="0" w:line="240" w:lineRule="auto"/>
        <w:ind w:right="32"/>
        <w:jc w:val="both"/>
        <w:rPr>
          <w:rFonts w:asciiTheme="minorHAnsi" w:hAnsiTheme="minorHAnsi" w:cstheme="minorHAnsi"/>
          <w:bCs/>
          <w:sz w:val="28"/>
          <w:szCs w:val="28"/>
        </w:rPr>
      </w:pPr>
    </w:p>
    <w:p w14:paraId="54DEDEFF" w14:textId="051DBDF9" w:rsidR="00D45DDB" w:rsidRDefault="00D45DDB" w:rsidP="00D45DDB">
      <w:pPr>
        <w:spacing w:after="0" w:line="240" w:lineRule="auto"/>
        <w:ind w:right="32"/>
        <w:jc w:val="both"/>
        <w:rPr>
          <w:rFonts w:asciiTheme="minorHAnsi" w:hAnsiTheme="minorHAnsi" w:cstheme="minorHAnsi"/>
          <w:bCs/>
          <w:sz w:val="28"/>
          <w:szCs w:val="28"/>
        </w:rPr>
      </w:pPr>
    </w:p>
    <w:p w14:paraId="610DAB0F" w14:textId="646841BA" w:rsidR="00D45DDB" w:rsidRDefault="00D45DDB" w:rsidP="00D45DDB">
      <w:pPr>
        <w:spacing w:after="0" w:line="240" w:lineRule="auto"/>
        <w:ind w:right="32"/>
        <w:jc w:val="both"/>
        <w:rPr>
          <w:rFonts w:asciiTheme="minorHAnsi" w:hAnsiTheme="minorHAnsi" w:cstheme="minorHAnsi"/>
          <w:bCs/>
          <w:sz w:val="28"/>
          <w:szCs w:val="28"/>
        </w:rPr>
      </w:pPr>
    </w:p>
    <w:p w14:paraId="0EAE7043" w14:textId="55157F33" w:rsidR="00D45DDB" w:rsidRDefault="00D45DDB" w:rsidP="00D45DDB">
      <w:pPr>
        <w:spacing w:after="0" w:line="240" w:lineRule="auto"/>
        <w:ind w:right="32"/>
        <w:jc w:val="both"/>
        <w:rPr>
          <w:rFonts w:asciiTheme="minorHAnsi" w:hAnsiTheme="minorHAnsi" w:cstheme="minorHAnsi"/>
          <w:bCs/>
          <w:sz w:val="28"/>
          <w:szCs w:val="28"/>
        </w:rPr>
      </w:pPr>
    </w:p>
    <w:p w14:paraId="34BD9E98" w14:textId="697A099A" w:rsidR="00D45DDB" w:rsidRDefault="00D45DDB" w:rsidP="00D45DDB">
      <w:pPr>
        <w:spacing w:after="0" w:line="240" w:lineRule="auto"/>
        <w:ind w:right="32"/>
        <w:jc w:val="both"/>
        <w:rPr>
          <w:rFonts w:asciiTheme="minorHAnsi" w:hAnsiTheme="minorHAnsi" w:cstheme="minorHAnsi"/>
          <w:bCs/>
          <w:sz w:val="28"/>
          <w:szCs w:val="28"/>
        </w:rPr>
      </w:pPr>
    </w:p>
    <w:p w14:paraId="09CF57BA" w14:textId="72653AEE" w:rsidR="00D45DDB" w:rsidRDefault="00D45DDB" w:rsidP="00D45DDB">
      <w:pPr>
        <w:spacing w:after="0" w:line="240" w:lineRule="auto"/>
        <w:ind w:right="32"/>
        <w:jc w:val="both"/>
        <w:rPr>
          <w:rFonts w:asciiTheme="minorHAnsi" w:hAnsiTheme="minorHAnsi" w:cstheme="minorHAnsi"/>
          <w:bCs/>
          <w:sz w:val="28"/>
          <w:szCs w:val="28"/>
        </w:rPr>
      </w:pPr>
    </w:p>
    <w:p w14:paraId="3092BDCA" w14:textId="0887B5A5" w:rsidR="00D45DDB" w:rsidRDefault="00D45DDB" w:rsidP="00D45DDB">
      <w:pPr>
        <w:spacing w:after="0" w:line="240" w:lineRule="auto"/>
        <w:ind w:right="32"/>
        <w:jc w:val="both"/>
        <w:rPr>
          <w:rFonts w:asciiTheme="minorHAnsi" w:hAnsiTheme="minorHAnsi" w:cstheme="minorHAnsi"/>
          <w:bCs/>
          <w:sz w:val="28"/>
          <w:szCs w:val="28"/>
        </w:rPr>
      </w:pPr>
    </w:p>
    <w:p w14:paraId="59502473" w14:textId="729341BE" w:rsidR="00D45DDB" w:rsidRDefault="00D45DDB" w:rsidP="00D45DDB">
      <w:pPr>
        <w:spacing w:after="0" w:line="240" w:lineRule="auto"/>
        <w:ind w:right="32"/>
        <w:jc w:val="both"/>
        <w:rPr>
          <w:rFonts w:asciiTheme="minorHAnsi" w:hAnsiTheme="minorHAnsi" w:cstheme="minorHAnsi"/>
          <w:bCs/>
          <w:sz w:val="28"/>
          <w:szCs w:val="28"/>
        </w:rPr>
      </w:pPr>
    </w:p>
    <w:p w14:paraId="164DFA6E" w14:textId="488D10B9" w:rsidR="00D45DDB" w:rsidRDefault="00D45DDB" w:rsidP="00D45DDB">
      <w:pPr>
        <w:spacing w:after="0" w:line="240" w:lineRule="auto"/>
        <w:ind w:right="32"/>
        <w:jc w:val="both"/>
        <w:rPr>
          <w:rFonts w:asciiTheme="minorHAnsi" w:hAnsiTheme="minorHAnsi" w:cstheme="minorHAnsi"/>
          <w:bCs/>
          <w:sz w:val="28"/>
          <w:szCs w:val="28"/>
        </w:rPr>
      </w:pPr>
    </w:p>
    <w:p w14:paraId="66C75CFA" w14:textId="0946BF83" w:rsidR="00D45DDB" w:rsidRDefault="00D45DDB" w:rsidP="00D45DDB">
      <w:pPr>
        <w:spacing w:after="0" w:line="240" w:lineRule="auto"/>
        <w:ind w:right="32"/>
        <w:jc w:val="both"/>
        <w:rPr>
          <w:rFonts w:asciiTheme="minorHAnsi" w:hAnsiTheme="minorHAnsi" w:cstheme="minorHAnsi"/>
          <w:bCs/>
          <w:sz w:val="28"/>
          <w:szCs w:val="28"/>
        </w:rPr>
      </w:pPr>
    </w:p>
    <w:p w14:paraId="7A2DAC26" w14:textId="45322A69" w:rsidR="00D45DDB" w:rsidRDefault="00D45DDB" w:rsidP="00D45DDB">
      <w:pPr>
        <w:spacing w:after="0" w:line="240" w:lineRule="auto"/>
        <w:ind w:right="32"/>
        <w:jc w:val="both"/>
        <w:rPr>
          <w:rFonts w:asciiTheme="minorHAnsi" w:hAnsiTheme="minorHAnsi" w:cstheme="minorHAnsi"/>
          <w:bCs/>
          <w:sz w:val="28"/>
          <w:szCs w:val="28"/>
        </w:rPr>
      </w:pPr>
    </w:p>
    <w:p w14:paraId="777DC152" w14:textId="77777777" w:rsidR="00D45DDB" w:rsidRPr="008A3961" w:rsidRDefault="00D45DDB" w:rsidP="00D45DDB">
      <w:pPr>
        <w:spacing w:after="0" w:line="240" w:lineRule="auto"/>
        <w:jc w:val="center"/>
        <w:rPr>
          <w:b/>
          <w:sz w:val="28"/>
          <w:szCs w:val="28"/>
        </w:rPr>
      </w:pPr>
      <w:r w:rsidRPr="008A3961">
        <w:rPr>
          <w:b/>
          <w:sz w:val="28"/>
          <w:szCs w:val="28"/>
        </w:rPr>
        <w:t>PLANILHA PARA A ANÁLISE DA PROVA DE CONCEITO.</w:t>
      </w:r>
    </w:p>
    <w:p w14:paraId="2E6E5E00" w14:textId="77777777" w:rsidR="00D45DDB" w:rsidRPr="0033739F" w:rsidRDefault="00D45DDB" w:rsidP="00D45DDB">
      <w:pPr>
        <w:spacing w:after="0" w:line="240" w:lineRule="auto"/>
        <w:ind w:right="-1"/>
        <w:rPr>
          <w:szCs w:val="24"/>
        </w:rPr>
      </w:pPr>
    </w:p>
    <w:tbl>
      <w:tblPr>
        <w:tblStyle w:val="Tabelacomgrade"/>
        <w:tblW w:w="8636" w:type="dxa"/>
        <w:tblInd w:w="988" w:type="dxa"/>
        <w:tblLook w:val="04A0" w:firstRow="1" w:lastRow="0" w:firstColumn="1" w:lastColumn="0" w:noHBand="0" w:noVBand="1"/>
      </w:tblPr>
      <w:tblGrid>
        <w:gridCol w:w="770"/>
        <w:gridCol w:w="6171"/>
        <w:gridCol w:w="851"/>
        <w:gridCol w:w="844"/>
      </w:tblGrid>
      <w:tr w:rsidR="00D45DDB" w:rsidRPr="0033739F" w14:paraId="69102D4B" w14:textId="77777777" w:rsidTr="00E8367E">
        <w:tc>
          <w:tcPr>
            <w:tcW w:w="8636" w:type="dxa"/>
            <w:gridSpan w:val="4"/>
          </w:tcPr>
          <w:p w14:paraId="5B18FF8A" w14:textId="77777777" w:rsidR="00D45DDB" w:rsidRPr="0033739F" w:rsidRDefault="00D45DDB" w:rsidP="00E8367E">
            <w:pPr>
              <w:jc w:val="center"/>
              <w:rPr>
                <w:rFonts w:asciiTheme="minorHAnsi" w:hAnsiTheme="minorHAnsi" w:cstheme="minorHAnsi"/>
                <w:b/>
                <w:bCs/>
                <w:sz w:val="22"/>
                <w:szCs w:val="22"/>
                <w:lang w:val="pt-BR"/>
              </w:rPr>
            </w:pPr>
            <w:r w:rsidRPr="0033739F">
              <w:rPr>
                <w:rFonts w:asciiTheme="minorHAnsi" w:hAnsiTheme="minorHAnsi" w:cstheme="minorHAnsi"/>
                <w:b/>
                <w:bCs/>
                <w:sz w:val="22"/>
                <w:szCs w:val="22"/>
                <w:lang w:val="pt-BR"/>
              </w:rPr>
              <w:t>SUBITEM 4.1 - SISTEMA DE FISCALIZAÇÃO ELETRÔNICA</w:t>
            </w:r>
          </w:p>
        </w:tc>
      </w:tr>
      <w:tr w:rsidR="00D45DDB" w:rsidRPr="0033739F" w14:paraId="3382B3A1" w14:textId="77777777" w:rsidTr="00E8367E">
        <w:tc>
          <w:tcPr>
            <w:tcW w:w="770" w:type="dxa"/>
          </w:tcPr>
          <w:p w14:paraId="2CA6801F" w14:textId="77777777" w:rsidR="00D45DDB" w:rsidRPr="0033739F" w:rsidRDefault="00D45DDB" w:rsidP="00E8367E">
            <w:pPr>
              <w:jc w:val="center"/>
              <w:rPr>
                <w:rFonts w:asciiTheme="minorHAnsi" w:hAnsiTheme="minorHAnsi" w:cstheme="minorHAnsi"/>
                <w:b/>
                <w:bCs/>
                <w:sz w:val="22"/>
                <w:szCs w:val="22"/>
                <w:lang w:val="pt-BR"/>
              </w:rPr>
            </w:pPr>
            <w:r w:rsidRPr="0033739F">
              <w:rPr>
                <w:rFonts w:asciiTheme="minorHAnsi" w:hAnsiTheme="minorHAnsi" w:cstheme="minorHAnsi"/>
                <w:b/>
                <w:bCs/>
                <w:sz w:val="22"/>
                <w:szCs w:val="22"/>
                <w:lang w:val="pt-BR"/>
              </w:rPr>
              <w:t>Item</w:t>
            </w:r>
          </w:p>
        </w:tc>
        <w:tc>
          <w:tcPr>
            <w:tcW w:w="6171" w:type="dxa"/>
          </w:tcPr>
          <w:p w14:paraId="0A8DF1FE" w14:textId="77777777" w:rsidR="00D45DDB" w:rsidRPr="0033739F" w:rsidRDefault="00D45DDB" w:rsidP="00E8367E">
            <w:pPr>
              <w:jc w:val="center"/>
              <w:rPr>
                <w:rFonts w:asciiTheme="minorHAnsi" w:hAnsiTheme="minorHAnsi" w:cstheme="minorHAnsi"/>
                <w:b/>
                <w:bCs/>
                <w:sz w:val="22"/>
                <w:szCs w:val="22"/>
                <w:lang w:val="pt-BR"/>
              </w:rPr>
            </w:pPr>
            <w:r w:rsidRPr="0033739F">
              <w:rPr>
                <w:rFonts w:asciiTheme="minorHAnsi" w:hAnsiTheme="minorHAnsi" w:cstheme="minorHAnsi"/>
                <w:b/>
                <w:bCs/>
                <w:sz w:val="22"/>
                <w:szCs w:val="22"/>
                <w:lang w:val="pt-BR"/>
              </w:rPr>
              <w:t>Descritivo</w:t>
            </w:r>
          </w:p>
        </w:tc>
        <w:tc>
          <w:tcPr>
            <w:tcW w:w="851" w:type="dxa"/>
          </w:tcPr>
          <w:p w14:paraId="028950C1" w14:textId="77777777" w:rsidR="00D45DDB" w:rsidRPr="0033739F" w:rsidRDefault="00D45DDB" w:rsidP="00E8367E">
            <w:pPr>
              <w:jc w:val="center"/>
              <w:rPr>
                <w:rFonts w:asciiTheme="minorHAnsi" w:hAnsiTheme="minorHAnsi" w:cstheme="minorHAnsi"/>
                <w:b/>
                <w:bCs/>
                <w:sz w:val="22"/>
                <w:szCs w:val="22"/>
                <w:lang w:val="pt-BR"/>
              </w:rPr>
            </w:pPr>
            <w:r w:rsidRPr="0033739F">
              <w:rPr>
                <w:rFonts w:asciiTheme="minorHAnsi" w:hAnsiTheme="minorHAnsi" w:cstheme="minorHAnsi"/>
                <w:b/>
                <w:bCs/>
                <w:sz w:val="22"/>
                <w:szCs w:val="22"/>
                <w:lang w:val="pt-BR"/>
              </w:rPr>
              <w:t>Sim</w:t>
            </w:r>
          </w:p>
        </w:tc>
        <w:tc>
          <w:tcPr>
            <w:tcW w:w="844" w:type="dxa"/>
          </w:tcPr>
          <w:p w14:paraId="68EBA76B" w14:textId="77777777" w:rsidR="00D45DDB" w:rsidRPr="0033739F" w:rsidRDefault="00D45DDB" w:rsidP="00E8367E">
            <w:pPr>
              <w:jc w:val="center"/>
              <w:rPr>
                <w:rFonts w:asciiTheme="minorHAnsi" w:hAnsiTheme="minorHAnsi" w:cstheme="minorHAnsi"/>
                <w:b/>
                <w:bCs/>
                <w:sz w:val="22"/>
                <w:szCs w:val="22"/>
                <w:lang w:val="pt-BR"/>
              </w:rPr>
            </w:pPr>
            <w:r w:rsidRPr="0033739F">
              <w:rPr>
                <w:rFonts w:asciiTheme="minorHAnsi" w:hAnsiTheme="minorHAnsi" w:cstheme="minorHAnsi"/>
                <w:b/>
                <w:bCs/>
                <w:sz w:val="22"/>
                <w:szCs w:val="22"/>
                <w:lang w:val="pt-BR"/>
              </w:rPr>
              <w:t>Não</w:t>
            </w:r>
          </w:p>
        </w:tc>
      </w:tr>
      <w:tr w:rsidR="00D45DDB" w:rsidRPr="0033739F" w14:paraId="02043363" w14:textId="77777777" w:rsidTr="00E8367E">
        <w:tc>
          <w:tcPr>
            <w:tcW w:w="770" w:type="dxa"/>
            <w:vAlign w:val="center"/>
          </w:tcPr>
          <w:p w14:paraId="3831E65B"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1</w:t>
            </w:r>
          </w:p>
        </w:tc>
        <w:tc>
          <w:tcPr>
            <w:tcW w:w="6171" w:type="dxa"/>
          </w:tcPr>
          <w:p w14:paraId="6D5EF3BE"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O sistema está voltado exclusivamente para plataforma Web?</w:t>
            </w:r>
          </w:p>
        </w:tc>
        <w:tc>
          <w:tcPr>
            <w:tcW w:w="851" w:type="dxa"/>
          </w:tcPr>
          <w:p w14:paraId="6EB9B330" w14:textId="77777777" w:rsidR="00D45DDB" w:rsidRPr="0033739F" w:rsidRDefault="00D45DDB" w:rsidP="00E8367E">
            <w:pPr>
              <w:rPr>
                <w:rFonts w:asciiTheme="minorHAnsi" w:hAnsiTheme="minorHAnsi" w:cstheme="minorHAnsi"/>
                <w:sz w:val="22"/>
                <w:szCs w:val="22"/>
                <w:lang w:val="pt-BR"/>
              </w:rPr>
            </w:pPr>
          </w:p>
        </w:tc>
        <w:tc>
          <w:tcPr>
            <w:tcW w:w="844" w:type="dxa"/>
          </w:tcPr>
          <w:p w14:paraId="651C1951" w14:textId="77777777" w:rsidR="00D45DDB" w:rsidRPr="0033739F" w:rsidRDefault="00D45DDB" w:rsidP="00E8367E">
            <w:pPr>
              <w:rPr>
                <w:rFonts w:asciiTheme="minorHAnsi" w:hAnsiTheme="minorHAnsi" w:cstheme="minorHAnsi"/>
                <w:sz w:val="22"/>
                <w:szCs w:val="22"/>
                <w:lang w:val="pt-BR"/>
              </w:rPr>
            </w:pPr>
          </w:p>
        </w:tc>
      </w:tr>
      <w:tr w:rsidR="00D45DDB" w:rsidRPr="0033739F" w14:paraId="25C34F0A" w14:textId="77777777" w:rsidTr="00E8367E">
        <w:tc>
          <w:tcPr>
            <w:tcW w:w="770" w:type="dxa"/>
            <w:vAlign w:val="center"/>
          </w:tcPr>
          <w:p w14:paraId="76341336"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2</w:t>
            </w:r>
          </w:p>
        </w:tc>
        <w:tc>
          <w:tcPr>
            <w:tcW w:w="6171" w:type="dxa"/>
          </w:tcPr>
          <w:p w14:paraId="46D1EBF1"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O sistema possui 2 (dois) módulos específicos, sendo um para atender ao(a) Gestor do Sistema e outro para anteder aos(as) Auditores(as) Fiscais?</w:t>
            </w:r>
          </w:p>
        </w:tc>
        <w:tc>
          <w:tcPr>
            <w:tcW w:w="851" w:type="dxa"/>
          </w:tcPr>
          <w:p w14:paraId="7E55478D" w14:textId="77777777" w:rsidR="00D45DDB" w:rsidRPr="0033739F" w:rsidRDefault="00D45DDB" w:rsidP="00E8367E">
            <w:pPr>
              <w:rPr>
                <w:rFonts w:asciiTheme="minorHAnsi" w:hAnsiTheme="minorHAnsi" w:cstheme="minorHAnsi"/>
                <w:sz w:val="22"/>
                <w:szCs w:val="22"/>
                <w:lang w:val="pt-BR"/>
              </w:rPr>
            </w:pPr>
          </w:p>
        </w:tc>
        <w:tc>
          <w:tcPr>
            <w:tcW w:w="844" w:type="dxa"/>
          </w:tcPr>
          <w:p w14:paraId="28A6E59C" w14:textId="77777777" w:rsidR="00D45DDB" w:rsidRPr="0033739F" w:rsidRDefault="00D45DDB" w:rsidP="00E8367E">
            <w:pPr>
              <w:rPr>
                <w:rFonts w:asciiTheme="minorHAnsi" w:hAnsiTheme="minorHAnsi" w:cstheme="minorHAnsi"/>
                <w:sz w:val="22"/>
                <w:szCs w:val="22"/>
                <w:lang w:val="pt-BR"/>
              </w:rPr>
            </w:pPr>
          </w:p>
        </w:tc>
      </w:tr>
      <w:tr w:rsidR="00D45DDB" w:rsidRPr="0033739F" w14:paraId="347960D6" w14:textId="77777777" w:rsidTr="00E8367E">
        <w:tc>
          <w:tcPr>
            <w:tcW w:w="770" w:type="dxa"/>
            <w:vAlign w:val="center"/>
          </w:tcPr>
          <w:p w14:paraId="50BC0368"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3</w:t>
            </w:r>
          </w:p>
        </w:tc>
        <w:tc>
          <w:tcPr>
            <w:tcW w:w="6171" w:type="dxa"/>
          </w:tcPr>
          <w:p w14:paraId="57DB7F47"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 xml:space="preserve">O sistema possui módulo que permite ao Gestor fazer o Planejamento Anual da Fiscalização utilizando no mínimo os filtros CNAE, Classificação da Tabela de Atividade de ISSQN, por bairro /ou Logradouro, permitindo o uso destes mesmos filtros em processos de fiscalização dissociados do Planejamento Anual? </w:t>
            </w:r>
          </w:p>
        </w:tc>
        <w:tc>
          <w:tcPr>
            <w:tcW w:w="851" w:type="dxa"/>
          </w:tcPr>
          <w:p w14:paraId="1AAEA01C" w14:textId="77777777" w:rsidR="00D45DDB" w:rsidRPr="0033739F" w:rsidRDefault="00D45DDB" w:rsidP="00E8367E">
            <w:pPr>
              <w:rPr>
                <w:rFonts w:asciiTheme="minorHAnsi" w:hAnsiTheme="minorHAnsi" w:cstheme="minorHAnsi"/>
                <w:sz w:val="22"/>
                <w:szCs w:val="22"/>
                <w:lang w:val="pt-BR"/>
              </w:rPr>
            </w:pPr>
          </w:p>
        </w:tc>
        <w:tc>
          <w:tcPr>
            <w:tcW w:w="844" w:type="dxa"/>
          </w:tcPr>
          <w:p w14:paraId="3841196E" w14:textId="77777777" w:rsidR="00D45DDB" w:rsidRPr="0033739F" w:rsidRDefault="00D45DDB" w:rsidP="00E8367E">
            <w:pPr>
              <w:rPr>
                <w:rFonts w:asciiTheme="minorHAnsi" w:hAnsiTheme="minorHAnsi" w:cstheme="minorHAnsi"/>
                <w:sz w:val="22"/>
                <w:szCs w:val="22"/>
                <w:lang w:val="pt-BR"/>
              </w:rPr>
            </w:pPr>
          </w:p>
        </w:tc>
      </w:tr>
      <w:tr w:rsidR="00D45DDB" w:rsidRPr="0033739F" w14:paraId="23679E3C" w14:textId="77777777" w:rsidTr="00E8367E">
        <w:tc>
          <w:tcPr>
            <w:tcW w:w="770" w:type="dxa"/>
            <w:vAlign w:val="center"/>
          </w:tcPr>
          <w:p w14:paraId="2F84BD59"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4</w:t>
            </w:r>
          </w:p>
        </w:tc>
        <w:tc>
          <w:tcPr>
            <w:tcW w:w="6171" w:type="dxa"/>
          </w:tcPr>
          <w:p w14:paraId="1260BD60"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O sistema permite ao Gestor a geração de Ordem de Fiscalização a partir do Planejamento Anual, Planejamento Intermediário (gerado independente do Planejamento Anual), por impulso para determinado contribuinte e ainda, por impulso do(a) Auditor(a) Fiscal, bem como permite a geração de uma única Ordem de Fiscalização para uma Equipe de Fiscais?</w:t>
            </w:r>
          </w:p>
        </w:tc>
        <w:tc>
          <w:tcPr>
            <w:tcW w:w="851" w:type="dxa"/>
          </w:tcPr>
          <w:p w14:paraId="244DCEA3" w14:textId="77777777" w:rsidR="00D45DDB" w:rsidRPr="0033739F" w:rsidRDefault="00D45DDB" w:rsidP="00E8367E">
            <w:pPr>
              <w:rPr>
                <w:rFonts w:asciiTheme="minorHAnsi" w:hAnsiTheme="minorHAnsi" w:cstheme="minorHAnsi"/>
                <w:sz w:val="22"/>
                <w:szCs w:val="22"/>
                <w:lang w:val="pt-BR"/>
              </w:rPr>
            </w:pPr>
          </w:p>
        </w:tc>
        <w:tc>
          <w:tcPr>
            <w:tcW w:w="844" w:type="dxa"/>
          </w:tcPr>
          <w:p w14:paraId="57FD16FC" w14:textId="77777777" w:rsidR="00D45DDB" w:rsidRPr="0033739F" w:rsidRDefault="00D45DDB" w:rsidP="00E8367E">
            <w:pPr>
              <w:rPr>
                <w:rFonts w:asciiTheme="minorHAnsi" w:hAnsiTheme="minorHAnsi" w:cstheme="minorHAnsi"/>
                <w:sz w:val="22"/>
                <w:szCs w:val="22"/>
                <w:lang w:val="pt-BR"/>
              </w:rPr>
            </w:pPr>
          </w:p>
        </w:tc>
      </w:tr>
      <w:tr w:rsidR="00D45DDB" w:rsidRPr="0033739F" w14:paraId="39DB721A" w14:textId="77777777" w:rsidTr="00E8367E">
        <w:tc>
          <w:tcPr>
            <w:tcW w:w="770" w:type="dxa"/>
            <w:vAlign w:val="center"/>
          </w:tcPr>
          <w:p w14:paraId="592E31B9"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5</w:t>
            </w:r>
          </w:p>
        </w:tc>
        <w:tc>
          <w:tcPr>
            <w:tcW w:w="6171" w:type="dxa"/>
          </w:tcPr>
          <w:p w14:paraId="5C365C73"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 xml:space="preserve">No atendimento à Ordem de Fiscalização o sistema permite ao(a) Auditor(a) Fiscal a geração de qualquer dos Atos Fiscais, exigindo tão somente a indicação do número da Ordem de Fiscalização e/ou através do CPF/CNPJ Contribuinte alvo da ação? </w:t>
            </w:r>
          </w:p>
        </w:tc>
        <w:tc>
          <w:tcPr>
            <w:tcW w:w="851" w:type="dxa"/>
          </w:tcPr>
          <w:p w14:paraId="2C85843E" w14:textId="77777777" w:rsidR="00D45DDB" w:rsidRPr="0033739F" w:rsidRDefault="00D45DDB" w:rsidP="00E8367E">
            <w:pPr>
              <w:rPr>
                <w:rFonts w:asciiTheme="minorHAnsi" w:hAnsiTheme="minorHAnsi" w:cstheme="minorHAnsi"/>
                <w:sz w:val="22"/>
                <w:szCs w:val="22"/>
                <w:lang w:val="pt-BR"/>
              </w:rPr>
            </w:pPr>
          </w:p>
        </w:tc>
        <w:tc>
          <w:tcPr>
            <w:tcW w:w="844" w:type="dxa"/>
          </w:tcPr>
          <w:p w14:paraId="192EF78C" w14:textId="77777777" w:rsidR="00D45DDB" w:rsidRPr="0033739F" w:rsidRDefault="00D45DDB" w:rsidP="00E8367E">
            <w:pPr>
              <w:rPr>
                <w:rFonts w:asciiTheme="minorHAnsi" w:hAnsiTheme="minorHAnsi" w:cstheme="minorHAnsi"/>
                <w:sz w:val="22"/>
                <w:szCs w:val="22"/>
                <w:lang w:val="pt-BR"/>
              </w:rPr>
            </w:pPr>
          </w:p>
        </w:tc>
      </w:tr>
      <w:tr w:rsidR="00D45DDB" w:rsidRPr="0033739F" w14:paraId="140B158D" w14:textId="77777777" w:rsidTr="00E8367E">
        <w:tc>
          <w:tcPr>
            <w:tcW w:w="770" w:type="dxa"/>
            <w:vAlign w:val="center"/>
          </w:tcPr>
          <w:p w14:paraId="32B52AC9"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6</w:t>
            </w:r>
          </w:p>
        </w:tc>
        <w:tc>
          <w:tcPr>
            <w:tcW w:w="6171" w:type="dxa"/>
          </w:tcPr>
          <w:p w14:paraId="6B37249A"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O sistema prevê a criação de um Processo Digital pelo(a) Auditor(a) Fiscal no ato em que este(a) está elaborando a Ação Fiscal, permitindo ainda que o ato fiscal possa ser associado a um Processo digital já existente para o contribuinte alvo da ação bem como, associar ao Processo Digital que está sendo criado, um processo administrativo existente na Prefeitura (apensar)?</w:t>
            </w:r>
          </w:p>
        </w:tc>
        <w:tc>
          <w:tcPr>
            <w:tcW w:w="851" w:type="dxa"/>
          </w:tcPr>
          <w:p w14:paraId="3D842201" w14:textId="77777777" w:rsidR="00D45DDB" w:rsidRPr="0033739F" w:rsidRDefault="00D45DDB" w:rsidP="00E8367E">
            <w:pPr>
              <w:rPr>
                <w:rFonts w:asciiTheme="minorHAnsi" w:hAnsiTheme="minorHAnsi" w:cstheme="minorHAnsi"/>
                <w:sz w:val="22"/>
                <w:szCs w:val="22"/>
                <w:lang w:val="pt-BR"/>
              </w:rPr>
            </w:pPr>
          </w:p>
        </w:tc>
        <w:tc>
          <w:tcPr>
            <w:tcW w:w="844" w:type="dxa"/>
          </w:tcPr>
          <w:p w14:paraId="11195629" w14:textId="77777777" w:rsidR="00D45DDB" w:rsidRPr="0033739F" w:rsidRDefault="00D45DDB" w:rsidP="00E8367E">
            <w:pPr>
              <w:rPr>
                <w:rFonts w:asciiTheme="minorHAnsi" w:hAnsiTheme="minorHAnsi" w:cstheme="minorHAnsi"/>
                <w:sz w:val="22"/>
                <w:szCs w:val="22"/>
                <w:lang w:val="pt-BR"/>
              </w:rPr>
            </w:pPr>
          </w:p>
        </w:tc>
      </w:tr>
      <w:tr w:rsidR="00D45DDB" w:rsidRPr="0033739F" w14:paraId="473A8EFC" w14:textId="77777777" w:rsidTr="00E8367E">
        <w:tc>
          <w:tcPr>
            <w:tcW w:w="770" w:type="dxa"/>
            <w:vAlign w:val="center"/>
          </w:tcPr>
          <w:p w14:paraId="08466D9C"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7</w:t>
            </w:r>
          </w:p>
        </w:tc>
        <w:tc>
          <w:tcPr>
            <w:tcW w:w="6171" w:type="dxa"/>
          </w:tcPr>
          <w:p w14:paraId="10E7B3AB"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No andamento do Processo Digital o sistema permite que o contribuinte possa anexar documentos ao processo, respondendo ao fisco Municipal e nestes casos o sistema gera Protocolo para o contribuinte?</w:t>
            </w:r>
          </w:p>
        </w:tc>
        <w:tc>
          <w:tcPr>
            <w:tcW w:w="851" w:type="dxa"/>
          </w:tcPr>
          <w:p w14:paraId="23E4713A" w14:textId="77777777" w:rsidR="00D45DDB" w:rsidRPr="0033739F" w:rsidRDefault="00D45DDB" w:rsidP="00E8367E">
            <w:pPr>
              <w:rPr>
                <w:rFonts w:asciiTheme="minorHAnsi" w:hAnsiTheme="minorHAnsi" w:cstheme="minorHAnsi"/>
                <w:sz w:val="22"/>
                <w:szCs w:val="22"/>
                <w:lang w:val="pt-BR"/>
              </w:rPr>
            </w:pPr>
          </w:p>
        </w:tc>
        <w:tc>
          <w:tcPr>
            <w:tcW w:w="844" w:type="dxa"/>
          </w:tcPr>
          <w:p w14:paraId="0DD88A33" w14:textId="77777777" w:rsidR="00D45DDB" w:rsidRPr="0033739F" w:rsidRDefault="00D45DDB" w:rsidP="00E8367E">
            <w:pPr>
              <w:rPr>
                <w:rFonts w:asciiTheme="minorHAnsi" w:hAnsiTheme="minorHAnsi" w:cstheme="minorHAnsi"/>
                <w:sz w:val="22"/>
                <w:szCs w:val="22"/>
                <w:lang w:val="pt-BR"/>
              </w:rPr>
            </w:pPr>
          </w:p>
        </w:tc>
      </w:tr>
      <w:tr w:rsidR="00D45DDB" w:rsidRPr="0033739F" w14:paraId="1D9ED1BC" w14:textId="77777777" w:rsidTr="00E8367E">
        <w:tc>
          <w:tcPr>
            <w:tcW w:w="770" w:type="dxa"/>
            <w:vAlign w:val="center"/>
          </w:tcPr>
          <w:p w14:paraId="2C8C25D3"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8</w:t>
            </w:r>
          </w:p>
        </w:tc>
        <w:tc>
          <w:tcPr>
            <w:tcW w:w="6171" w:type="dxa"/>
          </w:tcPr>
          <w:p w14:paraId="1793E60C"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Dentro do Processo Digital é permitido ao(a) Auditor(a) Fiscal registrar despachos que podem ser assinalados como RESTRITOS, isto é, que não são acessados pelo contribuinte enquanto o processo estiver em andamento?</w:t>
            </w:r>
          </w:p>
        </w:tc>
        <w:tc>
          <w:tcPr>
            <w:tcW w:w="851" w:type="dxa"/>
          </w:tcPr>
          <w:p w14:paraId="1FED1E66" w14:textId="77777777" w:rsidR="00D45DDB" w:rsidRPr="0033739F" w:rsidRDefault="00D45DDB" w:rsidP="00E8367E">
            <w:pPr>
              <w:rPr>
                <w:rFonts w:asciiTheme="minorHAnsi" w:hAnsiTheme="minorHAnsi" w:cstheme="minorHAnsi"/>
                <w:sz w:val="22"/>
                <w:szCs w:val="22"/>
                <w:lang w:val="pt-BR"/>
              </w:rPr>
            </w:pPr>
          </w:p>
        </w:tc>
        <w:tc>
          <w:tcPr>
            <w:tcW w:w="844" w:type="dxa"/>
          </w:tcPr>
          <w:p w14:paraId="66B3DFD5" w14:textId="77777777" w:rsidR="00D45DDB" w:rsidRPr="0033739F" w:rsidRDefault="00D45DDB" w:rsidP="00E8367E">
            <w:pPr>
              <w:rPr>
                <w:rFonts w:asciiTheme="minorHAnsi" w:hAnsiTheme="minorHAnsi" w:cstheme="minorHAnsi"/>
                <w:sz w:val="22"/>
                <w:szCs w:val="22"/>
                <w:lang w:val="pt-BR"/>
              </w:rPr>
            </w:pPr>
          </w:p>
        </w:tc>
      </w:tr>
      <w:tr w:rsidR="00D45DDB" w:rsidRPr="0033739F" w14:paraId="1D2FAF9B" w14:textId="77777777" w:rsidTr="00E8367E">
        <w:tc>
          <w:tcPr>
            <w:tcW w:w="770" w:type="dxa"/>
            <w:vAlign w:val="center"/>
          </w:tcPr>
          <w:p w14:paraId="70E0ED97"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9</w:t>
            </w:r>
          </w:p>
        </w:tc>
        <w:tc>
          <w:tcPr>
            <w:tcW w:w="6171" w:type="dxa"/>
          </w:tcPr>
          <w:p w14:paraId="0007A0F6"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 xml:space="preserve">Sempre que o contribuinte atende à uma solicitação o programa prevê que o(a) Auditor(a) Fiscal seja alertado via e-mail? </w:t>
            </w:r>
          </w:p>
        </w:tc>
        <w:tc>
          <w:tcPr>
            <w:tcW w:w="851" w:type="dxa"/>
          </w:tcPr>
          <w:p w14:paraId="3FB6AE72" w14:textId="77777777" w:rsidR="00D45DDB" w:rsidRPr="0033739F" w:rsidRDefault="00D45DDB" w:rsidP="00E8367E">
            <w:pPr>
              <w:rPr>
                <w:rFonts w:asciiTheme="minorHAnsi" w:hAnsiTheme="minorHAnsi" w:cstheme="minorHAnsi"/>
                <w:sz w:val="22"/>
                <w:szCs w:val="22"/>
                <w:lang w:val="pt-BR"/>
              </w:rPr>
            </w:pPr>
          </w:p>
        </w:tc>
        <w:tc>
          <w:tcPr>
            <w:tcW w:w="844" w:type="dxa"/>
          </w:tcPr>
          <w:p w14:paraId="5E4F2447" w14:textId="77777777" w:rsidR="00D45DDB" w:rsidRPr="0033739F" w:rsidRDefault="00D45DDB" w:rsidP="00E8367E">
            <w:pPr>
              <w:rPr>
                <w:rFonts w:asciiTheme="minorHAnsi" w:hAnsiTheme="minorHAnsi" w:cstheme="minorHAnsi"/>
                <w:sz w:val="22"/>
                <w:szCs w:val="22"/>
                <w:lang w:val="pt-BR"/>
              </w:rPr>
            </w:pPr>
          </w:p>
        </w:tc>
      </w:tr>
      <w:tr w:rsidR="00D45DDB" w:rsidRPr="0033739F" w14:paraId="0F3D4A90" w14:textId="77777777" w:rsidTr="00E8367E">
        <w:tc>
          <w:tcPr>
            <w:tcW w:w="770" w:type="dxa"/>
            <w:vAlign w:val="center"/>
          </w:tcPr>
          <w:p w14:paraId="497091CB"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10</w:t>
            </w:r>
          </w:p>
        </w:tc>
        <w:tc>
          <w:tcPr>
            <w:tcW w:w="6171" w:type="dxa"/>
          </w:tcPr>
          <w:p w14:paraId="7E95F355"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Uma vez encerrado o Processo Digital, o que só pode ser feito pelo(a) Auditor(a) Fiscal, este permanece disponível para consulta tanto pelo próprio fisco quanto pelo contribuinte?</w:t>
            </w:r>
          </w:p>
        </w:tc>
        <w:tc>
          <w:tcPr>
            <w:tcW w:w="851" w:type="dxa"/>
          </w:tcPr>
          <w:p w14:paraId="59A4F4DF" w14:textId="77777777" w:rsidR="00D45DDB" w:rsidRPr="0033739F" w:rsidRDefault="00D45DDB" w:rsidP="00E8367E">
            <w:pPr>
              <w:rPr>
                <w:rFonts w:asciiTheme="minorHAnsi" w:hAnsiTheme="minorHAnsi" w:cstheme="minorHAnsi"/>
                <w:sz w:val="22"/>
                <w:szCs w:val="22"/>
                <w:lang w:val="pt-BR"/>
              </w:rPr>
            </w:pPr>
          </w:p>
        </w:tc>
        <w:tc>
          <w:tcPr>
            <w:tcW w:w="844" w:type="dxa"/>
          </w:tcPr>
          <w:p w14:paraId="2852E58E" w14:textId="77777777" w:rsidR="00D45DDB" w:rsidRPr="0033739F" w:rsidRDefault="00D45DDB" w:rsidP="00E8367E">
            <w:pPr>
              <w:rPr>
                <w:rFonts w:asciiTheme="minorHAnsi" w:hAnsiTheme="minorHAnsi" w:cstheme="minorHAnsi"/>
                <w:sz w:val="22"/>
                <w:szCs w:val="22"/>
                <w:lang w:val="pt-BR"/>
              </w:rPr>
            </w:pPr>
          </w:p>
        </w:tc>
      </w:tr>
    </w:tbl>
    <w:p w14:paraId="3D621ED9" w14:textId="77777777" w:rsidR="00D45DDB" w:rsidRPr="0033739F" w:rsidRDefault="00D45DDB" w:rsidP="00D45DDB">
      <w:pPr>
        <w:spacing w:after="0" w:line="240" w:lineRule="auto"/>
        <w:rPr>
          <w:rFonts w:asciiTheme="minorHAnsi" w:hAnsiTheme="minorHAnsi" w:cstheme="minorHAnsi"/>
        </w:rPr>
      </w:pPr>
    </w:p>
    <w:tbl>
      <w:tblPr>
        <w:tblStyle w:val="Tabelacomgrade"/>
        <w:tblW w:w="8636" w:type="dxa"/>
        <w:tblInd w:w="988" w:type="dxa"/>
        <w:tblLook w:val="04A0" w:firstRow="1" w:lastRow="0" w:firstColumn="1" w:lastColumn="0" w:noHBand="0" w:noVBand="1"/>
      </w:tblPr>
      <w:tblGrid>
        <w:gridCol w:w="770"/>
        <w:gridCol w:w="6171"/>
        <w:gridCol w:w="851"/>
        <w:gridCol w:w="844"/>
      </w:tblGrid>
      <w:tr w:rsidR="00D45DDB" w:rsidRPr="0033739F" w14:paraId="3C4F1A70" w14:textId="77777777" w:rsidTr="00E8367E">
        <w:tc>
          <w:tcPr>
            <w:tcW w:w="8636" w:type="dxa"/>
            <w:gridSpan w:val="4"/>
          </w:tcPr>
          <w:p w14:paraId="78464EEF" w14:textId="77777777" w:rsidR="00D45DDB" w:rsidRPr="0033739F" w:rsidRDefault="00D45DDB" w:rsidP="00E8367E">
            <w:pPr>
              <w:jc w:val="center"/>
              <w:rPr>
                <w:rFonts w:asciiTheme="minorHAnsi" w:hAnsiTheme="minorHAnsi" w:cstheme="minorHAnsi"/>
                <w:b/>
                <w:bCs/>
                <w:sz w:val="22"/>
                <w:szCs w:val="22"/>
                <w:lang w:val="pt-BR"/>
              </w:rPr>
            </w:pPr>
            <w:r w:rsidRPr="0033739F">
              <w:rPr>
                <w:rFonts w:asciiTheme="minorHAnsi" w:hAnsiTheme="minorHAnsi" w:cstheme="minorHAnsi"/>
                <w:b/>
                <w:bCs/>
                <w:sz w:val="22"/>
                <w:szCs w:val="22"/>
                <w:lang w:val="pt-BR"/>
              </w:rPr>
              <w:t>SUBITEM 4.2 - DEC – DOMICÍLIO ELETRÔNICO DO CONTRIBUINTE</w:t>
            </w:r>
          </w:p>
        </w:tc>
      </w:tr>
      <w:tr w:rsidR="00D45DDB" w:rsidRPr="0033739F" w14:paraId="24934094" w14:textId="77777777" w:rsidTr="00E8367E">
        <w:tc>
          <w:tcPr>
            <w:tcW w:w="770" w:type="dxa"/>
          </w:tcPr>
          <w:p w14:paraId="41B61F04" w14:textId="77777777" w:rsidR="00D45DDB" w:rsidRPr="0033739F" w:rsidRDefault="00D45DDB" w:rsidP="00E8367E">
            <w:pPr>
              <w:jc w:val="center"/>
              <w:rPr>
                <w:rFonts w:asciiTheme="minorHAnsi" w:hAnsiTheme="minorHAnsi" w:cstheme="minorHAnsi"/>
                <w:b/>
                <w:bCs/>
                <w:sz w:val="22"/>
                <w:szCs w:val="22"/>
                <w:lang w:val="pt-BR"/>
              </w:rPr>
            </w:pPr>
            <w:r w:rsidRPr="0033739F">
              <w:rPr>
                <w:rFonts w:asciiTheme="minorHAnsi" w:hAnsiTheme="minorHAnsi" w:cstheme="minorHAnsi"/>
                <w:b/>
                <w:bCs/>
                <w:sz w:val="22"/>
                <w:szCs w:val="22"/>
                <w:lang w:val="pt-BR"/>
              </w:rPr>
              <w:t>Item</w:t>
            </w:r>
          </w:p>
        </w:tc>
        <w:tc>
          <w:tcPr>
            <w:tcW w:w="6171" w:type="dxa"/>
          </w:tcPr>
          <w:p w14:paraId="02D0BE9D" w14:textId="77777777" w:rsidR="00D45DDB" w:rsidRPr="0033739F" w:rsidRDefault="00D45DDB" w:rsidP="00E8367E">
            <w:pPr>
              <w:jc w:val="center"/>
              <w:rPr>
                <w:rFonts w:asciiTheme="minorHAnsi" w:hAnsiTheme="minorHAnsi" w:cstheme="minorHAnsi"/>
                <w:b/>
                <w:bCs/>
                <w:sz w:val="22"/>
                <w:szCs w:val="22"/>
                <w:lang w:val="pt-BR"/>
              </w:rPr>
            </w:pPr>
            <w:r w:rsidRPr="0033739F">
              <w:rPr>
                <w:rFonts w:asciiTheme="minorHAnsi" w:hAnsiTheme="minorHAnsi" w:cstheme="minorHAnsi"/>
                <w:b/>
                <w:bCs/>
                <w:sz w:val="22"/>
                <w:szCs w:val="22"/>
                <w:lang w:val="pt-BR"/>
              </w:rPr>
              <w:t>Descritivo</w:t>
            </w:r>
          </w:p>
        </w:tc>
        <w:tc>
          <w:tcPr>
            <w:tcW w:w="851" w:type="dxa"/>
          </w:tcPr>
          <w:p w14:paraId="1D2D3E91" w14:textId="77777777" w:rsidR="00D45DDB" w:rsidRPr="0033739F" w:rsidRDefault="00D45DDB" w:rsidP="00E8367E">
            <w:pPr>
              <w:jc w:val="center"/>
              <w:rPr>
                <w:rFonts w:asciiTheme="minorHAnsi" w:hAnsiTheme="minorHAnsi" w:cstheme="minorHAnsi"/>
                <w:b/>
                <w:bCs/>
                <w:sz w:val="22"/>
                <w:szCs w:val="22"/>
                <w:lang w:val="pt-BR"/>
              </w:rPr>
            </w:pPr>
            <w:r w:rsidRPr="0033739F">
              <w:rPr>
                <w:rFonts w:asciiTheme="minorHAnsi" w:hAnsiTheme="minorHAnsi" w:cstheme="minorHAnsi"/>
                <w:b/>
                <w:bCs/>
                <w:sz w:val="22"/>
                <w:szCs w:val="22"/>
                <w:lang w:val="pt-BR"/>
              </w:rPr>
              <w:t>Sim</w:t>
            </w:r>
          </w:p>
        </w:tc>
        <w:tc>
          <w:tcPr>
            <w:tcW w:w="844" w:type="dxa"/>
          </w:tcPr>
          <w:p w14:paraId="6BC5F6A0" w14:textId="77777777" w:rsidR="00D45DDB" w:rsidRPr="0033739F" w:rsidRDefault="00D45DDB" w:rsidP="00E8367E">
            <w:pPr>
              <w:jc w:val="center"/>
              <w:rPr>
                <w:rFonts w:asciiTheme="minorHAnsi" w:hAnsiTheme="minorHAnsi" w:cstheme="minorHAnsi"/>
                <w:b/>
                <w:bCs/>
                <w:sz w:val="22"/>
                <w:szCs w:val="22"/>
                <w:lang w:val="pt-BR"/>
              </w:rPr>
            </w:pPr>
            <w:r w:rsidRPr="0033739F">
              <w:rPr>
                <w:rFonts w:asciiTheme="minorHAnsi" w:hAnsiTheme="minorHAnsi" w:cstheme="minorHAnsi"/>
                <w:b/>
                <w:bCs/>
                <w:sz w:val="22"/>
                <w:szCs w:val="22"/>
                <w:lang w:val="pt-BR"/>
              </w:rPr>
              <w:t>Não</w:t>
            </w:r>
          </w:p>
        </w:tc>
      </w:tr>
      <w:tr w:rsidR="00D45DDB" w:rsidRPr="0033739F" w14:paraId="325B402B" w14:textId="77777777" w:rsidTr="00E8367E">
        <w:tc>
          <w:tcPr>
            <w:tcW w:w="770" w:type="dxa"/>
            <w:vAlign w:val="center"/>
          </w:tcPr>
          <w:p w14:paraId="40212955"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11</w:t>
            </w:r>
          </w:p>
        </w:tc>
        <w:tc>
          <w:tcPr>
            <w:tcW w:w="6171" w:type="dxa"/>
          </w:tcPr>
          <w:p w14:paraId="533B8B3A"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O sistema está desenvolvido integralmente para plataforma Web?</w:t>
            </w:r>
          </w:p>
        </w:tc>
        <w:tc>
          <w:tcPr>
            <w:tcW w:w="851" w:type="dxa"/>
          </w:tcPr>
          <w:p w14:paraId="2E5918BF" w14:textId="77777777" w:rsidR="00D45DDB" w:rsidRPr="0033739F" w:rsidRDefault="00D45DDB" w:rsidP="00E8367E">
            <w:pPr>
              <w:rPr>
                <w:rFonts w:asciiTheme="minorHAnsi" w:hAnsiTheme="minorHAnsi" w:cstheme="minorHAnsi"/>
                <w:sz w:val="22"/>
                <w:szCs w:val="22"/>
                <w:lang w:val="pt-BR"/>
              </w:rPr>
            </w:pPr>
          </w:p>
        </w:tc>
        <w:tc>
          <w:tcPr>
            <w:tcW w:w="844" w:type="dxa"/>
          </w:tcPr>
          <w:p w14:paraId="2B1727B6" w14:textId="77777777" w:rsidR="00D45DDB" w:rsidRPr="0033739F" w:rsidRDefault="00D45DDB" w:rsidP="00E8367E">
            <w:pPr>
              <w:rPr>
                <w:rFonts w:asciiTheme="minorHAnsi" w:hAnsiTheme="minorHAnsi" w:cstheme="minorHAnsi"/>
                <w:sz w:val="22"/>
                <w:szCs w:val="22"/>
                <w:lang w:val="pt-BR"/>
              </w:rPr>
            </w:pPr>
          </w:p>
        </w:tc>
      </w:tr>
      <w:tr w:rsidR="00D45DDB" w:rsidRPr="0033739F" w14:paraId="6335ED0E" w14:textId="77777777" w:rsidTr="00E8367E">
        <w:tc>
          <w:tcPr>
            <w:tcW w:w="770" w:type="dxa"/>
            <w:vAlign w:val="center"/>
          </w:tcPr>
          <w:p w14:paraId="71B97D4C"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12</w:t>
            </w:r>
          </w:p>
        </w:tc>
        <w:tc>
          <w:tcPr>
            <w:tcW w:w="6171" w:type="dxa"/>
          </w:tcPr>
          <w:p w14:paraId="7408B7FB"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 xml:space="preserve">No cadastramento do contribuinte no DEC o sistema prevê o preenchimento de formulários que sejam capazes de permitir um </w:t>
            </w:r>
            <w:r w:rsidRPr="0033739F">
              <w:rPr>
                <w:rFonts w:asciiTheme="minorHAnsi" w:hAnsiTheme="minorHAnsi" w:cstheme="minorHAnsi"/>
                <w:sz w:val="22"/>
                <w:szCs w:val="22"/>
                <w:lang w:val="pt-BR"/>
              </w:rPr>
              <w:lastRenderedPageBreak/>
              <w:t xml:space="preserve">completo Recadastramento Mobiliário, permitindo/exigindo que o contribuinte anexe ao cadastro documentos de interesse da Administração Municipal (contrato social, documentos dos sócios e outros)? </w:t>
            </w:r>
          </w:p>
        </w:tc>
        <w:tc>
          <w:tcPr>
            <w:tcW w:w="851" w:type="dxa"/>
          </w:tcPr>
          <w:p w14:paraId="0D86FD44" w14:textId="77777777" w:rsidR="00D45DDB" w:rsidRPr="0033739F" w:rsidRDefault="00D45DDB" w:rsidP="00E8367E">
            <w:pPr>
              <w:rPr>
                <w:rFonts w:asciiTheme="minorHAnsi" w:hAnsiTheme="minorHAnsi" w:cstheme="minorHAnsi"/>
                <w:sz w:val="22"/>
                <w:szCs w:val="22"/>
                <w:lang w:val="pt-BR"/>
              </w:rPr>
            </w:pPr>
          </w:p>
        </w:tc>
        <w:tc>
          <w:tcPr>
            <w:tcW w:w="844" w:type="dxa"/>
          </w:tcPr>
          <w:p w14:paraId="0EAECE88" w14:textId="77777777" w:rsidR="00D45DDB" w:rsidRPr="0033739F" w:rsidRDefault="00D45DDB" w:rsidP="00E8367E">
            <w:pPr>
              <w:rPr>
                <w:rFonts w:asciiTheme="minorHAnsi" w:hAnsiTheme="minorHAnsi" w:cstheme="minorHAnsi"/>
                <w:sz w:val="22"/>
                <w:szCs w:val="22"/>
                <w:lang w:val="pt-BR"/>
              </w:rPr>
            </w:pPr>
          </w:p>
        </w:tc>
      </w:tr>
      <w:tr w:rsidR="00D45DDB" w:rsidRPr="0033739F" w14:paraId="09F5F486" w14:textId="77777777" w:rsidTr="00E8367E">
        <w:tc>
          <w:tcPr>
            <w:tcW w:w="770" w:type="dxa"/>
            <w:vAlign w:val="center"/>
          </w:tcPr>
          <w:p w14:paraId="26D40E06"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13</w:t>
            </w:r>
          </w:p>
        </w:tc>
        <w:tc>
          <w:tcPr>
            <w:tcW w:w="6171" w:type="dxa"/>
          </w:tcPr>
          <w:p w14:paraId="302AD126"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 xml:space="preserve">O sistema disponibiliza internamente um módulo de validação do cadastro do contribuinte, permitindo a validação intermediária do contribuinte, ação esta que, mesmo com o cadastro incompleto, permite ao Fisco Municipal usar o próprio DEC para comunicar ao contribuinte as correções e ajustes necessários no cadastro. Ação esta que permite ao contribuinte COMPLEMENTAR o cadastro e documentos anexados? </w:t>
            </w:r>
          </w:p>
        </w:tc>
        <w:tc>
          <w:tcPr>
            <w:tcW w:w="851" w:type="dxa"/>
          </w:tcPr>
          <w:p w14:paraId="75A677E4" w14:textId="77777777" w:rsidR="00D45DDB" w:rsidRPr="0033739F" w:rsidRDefault="00D45DDB" w:rsidP="00E8367E">
            <w:pPr>
              <w:rPr>
                <w:rFonts w:asciiTheme="minorHAnsi" w:hAnsiTheme="minorHAnsi" w:cstheme="minorHAnsi"/>
                <w:sz w:val="22"/>
                <w:szCs w:val="22"/>
                <w:lang w:val="pt-BR"/>
              </w:rPr>
            </w:pPr>
          </w:p>
        </w:tc>
        <w:tc>
          <w:tcPr>
            <w:tcW w:w="844" w:type="dxa"/>
          </w:tcPr>
          <w:p w14:paraId="0E5264E9" w14:textId="77777777" w:rsidR="00D45DDB" w:rsidRPr="0033739F" w:rsidRDefault="00D45DDB" w:rsidP="00E8367E">
            <w:pPr>
              <w:rPr>
                <w:rFonts w:asciiTheme="minorHAnsi" w:hAnsiTheme="minorHAnsi" w:cstheme="minorHAnsi"/>
                <w:sz w:val="22"/>
                <w:szCs w:val="22"/>
                <w:lang w:val="pt-BR"/>
              </w:rPr>
            </w:pPr>
          </w:p>
        </w:tc>
      </w:tr>
      <w:tr w:rsidR="00D45DDB" w:rsidRPr="0033739F" w14:paraId="30B63CB6" w14:textId="77777777" w:rsidTr="00E8367E">
        <w:tc>
          <w:tcPr>
            <w:tcW w:w="770" w:type="dxa"/>
            <w:vAlign w:val="center"/>
          </w:tcPr>
          <w:p w14:paraId="3BB25CCC"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14</w:t>
            </w:r>
          </w:p>
        </w:tc>
        <w:tc>
          <w:tcPr>
            <w:tcW w:w="6171" w:type="dxa"/>
          </w:tcPr>
          <w:p w14:paraId="449EC6B7"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 xml:space="preserve">Sempre que uma mensagem é enviada ao DEC do contribuinte o programa prevê outro meio de alertar ao contribuinte (e-mail, sms etc....)? </w:t>
            </w:r>
          </w:p>
        </w:tc>
        <w:tc>
          <w:tcPr>
            <w:tcW w:w="851" w:type="dxa"/>
          </w:tcPr>
          <w:p w14:paraId="1A3A34B2" w14:textId="77777777" w:rsidR="00D45DDB" w:rsidRPr="0033739F" w:rsidRDefault="00D45DDB" w:rsidP="00E8367E">
            <w:pPr>
              <w:rPr>
                <w:rFonts w:asciiTheme="minorHAnsi" w:hAnsiTheme="minorHAnsi" w:cstheme="minorHAnsi"/>
                <w:sz w:val="22"/>
                <w:szCs w:val="22"/>
                <w:lang w:val="pt-BR"/>
              </w:rPr>
            </w:pPr>
          </w:p>
        </w:tc>
        <w:tc>
          <w:tcPr>
            <w:tcW w:w="844" w:type="dxa"/>
          </w:tcPr>
          <w:p w14:paraId="46045ED0" w14:textId="77777777" w:rsidR="00D45DDB" w:rsidRPr="0033739F" w:rsidRDefault="00D45DDB" w:rsidP="00E8367E">
            <w:pPr>
              <w:rPr>
                <w:rFonts w:asciiTheme="minorHAnsi" w:hAnsiTheme="minorHAnsi" w:cstheme="minorHAnsi"/>
                <w:sz w:val="22"/>
                <w:szCs w:val="22"/>
                <w:lang w:val="pt-BR"/>
              </w:rPr>
            </w:pPr>
          </w:p>
        </w:tc>
      </w:tr>
      <w:tr w:rsidR="00D45DDB" w:rsidRPr="0033739F" w14:paraId="392D069F" w14:textId="77777777" w:rsidTr="00E8367E">
        <w:tc>
          <w:tcPr>
            <w:tcW w:w="770" w:type="dxa"/>
            <w:vAlign w:val="center"/>
          </w:tcPr>
          <w:p w14:paraId="5A43E237"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15</w:t>
            </w:r>
          </w:p>
        </w:tc>
        <w:tc>
          <w:tcPr>
            <w:tcW w:w="6171" w:type="dxa"/>
          </w:tcPr>
          <w:p w14:paraId="794A387C"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Na geração da mensagem ao contribuinte, o sistema se preocupa em manter uma sequência numérica independente para cada contribuinte como forma a permitir a este identificar eventual “salto” na numeração?</w:t>
            </w:r>
          </w:p>
        </w:tc>
        <w:tc>
          <w:tcPr>
            <w:tcW w:w="851" w:type="dxa"/>
          </w:tcPr>
          <w:p w14:paraId="2F65EB74" w14:textId="77777777" w:rsidR="00D45DDB" w:rsidRPr="0033739F" w:rsidRDefault="00D45DDB" w:rsidP="00E8367E">
            <w:pPr>
              <w:rPr>
                <w:rFonts w:asciiTheme="minorHAnsi" w:hAnsiTheme="minorHAnsi" w:cstheme="minorHAnsi"/>
                <w:sz w:val="22"/>
                <w:szCs w:val="22"/>
                <w:lang w:val="pt-BR"/>
              </w:rPr>
            </w:pPr>
          </w:p>
        </w:tc>
        <w:tc>
          <w:tcPr>
            <w:tcW w:w="844" w:type="dxa"/>
          </w:tcPr>
          <w:p w14:paraId="74068519" w14:textId="77777777" w:rsidR="00D45DDB" w:rsidRPr="0033739F" w:rsidRDefault="00D45DDB" w:rsidP="00E8367E">
            <w:pPr>
              <w:rPr>
                <w:rFonts w:asciiTheme="minorHAnsi" w:hAnsiTheme="minorHAnsi" w:cstheme="minorHAnsi"/>
                <w:sz w:val="22"/>
                <w:szCs w:val="22"/>
                <w:lang w:val="pt-BR"/>
              </w:rPr>
            </w:pPr>
          </w:p>
        </w:tc>
      </w:tr>
      <w:tr w:rsidR="00D45DDB" w:rsidRPr="0033739F" w14:paraId="1061A7E6" w14:textId="77777777" w:rsidTr="00E8367E">
        <w:tc>
          <w:tcPr>
            <w:tcW w:w="770" w:type="dxa"/>
            <w:vAlign w:val="center"/>
          </w:tcPr>
          <w:p w14:paraId="0F63C307"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16</w:t>
            </w:r>
          </w:p>
        </w:tc>
        <w:tc>
          <w:tcPr>
            <w:tcW w:w="6171" w:type="dxa"/>
          </w:tcPr>
          <w:p w14:paraId="013D9F0A"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Quando o contribuinte acessa seu DEC o sistema mostra de forma clara o rol de mensagens que lhe foram enviadas, distinguindo as que já foram lidas das que ainda não foram lidas, destacando o ASSUNTO de cada mensagem?</w:t>
            </w:r>
          </w:p>
        </w:tc>
        <w:tc>
          <w:tcPr>
            <w:tcW w:w="851" w:type="dxa"/>
          </w:tcPr>
          <w:p w14:paraId="340AFEA7" w14:textId="77777777" w:rsidR="00D45DDB" w:rsidRPr="0033739F" w:rsidRDefault="00D45DDB" w:rsidP="00E8367E">
            <w:pPr>
              <w:rPr>
                <w:rFonts w:asciiTheme="minorHAnsi" w:hAnsiTheme="minorHAnsi" w:cstheme="minorHAnsi"/>
                <w:sz w:val="22"/>
                <w:szCs w:val="22"/>
                <w:lang w:val="pt-BR"/>
              </w:rPr>
            </w:pPr>
          </w:p>
        </w:tc>
        <w:tc>
          <w:tcPr>
            <w:tcW w:w="844" w:type="dxa"/>
          </w:tcPr>
          <w:p w14:paraId="24D8131B" w14:textId="77777777" w:rsidR="00D45DDB" w:rsidRPr="0033739F" w:rsidRDefault="00D45DDB" w:rsidP="00E8367E">
            <w:pPr>
              <w:rPr>
                <w:rFonts w:asciiTheme="minorHAnsi" w:hAnsiTheme="minorHAnsi" w:cstheme="minorHAnsi"/>
                <w:sz w:val="22"/>
                <w:szCs w:val="22"/>
                <w:lang w:val="pt-BR"/>
              </w:rPr>
            </w:pPr>
          </w:p>
        </w:tc>
      </w:tr>
      <w:tr w:rsidR="00D45DDB" w:rsidRPr="0033739F" w14:paraId="61152130" w14:textId="77777777" w:rsidTr="00E8367E">
        <w:tc>
          <w:tcPr>
            <w:tcW w:w="770" w:type="dxa"/>
            <w:vAlign w:val="center"/>
          </w:tcPr>
          <w:p w14:paraId="0D72DD6A"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17</w:t>
            </w:r>
          </w:p>
        </w:tc>
        <w:tc>
          <w:tcPr>
            <w:tcW w:w="6171" w:type="dxa"/>
          </w:tcPr>
          <w:p w14:paraId="0AA4E5D8"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Na mensagem prevista no item acima, quando houver Processo Digital para os atos relacionados à mensagem o contribuinte é alertado para a existência do Processo Digital?</w:t>
            </w:r>
          </w:p>
        </w:tc>
        <w:tc>
          <w:tcPr>
            <w:tcW w:w="851" w:type="dxa"/>
          </w:tcPr>
          <w:p w14:paraId="73123F62" w14:textId="77777777" w:rsidR="00D45DDB" w:rsidRPr="0033739F" w:rsidRDefault="00D45DDB" w:rsidP="00E8367E">
            <w:pPr>
              <w:rPr>
                <w:rFonts w:asciiTheme="minorHAnsi" w:hAnsiTheme="minorHAnsi" w:cstheme="minorHAnsi"/>
                <w:sz w:val="22"/>
                <w:szCs w:val="22"/>
                <w:lang w:val="pt-BR"/>
              </w:rPr>
            </w:pPr>
          </w:p>
        </w:tc>
        <w:tc>
          <w:tcPr>
            <w:tcW w:w="844" w:type="dxa"/>
          </w:tcPr>
          <w:p w14:paraId="1E1685BB" w14:textId="77777777" w:rsidR="00D45DDB" w:rsidRPr="0033739F" w:rsidRDefault="00D45DDB" w:rsidP="00E8367E">
            <w:pPr>
              <w:rPr>
                <w:rFonts w:asciiTheme="minorHAnsi" w:hAnsiTheme="minorHAnsi" w:cstheme="minorHAnsi"/>
                <w:sz w:val="22"/>
                <w:szCs w:val="22"/>
                <w:lang w:val="pt-BR"/>
              </w:rPr>
            </w:pPr>
          </w:p>
        </w:tc>
      </w:tr>
      <w:tr w:rsidR="00D45DDB" w:rsidRPr="0033739F" w14:paraId="6ABBA010" w14:textId="77777777" w:rsidTr="00E8367E">
        <w:tc>
          <w:tcPr>
            <w:tcW w:w="770" w:type="dxa"/>
            <w:vAlign w:val="center"/>
          </w:tcPr>
          <w:p w14:paraId="02A70881"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18</w:t>
            </w:r>
          </w:p>
        </w:tc>
        <w:tc>
          <w:tcPr>
            <w:tcW w:w="6171" w:type="dxa"/>
          </w:tcPr>
          <w:p w14:paraId="5CFDFD13"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O sistema disponibiliza ao(a) Auditor(a) Fiscal, uma AGENDA que mostre todas as mensagens cujo prazo de atendimento estejam vencendo no dia da consulta?</w:t>
            </w:r>
          </w:p>
        </w:tc>
        <w:tc>
          <w:tcPr>
            <w:tcW w:w="851" w:type="dxa"/>
          </w:tcPr>
          <w:p w14:paraId="16E2B54C" w14:textId="77777777" w:rsidR="00D45DDB" w:rsidRPr="0033739F" w:rsidRDefault="00D45DDB" w:rsidP="00E8367E">
            <w:pPr>
              <w:rPr>
                <w:rFonts w:asciiTheme="minorHAnsi" w:hAnsiTheme="minorHAnsi" w:cstheme="minorHAnsi"/>
                <w:sz w:val="22"/>
                <w:szCs w:val="22"/>
                <w:lang w:val="pt-BR"/>
              </w:rPr>
            </w:pPr>
          </w:p>
        </w:tc>
        <w:tc>
          <w:tcPr>
            <w:tcW w:w="844" w:type="dxa"/>
          </w:tcPr>
          <w:p w14:paraId="1251E49A" w14:textId="77777777" w:rsidR="00D45DDB" w:rsidRPr="0033739F" w:rsidRDefault="00D45DDB" w:rsidP="00E8367E">
            <w:pPr>
              <w:rPr>
                <w:rFonts w:asciiTheme="minorHAnsi" w:hAnsiTheme="minorHAnsi" w:cstheme="minorHAnsi"/>
                <w:sz w:val="22"/>
                <w:szCs w:val="22"/>
                <w:lang w:val="pt-BR"/>
              </w:rPr>
            </w:pPr>
          </w:p>
        </w:tc>
      </w:tr>
      <w:tr w:rsidR="00D45DDB" w:rsidRPr="0033739F" w14:paraId="0B601C02" w14:textId="77777777" w:rsidTr="00E8367E">
        <w:tc>
          <w:tcPr>
            <w:tcW w:w="770" w:type="dxa"/>
            <w:vAlign w:val="center"/>
          </w:tcPr>
          <w:p w14:paraId="3AF887E3"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19</w:t>
            </w:r>
          </w:p>
        </w:tc>
        <w:tc>
          <w:tcPr>
            <w:tcW w:w="6171" w:type="dxa"/>
          </w:tcPr>
          <w:p w14:paraId="6B81F5E4"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O sistema prevê a disponibilização de Manual do Usuário de acesso fácil para o contribuinte com todas as orientações necessárias?</w:t>
            </w:r>
          </w:p>
        </w:tc>
        <w:tc>
          <w:tcPr>
            <w:tcW w:w="851" w:type="dxa"/>
          </w:tcPr>
          <w:p w14:paraId="73C31147" w14:textId="77777777" w:rsidR="00D45DDB" w:rsidRPr="0033739F" w:rsidRDefault="00D45DDB" w:rsidP="00E8367E">
            <w:pPr>
              <w:rPr>
                <w:rFonts w:asciiTheme="minorHAnsi" w:hAnsiTheme="minorHAnsi" w:cstheme="minorHAnsi"/>
                <w:sz w:val="22"/>
                <w:szCs w:val="22"/>
                <w:lang w:val="pt-BR"/>
              </w:rPr>
            </w:pPr>
          </w:p>
        </w:tc>
        <w:tc>
          <w:tcPr>
            <w:tcW w:w="844" w:type="dxa"/>
          </w:tcPr>
          <w:p w14:paraId="1D7ACEE6" w14:textId="77777777" w:rsidR="00D45DDB" w:rsidRPr="0033739F" w:rsidRDefault="00D45DDB" w:rsidP="00E8367E">
            <w:pPr>
              <w:rPr>
                <w:rFonts w:asciiTheme="minorHAnsi" w:hAnsiTheme="minorHAnsi" w:cstheme="minorHAnsi"/>
                <w:sz w:val="22"/>
                <w:szCs w:val="22"/>
                <w:lang w:val="pt-BR"/>
              </w:rPr>
            </w:pPr>
          </w:p>
        </w:tc>
      </w:tr>
      <w:tr w:rsidR="00D45DDB" w:rsidRPr="0033739F" w14:paraId="72F61BFD" w14:textId="77777777" w:rsidTr="00E8367E">
        <w:tc>
          <w:tcPr>
            <w:tcW w:w="770" w:type="dxa"/>
            <w:vAlign w:val="center"/>
          </w:tcPr>
          <w:p w14:paraId="011F3306"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20</w:t>
            </w:r>
          </w:p>
        </w:tc>
        <w:tc>
          <w:tcPr>
            <w:tcW w:w="6171" w:type="dxa"/>
          </w:tcPr>
          <w:p w14:paraId="24F52CCC"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O sistema prevê que o contribuinte, a critério do Fisco Municipal possa ser AUTORIZADO em caráter provisório o que permite  este complementar informações/documentos e uma vez recebida a autorização definitiva para usar o DEC, o que só pode ocorrer a partir da validação de todas as informações e documentos, o programa impede que o contribuinte possa alterar estes dados e/ou documentos?</w:t>
            </w:r>
          </w:p>
        </w:tc>
        <w:tc>
          <w:tcPr>
            <w:tcW w:w="851" w:type="dxa"/>
          </w:tcPr>
          <w:p w14:paraId="6CC449C0" w14:textId="77777777" w:rsidR="00D45DDB" w:rsidRPr="0033739F" w:rsidRDefault="00D45DDB" w:rsidP="00E8367E">
            <w:pPr>
              <w:rPr>
                <w:rFonts w:asciiTheme="minorHAnsi" w:hAnsiTheme="minorHAnsi" w:cstheme="minorHAnsi"/>
                <w:sz w:val="22"/>
                <w:szCs w:val="22"/>
                <w:lang w:val="pt-BR"/>
              </w:rPr>
            </w:pPr>
          </w:p>
        </w:tc>
        <w:tc>
          <w:tcPr>
            <w:tcW w:w="844" w:type="dxa"/>
          </w:tcPr>
          <w:p w14:paraId="414E4692" w14:textId="77777777" w:rsidR="00D45DDB" w:rsidRPr="0033739F" w:rsidRDefault="00D45DDB" w:rsidP="00E8367E">
            <w:pPr>
              <w:rPr>
                <w:rFonts w:asciiTheme="minorHAnsi" w:hAnsiTheme="minorHAnsi" w:cstheme="minorHAnsi"/>
                <w:sz w:val="22"/>
                <w:szCs w:val="22"/>
                <w:lang w:val="pt-BR"/>
              </w:rPr>
            </w:pPr>
          </w:p>
        </w:tc>
      </w:tr>
    </w:tbl>
    <w:p w14:paraId="669CA7A7" w14:textId="77777777" w:rsidR="00D45DDB" w:rsidRPr="0033739F" w:rsidRDefault="00D45DDB" w:rsidP="00D45DDB">
      <w:pPr>
        <w:spacing w:after="0" w:line="240" w:lineRule="auto"/>
        <w:rPr>
          <w:rFonts w:asciiTheme="minorHAnsi" w:hAnsiTheme="minorHAnsi" w:cstheme="minorHAnsi"/>
        </w:rPr>
      </w:pPr>
    </w:p>
    <w:p w14:paraId="22D89D7E" w14:textId="77777777" w:rsidR="00D45DDB" w:rsidRPr="0033739F" w:rsidRDefault="00D45DDB" w:rsidP="00D45DDB">
      <w:pPr>
        <w:spacing w:after="0" w:line="240" w:lineRule="auto"/>
        <w:rPr>
          <w:rFonts w:asciiTheme="minorHAnsi" w:hAnsiTheme="minorHAnsi" w:cstheme="minorHAnsi"/>
        </w:rPr>
      </w:pPr>
    </w:p>
    <w:tbl>
      <w:tblPr>
        <w:tblStyle w:val="Tabelacomgrade"/>
        <w:tblW w:w="8642" w:type="dxa"/>
        <w:tblInd w:w="988" w:type="dxa"/>
        <w:tblLook w:val="04A0" w:firstRow="1" w:lastRow="0" w:firstColumn="1" w:lastColumn="0" w:noHBand="0" w:noVBand="1"/>
      </w:tblPr>
      <w:tblGrid>
        <w:gridCol w:w="770"/>
        <w:gridCol w:w="6171"/>
        <w:gridCol w:w="851"/>
        <w:gridCol w:w="850"/>
      </w:tblGrid>
      <w:tr w:rsidR="00D45DDB" w:rsidRPr="0033739F" w14:paraId="12DA55B5" w14:textId="77777777" w:rsidTr="00E8367E">
        <w:tc>
          <w:tcPr>
            <w:tcW w:w="8642" w:type="dxa"/>
            <w:gridSpan w:val="4"/>
            <w:vAlign w:val="center"/>
          </w:tcPr>
          <w:p w14:paraId="6B1EACDC" w14:textId="77777777" w:rsidR="00D45DDB" w:rsidRPr="0033739F" w:rsidRDefault="00D45DDB" w:rsidP="00E8367E">
            <w:pPr>
              <w:jc w:val="center"/>
              <w:rPr>
                <w:rFonts w:asciiTheme="minorHAnsi" w:hAnsiTheme="minorHAnsi" w:cstheme="minorHAnsi"/>
                <w:b/>
                <w:bCs/>
                <w:sz w:val="22"/>
                <w:szCs w:val="22"/>
                <w:lang w:val="pt-BR"/>
              </w:rPr>
            </w:pPr>
            <w:r w:rsidRPr="0033739F">
              <w:rPr>
                <w:rFonts w:asciiTheme="minorHAnsi" w:hAnsiTheme="minorHAnsi" w:cstheme="minorHAnsi"/>
                <w:b/>
                <w:bCs/>
                <w:sz w:val="22"/>
                <w:szCs w:val="22"/>
                <w:lang w:val="pt-BR"/>
              </w:rPr>
              <w:t>SUBITEM 4.3 - Declaração Eletrônica de Serviços de Instituição Financeira (DES-IF).</w:t>
            </w:r>
          </w:p>
        </w:tc>
      </w:tr>
      <w:tr w:rsidR="00D45DDB" w:rsidRPr="0033739F" w14:paraId="0113B1FD" w14:textId="77777777" w:rsidTr="00E8367E">
        <w:tc>
          <w:tcPr>
            <w:tcW w:w="770" w:type="dxa"/>
            <w:vAlign w:val="center"/>
          </w:tcPr>
          <w:p w14:paraId="5D16B5E0" w14:textId="77777777" w:rsidR="00D45DDB" w:rsidRPr="0033739F" w:rsidRDefault="00D45DDB" w:rsidP="00E8367E">
            <w:pPr>
              <w:jc w:val="center"/>
              <w:rPr>
                <w:rFonts w:asciiTheme="minorHAnsi" w:hAnsiTheme="minorHAnsi" w:cstheme="minorHAnsi"/>
                <w:b/>
                <w:bCs/>
                <w:sz w:val="22"/>
                <w:szCs w:val="22"/>
                <w:lang w:val="pt-BR"/>
              </w:rPr>
            </w:pPr>
            <w:r w:rsidRPr="0033739F">
              <w:rPr>
                <w:rFonts w:asciiTheme="minorHAnsi" w:hAnsiTheme="minorHAnsi" w:cstheme="minorHAnsi"/>
                <w:b/>
                <w:bCs/>
                <w:sz w:val="22"/>
                <w:szCs w:val="22"/>
                <w:lang w:val="pt-BR"/>
              </w:rPr>
              <w:t>Item</w:t>
            </w:r>
          </w:p>
        </w:tc>
        <w:tc>
          <w:tcPr>
            <w:tcW w:w="6171" w:type="dxa"/>
            <w:vAlign w:val="center"/>
          </w:tcPr>
          <w:p w14:paraId="4B4C4A43" w14:textId="77777777" w:rsidR="00D45DDB" w:rsidRPr="0033739F" w:rsidRDefault="00D45DDB" w:rsidP="00E8367E">
            <w:pPr>
              <w:jc w:val="center"/>
              <w:rPr>
                <w:rFonts w:asciiTheme="minorHAnsi" w:hAnsiTheme="minorHAnsi" w:cstheme="minorHAnsi"/>
                <w:b/>
                <w:bCs/>
                <w:sz w:val="22"/>
                <w:szCs w:val="22"/>
                <w:lang w:val="pt-BR"/>
              </w:rPr>
            </w:pPr>
            <w:r w:rsidRPr="0033739F">
              <w:rPr>
                <w:rFonts w:asciiTheme="minorHAnsi" w:hAnsiTheme="minorHAnsi" w:cstheme="minorHAnsi"/>
                <w:b/>
                <w:bCs/>
                <w:sz w:val="22"/>
                <w:szCs w:val="22"/>
                <w:lang w:val="pt-BR"/>
              </w:rPr>
              <w:t>Descritivo</w:t>
            </w:r>
          </w:p>
        </w:tc>
        <w:tc>
          <w:tcPr>
            <w:tcW w:w="851" w:type="dxa"/>
            <w:vAlign w:val="center"/>
          </w:tcPr>
          <w:p w14:paraId="48C9B7CB" w14:textId="77777777" w:rsidR="00D45DDB" w:rsidRPr="0033739F" w:rsidRDefault="00D45DDB" w:rsidP="00E8367E">
            <w:pPr>
              <w:jc w:val="center"/>
              <w:rPr>
                <w:rFonts w:asciiTheme="minorHAnsi" w:hAnsiTheme="minorHAnsi" w:cstheme="minorHAnsi"/>
                <w:b/>
                <w:bCs/>
                <w:sz w:val="22"/>
                <w:szCs w:val="22"/>
                <w:lang w:val="pt-BR"/>
              </w:rPr>
            </w:pPr>
            <w:r w:rsidRPr="0033739F">
              <w:rPr>
                <w:rFonts w:asciiTheme="minorHAnsi" w:hAnsiTheme="minorHAnsi" w:cstheme="minorHAnsi"/>
                <w:b/>
                <w:bCs/>
                <w:sz w:val="22"/>
                <w:szCs w:val="22"/>
                <w:lang w:val="pt-BR"/>
              </w:rPr>
              <w:t>Sim</w:t>
            </w:r>
          </w:p>
        </w:tc>
        <w:tc>
          <w:tcPr>
            <w:tcW w:w="850" w:type="dxa"/>
            <w:vAlign w:val="center"/>
          </w:tcPr>
          <w:p w14:paraId="7D9CBD36" w14:textId="77777777" w:rsidR="00D45DDB" w:rsidRPr="0033739F" w:rsidRDefault="00D45DDB" w:rsidP="00E8367E">
            <w:pPr>
              <w:jc w:val="center"/>
              <w:rPr>
                <w:rFonts w:asciiTheme="minorHAnsi" w:hAnsiTheme="minorHAnsi" w:cstheme="minorHAnsi"/>
                <w:b/>
                <w:bCs/>
                <w:sz w:val="22"/>
                <w:szCs w:val="22"/>
                <w:lang w:val="pt-BR"/>
              </w:rPr>
            </w:pPr>
            <w:r w:rsidRPr="0033739F">
              <w:rPr>
                <w:rFonts w:asciiTheme="minorHAnsi" w:hAnsiTheme="minorHAnsi" w:cstheme="minorHAnsi"/>
                <w:b/>
                <w:bCs/>
                <w:sz w:val="22"/>
                <w:szCs w:val="22"/>
                <w:lang w:val="pt-BR"/>
              </w:rPr>
              <w:t>Não</w:t>
            </w:r>
          </w:p>
        </w:tc>
      </w:tr>
      <w:tr w:rsidR="00D45DDB" w:rsidRPr="0033739F" w14:paraId="1CE35A6C" w14:textId="77777777" w:rsidTr="00E8367E">
        <w:tc>
          <w:tcPr>
            <w:tcW w:w="770" w:type="dxa"/>
            <w:vAlign w:val="center"/>
          </w:tcPr>
          <w:p w14:paraId="6B9FE3A4"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21</w:t>
            </w:r>
          </w:p>
        </w:tc>
        <w:tc>
          <w:tcPr>
            <w:tcW w:w="6171" w:type="dxa"/>
          </w:tcPr>
          <w:p w14:paraId="6FECF546"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A DES-IF opera exclusivamente em plataforma WEB, no modo Síncrono?</w:t>
            </w:r>
          </w:p>
        </w:tc>
        <w:tc>
          <w:tcPr>
            <w:tcW w:w="851" w:type="dxa"/>
          </w:tcPr>
          <w:p w14:paraId="708A7CFB" w14:textId="77777777" w:rsidR="00D45DDB" w:rsidRPr="0033739F" w:rsidRDefault="00D45DDB" w:rsidP="00E8367E">
            <w:pPr>
              <w:rPr>
                <w:rFonts w:asciiTheme="minorHAnsi" w:hAnsiTheme="minorHAnsi" w:cstheme="minorHAnsi"/>
                <w:sz w:val="22"/>
                <w:szCs w:val="22"/>
                <w:lang w:val="pt-BR"/>
              </w:rPr>
            </w:pPr>
          </w:p>
        </w:tc>
        <w:tc>
          <w:tcPr>
            <w:tcW w:w="850" w:type="dxa"/>
          </w:tcPr>
          <w:p w14:paraId="0BE9A172" w14:textId="77777777" w:rsidR="00D45DDB" w:rsidRPr="0033739F" w:rsidRDefault="00D45DDB" w:rsidP="00E8367E">
            <w:pPr>
              <w:rPr>
                <w:rFonts w:asciiTheme="minorHAnsi" w:hAnsiTheme="minorHAnsi" w:cstheme="minorHAnsi"/>
                <w:sz w:val="22"/>
                <w:szCs w:val="22"/>
                <w:lang w:val="pt-BR"/>
              </w:rPr>
            </w:pPr>
          </w:p>
        </w:tc>
      </w:tr>
      <w:tr w:rsidR="00D45DDB" w:rsidRPr="0033739F" w14:paraId="65887530" w14:textId="77777777" w:rsidTr="00E8367E">
        <w:tc>
          <w:tcPr>
            <w:tcW w:w="770" w:type="dxa"/>
            <w:vAlign w:val="center"/>
          </w:tcPr>
          <w:p w14:paraId="5910AA10"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22</w:t>
            </w:r>
          </w:p>
        </w:tc>
        <w:tc>
          <w:tcPr>
            <w:tcW w:w="6171" w:type="dxa"/>
          </w:tcPr>
          <w:p w14:paraId="6F5916EE"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O sistema oferece ao usuário da Instituição Financeira Manual Técnico contendo todas as instruções necessárias para o desenvolvimento do modelo Webservice para integração dos arquivos relativos ao Plano de Contas e Lançamentos mensais?</w:t>
            </w:r>
          </w:p>
        </w:tc>
        <w:tc>
          <w:tcPr>
            <w:tcW w:w="851" w:type="dxa"/>
          </w:tcPr>
          <w:p w14:paraId="47D1909C" w14:textId="77777777" w:rsidR="00D45DDB" w:rsidRPr="0033739F" w:rsidRDefault="00D45DDB" w:rsidP="00E8367E">
            <w:pPr>
              <w:rPr>
                <w:rFonts w:asciiTheme="minorHAnsi" w:hAnsiTheme="minorHAnsi" w:cstheme="minorHAnsi"/>
                <w:sz w:val="22"/>
                <w:szCs w:val="22"/>
                <w:lang w:val="pt-BR"/>
              </w:rPr>
            </w:pPr>
          </w:p>
        </w:tc>
        <w:tc>
          <w:tcPr>
            <w:tcW w:w="850" w:type="dxa"/>
          </w:tcPr>
          <w:p w14:paraId="4DA59D18" w14:textId="77777777" w:rsidR="00D45DDB" w:rsidRPr="0033739F" w:rsidRDefault="00D45DDB" w:rsidP="00E8367E">
            <w:pPr>
              <w:rPr>
                <w:rFonts w:asciiTheme="minorHAnsi" w:hAnsiTheme="minorHAnsi" w:cstheme="minorHAnsi"/>
                <w:sz w:val="22"/>
                <w:szCs w:val="22"/>
                <w:lang w:val="pt-BR"/>
              </w:rPr>
            </w:pPr>
          </w:p>
        </w:tc>
      </w:tr>
      <w:tr w:rsidR="00D45DDB" w:rsidRPr="0033739F" w14:paraId="57B12558" w14:textId="77777777" w:rsidTr="00E8367E">
        <w:tc>
          <w:tcPr>
            <w:tcW w:w="770" w:type="dxa"/>
            <w:vAlign w:val="center"/>
          </w:tcPr>
          <w:p w14:paraId="3F04999D"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lastRenderedPageBreak/>
              <w:t>23</w:t>
            </w:r>
          </w:p>
        </w:tc>
        <w:tc>
          <w:tcPr>
            <w:tcW w:w="6171" w:type="dxa"/>
          </w:tcPr>
          <w:p w14:paraId="2E85FA72"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O sistema disponibiliza módulos de validação técnica dos arquivos a serem transmitidos pelas instituições financeiras como forma de certificação da regularidade dos arquivos?</w:t>
            </w:r>
          </w:p>
        </w:tc>
        <w:tc>
          <w:tcPr>
            <w:tcW w:w="851" w:type="dxa"/>
          </w:tcPr>
          <w:p w14:paraId="64E5BC28" w14:textId="77777777" w:rsidR="00D45DDB" w:rsidRPr="0033739F" w:rsidRDefault="00D45DDB" w:rsidP="00E8367E">
            <w:pPr>
              <w:rPr>
                <w:rFonts w:asciiTheme="minorHAnsi" w:hAnsiTheme="minorHAnsi" w:cstheme="minorHAnsi"/>
                <w:sz w:val="22"/>
                <w:szCs w:val="22"/>
                <w:lang w:val="pt-BR"/>
              </w:rPr>
            </w:pPr>
          </w:p>
        </w:tc>
        <w:tc>
          <w:tcPr>
            <w:tcW w:w="850" w:type="dxa"/>
          </w:tcPr>
          <w:p w14:paraId="5C703514" w14:textId="77777777" w:rsidR="00D45DDB" w:rsidRPr="0033739F" w:rsidRDefault="00D45DDB" w:rsidP="00E8367E">
            <w:pPr>
              <w:rPr>
                <w:rFonts w:asciiTheme="minorHAnsi" w:hAnsiTheme="minorHAnsi" w:cstheme="minorHAnsi"/>
                <w:sz w:val="22"/>
                <w:szCs w:val="22"/>
                <w:lang w:val="pt-BR"/>
              </w:rPr>
            </w:pPr>
          </w:p>
        </w:tc>
      </w:tr>
      <w:tr w:rsidR="00D45DDB" w:rsidRPr="0033739F" w14:paraId="20C227F8" w14:textId="77777777" w:rsidTr="00E8367E">
        <w:tc>
          <w:tcPr>
            <w:tcW w:w="770" w:type="dxa"/>
            <w:vAlign w:val="center"/>
          </w:tcPr>
          <w:p w14:paraId="41F27C15"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24</w:t>
            </w:r>
          </w:p>
        </w:tc>
        <w:tc>
          <w:tcPr>
            <w:tcW w:w="6171" w:type="dxa"/>
          </w:tcPr>
          <w:p w14:paraId="0E8F06AD"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Na recepção e tratamento da Declaração Mensal, quando está encontra-se conforme, o sistema ao processar as informações retorna imediatamente o arquivo contendo o link para geração da guia de recolhimento?</w:t>
            </w:r>
          </w:p>
        </w:tc>
        <w:tc>
          <w:tcPr>
            <w:tcW w:w="851" w:type="dxa"/>
          </w:tcPr>
          <w:p w14:paraId="1FFFD48B" w14:textId="77777777" w:rsidR="00D45DDB" w:rsidRPr="0033739F" w:rsidRDefault="00D45DDB" w:rsidP="00E8367E">
            <w:pPr>
              <w:rPr>
                <w:rFonts w:asciiTheme="minorHAnsi" w:hAnsiTheme="minorHAnsi" w:cstheme="minorHAnsi"/>
                <w:sz w:val="22"/>
                <w:szCs w:val="22"/>
                <w:lang w:val="pt-BR"/>
              </w:rPr>
            </w:pPr>
          </w:p>
        </w:tc>
        <w:tc>
          <w:tcPr>
            <w:tcW w:w="850" w:type="dxa"/>
          </w:tcPr>
          <w:p w14:paraId="3489AD17" w14:textId="77777777" w:rsidR="00D45DDB" w:rsidRPr="0033739F" w:rsidRDefault="00D45DDB" w:rsidP="00E8367E">
            <w:pPr>
              <w:rPr>
                <w:rFonts w:asciiTheme="minorHAnsi" w:hAnsiTheme="minorHAnsi" w:cstheme="minorHAnsi"/>
                <w:sz w:val="22"/>
                <w:szCs w:val="22"/>
                <w:lang w:val="pt-BR"/>
              </w:rPr>
            </w:pPr>
          </w:p>
        </w:tc>
      </w:tr>
      <w:tr w:rsidR="00D45DDB" w:rsidRPr="0033739F" w14:paraId="352CC7D5" w14:textId="77777777" w:rsidTr="00E8367E">
        <w:tc>
          <w:tcPr>
            <w:tcW w:w="770" w:type="dxa"/>
            <w:vAlign w:val="center"/>
          </w:tcPr>
          <w:p w14:paraId="53841C0D"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25</w:t>
            </w:r>
          </w:p>
        </w:tc>
        <w:tc>
          <w:tcPr>
            <w:tcW w:w="6171" w:type="dxa"/>
          </w:tcPr>
          <w:p w14:paraId="0E34F917"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Na recepção e tratamento da Declaração Mensal o sistema ao retornar o link para geração da guia, retorna a representação numérica do Código de Barras, o que permite o pagamento sem a impressão da guia de recolhimento?</w:t>
            </w:r>
          </w:p>
        </w:tc>
        <w:tc>
          <w:tcPr>
            <w:tcW w:w="851" w:type="dxa"/>
          </w:tcPr>
          <w:p w14:paraId="21449D15" w14:textId="77777777" w:rsidR="00D45DDB" w:rsidRPr="0033739F" w:rsidRDefault="00D45DDB" w:rsidP="00E8367E">
            <w:pPr>
              <w:rPr>
                <w:rFonts w:asciiTheme="minorHAnsi" w:hAnsiTheme="minorHAnsi" w:cstheme="minorHAnsi"/>
                <w:sz w:val="22"/>
                <w:szCs w:val="22"/>
                <w:lang w:val="pt-BR"/>
              </w:rPr>
            </w:pPr>
          </w:p>
        </w:tc>
        <w:tc>
          <w:tcPr>
            <w:tcW w:w="850" w:type="dxa"/>
          </w:tcPr>
          <w:p w14:paraId="604AEB2B" w14:textId="77777777" w:rsidR="00D45DDB" w:rsidRPr="0033739F" w:rsidRDefault="00D45DDB" w:rsidP="00E8367E">
            <w:pPr>
              <w:rPr>
                <w:rFonts w:asciiTheme="minorHAnsi" w:hAnsiTheme="minorHAnsi" w:cstheme="minorHAnsi"/>
                <w:sz w:val="22"/>
                <w:szCs w:val="22"/>
                <w:lang w:val="pt-BR"/>
              </w:rPr>
            </w:pPr>
          </w:p>
        </w:tc>
      </w:tr>
      <w:tr w:rsidR="00D45DDB" w:rsidRPr="0033739F" w14:paraId="13AEDF93" w14:textId="77777777" w:rsidTr="00E8367E">
        <w:tc>
          <w:tcPr>
            <w:tcW w:w="770" w:type="dxa"/>
            <w:vAlign w:val="center"/>
          </w:tcPr>
          <w:p w14:paraId="11FB0FD9"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26</w:t>
            </w:r>
          </w:p>
        </w:tc>
        <w:tc>
          <w:tcPr>
            <w:tcW w:w="6171" w:type="dxa"/>
          </w:tcPr>
          <w:p w14:paraId="679BA6A9"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 xml:space="preserve">O sistema disponibiliza um módulo específico de acesso exclusivo da Agência Bancária onde pode acompanhar todas as transmissões relativas a declaração mensal do Movimento Econômico, bem como a todas a apurações já realizadas? </w:t>
            </w:r>
          </w:p>
        </w:tc>
        <w:tc>
          <w:tcPr>
            <w:tcW w:w="851" w:type="dxa"/>
          </w:tcPr>
          <w:p w14:paraId="59558F63" w14:textId="77777777" w:rsidR="00D45DDB" w:rsidRPr="0033739F" w:rsidRDefault="00D45DDB" w:rsidP="00E8367E">
            <w:pPr>
              <w:rPr>
                <w:rFonts w:asciiTheme="minorHAnsi" w:hAnsiTheme="minorHAnsi" w:cstheme="minorHAnsi"/>
                <w:sz w:val="22"/>
                <w:szCs w:val="22"/>
                <w:lang w:val="pt-BR"/>
              </w:rPr>
            </w:pPr>
          </w:p>
        </w:tc>
        <w:tc>
          <w:tcPr>
            <w:tcW w:w="850" w:type="dxa"/>
          </w:tcPr>
          <w:p w14:paraId="426ABBAE" w14:textId="77777777" w:rsidR="00D45DDB" w:rsidRPr="0033739F" w:rsidRDefault="00D45DDB" w:rsidP="00E8367E">
            <w:pPr>
              <w:rPr>
                <w:rFonts w:asciiTheme="minorHAnsi" w:hAnsiTheme="minorHAnsi" w:cstheme="minorHAnsi"/>
                <w:sz w:val="22"/>
                <w:szCs w:val="22"/>
                <w:lang w:val="pt-BR"/>
              </w:rPr>
            </w:pPr>
          </w:p>
        </w:tc>
      </w:tr>
      <w:tr w:rsidR="00D45DDB" w:rsidRPr="0033739F" w14:paraId="287381A5" w14:textId="77777777" w:rsidTr="00E8367E">
        <w:tc>
          <w:tcPr>
            <w:tcW w:w="770" w:type="dxa"/>
            <w:vAlign w:val="center"/>
          </w:tcPr>
          <w:p w14:paraId="36C3CA51"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27</w:t>
            </w:r>
          </w:p>
        </w:tc>
        <w:tc>
          <w:tcPr>
            <w:tcW w:w="6171" w:type="dxa"/>
          </w:tcPr>
          <w:p w14:paraId="10355CF2"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No módulo acima a instituição financeira tem acesso a todas as guias emitidas para recolhimento do ISS, bem como o registro do pagamento de cada uma das guias?</w:t>
            </w:r>
          </w:p>
        </w:tc>
        <w:tc>
          <w:tcPr>
            <w:tcW w:w="851" w:type="dxa"/>
          </w:tcPr>
          <w:p w14:paraId="6A3B6962" w14:textId="77777777" w:rsidR="00D45DDB" w:rsidRPr="0033739F" w:rsidRDefault="00D45DDB" w:rsidP="00E8367E">
            <w:pPr>
              <w:rPr>
                <w:rFonts w:asciiTheme="minorHAnsi" w:hAnsiTheme="minorHAnsi" w:cstheme="minorHAnsi"/>
                <w:sz w:val="22"/>
                <w:szCs w:val="22"/>
                <w:lang w:val="pt-BR"/>
              </w:rPr>
            </w:pPr>
          </w:p>
        </w:tc>
        <w:tc>
          <w:tcPr>
            <w:tcW w:w="850" w:type="dxa"/>
          </w:tcPr>
          <w:p w14:paraId="0446BAA8" w14:textId="77777777" w:rsidR="00D45DDB" w:rsidRPr="0033739F" w:rsidRDefault="00D45DDB" w:rsidP="00E8367E">
            <w:pPr>
              <w:rPr>
                <w:rFonts w:asciiTheme="minorHAnsi" w:hAnsiTheme="minorHAnsi" w:cstheme="minorHAnsi"/>
                <w:sz w:val="22"/>
                <w:szCs w:val="22"/>
                <w:lang w:val="pt-BR"/>
              </w:rPr>
            </w:pPr>
          </w:p>
        </w:tc>
      </w:tr>
      <w:tr w:rsidR="00D45DDB" w:rsidRPr="0033739F" w14:paraId="7DA7A458" w14:textId="77777777" w:rsidTr="00E8367E">
        <w:tc>
          <w:tcPr>
            <w:tcW w:w="770" w:type="dxa"/>
            <w:vAlign w:val="center"/>
          </w:tcPr>
          <w:p w14:paraId="72415CC6"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28</w:t>
            </w:r>
          </w:p>
        </w:tc>
        <w:tc>
          <w:tcPr>
            <w:tcW w:w="6171" w:type="dxa"/>
          </w:tcPr>
          <w:p w14:paraId="5090FCDB"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 xml:space="preserve">Internamente o usuário da Prefeitura tem acesso a todas as declarações feitas pela Instituição Financeira podendo visualizar as declarações pelas contas da própria instituição, pelas contas COSIF e ainda em relação a tabela de atividades do ISS e ainda resumidamente pelas alíquotas do ISSQN?   </w:t>
            </w:r>
          </w:p>
        </w:tc>
        <w:tc>
          <w:tcPr>
            <w:tcW w:w="851" w:type="dxa"/>
          </w:tcPr>
          <w:p w14:paraId="6541512C" w14:textId="77777777" w:rsidR="00D45DDB" w:rsidRPr="0033739F" w:rsidRDefault="00D45DDB" w:rsidP="00E8367E">
            <w:pPr>
              <w:rPr>
                <w:rFonts w:asciiTheme="minorHAnsi" w:hAnsiTheme="minorHAnsi" w:cstheme="minorHAnsi"/>
                <w:sz w:val="22"/>
                <w:szCs w:val="22"/>
                <w:lang w:val="pt-BR"/>
              </w:rPr>
            </w:pPr>
          </w:p>
        </w:tc>
        <w:tc>
          <w:tcPr>
            <w:tcW w:w="850" w:type="dxa"/>
          </w:tcPr>
          <w:p w14:paraId="15D3E93E" w14:textId="77777777" w:rsidR="00D45DDB" w:rsidRPr="0033739F" w:rsidRDefault="00D45DDB" w:rsidP="00E8367E">
            <w:pPr>
              <w:rPr>
                <w:rFonts w:asciiTheme="minorHAnsi" w:hAnsiTheme="minorHAnsi" w:cstheme="minorHAnsi"/>
                <w:sz w:val="22"/>
                <w:szCs w:val="22"/>
                <w:lang w:val="pt-BR"/>
              </w:rPr>
            </w:pPr>
          </w:p>
        </w:tc>
      </w:tr>
      <w:tr w:rsidR="00D45DDB" w:rsidRPr="0033739F" w14:paraId="2E729052" w14:textId="77777777" w:rsidTr="00E8367E">
        <w:tc>
          <w:tcPr>
            <w:tcW w:w="770" w:type="dxa"/>
            <w:vAlign w:val="center"/>
          </w:tcPr>
          <w:p w14:paraId="2358C659"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29</w:t>
            </w:r>
          </w:p>
        </w:tc>
        <w:tc>
          <w:tcPr>
            <w:tcW w:w="6171" w:type="dxa"/>
          </w:tcPr>
          <w:p w14:paraId="1FBDF9E8"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O sistema permite a Instituição Financeira o lançamento RETIFICADOR antes que a competência posterior seja lançada?</w:t>
            </w:r>
          </w:p>
        </w:tc>
        <w:tc>
          <w:tcPr>
            <w:tcW w:w="851" w:type="dxa"/>
          </w:tcPr>
          <w:p w14:paraId="56290E40" w14:textId="77777777" w:rsidR="00D45DDB" w:rsidRPr="0033739F" w:rsidRDefault="00D45DDB" w:rsidP="00E8367E">
            <w:pPr>
              <w:rPr>
                <w:rFonts w:asciiTheme="minorHAnsi" w:hAnsiTheme="minorHAnsi" w:cstheme="minorHAnsi"/>
                <w:sz w:val="22"/>
                <w:szCs w:val="22"/>
                <w:lang w:val="pt-BR"/>
              </w:rPr>
            </w:pPr>
          </w:p>
        </w:tc>
        <w:tc>
          <w:tcPr>
            <w:tcW w:w="850" w:type="dxa"/>
          </w:tcPr>
          <w:p w14:paraId="00148658" w14:textId="77777777" w:rsidR="00D45DDB" w:rsidRPr="0033739F" w:rsidRDefault="00D45DDB" w:rsidP="00E8367E">
            <w:pPr>
              <w:rPr>
                <w:rFonts w:asciiTheme="minorHAnsi" w:hAnsiTheme="minorHAnsi" w:cstheme="minorHAnsi"/>
                <w:sz w:val="22"/>
                <w:szCs w:val="22"/>
                <w:lang w:val="pt-BR"/>
              </w:rPr>
            </w:pPr>
          </w:p>
        </w:tc>
      </w:tr>
      <w:tr w:rsidR="00D45DDB" w:rsidRPr="0033739F" w14:paraId="67FB6CD9" w14:textId="77777777" w:rsidTr="00E8367E">
        <w:tc>
          <w:tcPr>
            <w:tcW w:w="770" w:type="dxa"/>
            <w:vAlign w:val="center"/>
          </w:tcPr>
          <w:p w14:paraId="7C177606" w14:textId="77777777" w:rsidR="00D45DDB" w:rsidRPr="0033739F" w:rsidRDefault="00D45DDB" w:rsidP="00E8367E">
            <w:pPr>
              <w:jc w:val="center"/>
              <w:rPr>
                <w:rFonts w:asciiTheme="minorHAnsi" w:hAnsiTheme="minorHAnsi" w:cstheme="minorHAnsi"/>
                <w:sz w:val="22"/>
                <w:szCs w:val="22"/>
                <w:lang w:val="pt-BR"/>
              </w:rPr>
            </w:pPr>
            <w:r w:rsidRPr="0033739F">
              <w:rPr>
                <w:rFonts w:asciiTheme="minorHAnsi" w:hAnsiTheme="minorHAnsi" w:cstheme="minorHAnsi"/>
                <w:sz w:val="22"/>
                <w:szCs w:val="22"/>
                <w:lang w:val="pt-BR"/>
              </w:rPr>
              <w:t>30</w:t>
            </w:r>
          </w:p>
        </w:tc>
        <w:tc>
          <w:tcPr>
            <w:tcW w:w="6171" w:type="dxa"/>
          </w:tcPr>
          <w:p w14:paraId="2B17C2A9" w14:textId="77777777" w:rsidR="00D45DDB" w:rsidRPr="0033739F" w:rsidRDefault="00D45DDB" w:rsidP="00E8367E">
            <w:pPr>
              <w:rPr>
                <w:rFonts w:asciiTheme="minorHAnsi" w:hAnsiTheme="minorHAnsi" w:cstheme="minorHAnsi"/>
                <w:sz w:val="22"/>
                <w:szCs w:val="22"/>
                <w:lang w:val="pt-BR"/>
              </w:rPr>
            </w:pPr>
            <w:r w:rsidRPr="0033739F">
              <w:rPr>
                <w:rFonts w:asciiTheme="minorHAnsi" w:hAnsiTheme="minorHAnsi" w:cstheme="minorHAnsi"/>
                <w:sz w:val="22"/>
                <w:szCs w:val="22"/>
                <w:lang w:val="pt-BR"/>
              </w:rPr>
              <w:t>No lançamento do Plano de Contas a Instituição Financeiro é obrigada a “detalhar” os serviços efetivamente considerado em cada conta?</w:t>
            </w:r>
          </w:p>
        </w:tc>
        <w:tc>
          <w:tcPr>
            <w:tcW w:w="851" w:type="dxa"/>
          </w:tcPr>
          <w:p w14:paraId="4993983F" w14:textId="77777777" w:rsidR="00D45DDB" w:rsidRPr="0033739F" w:rsidRDefault="00D45DDB" w:rsidP="00E8367E">
            <w:pPr>
              <w:rPr>
                <w:rFonts w:asciiTheme="minorHAnsi" w:hAnsiTheme="minorHAnsi" w:cstheme="minorHAnsi"/>
                <w:sz w:val="22"/>
                <w:szCs w:val="22"/>
                <w:lang w:val="pt-BR"/>
              </w:rPr>
            </w:pPr>
          </w:p>
        </w:tc>
        <w:tc>
          <w:tcPr>
            <w:tcW w:w="850" w:type="dxa"/>
          </w:tcPr>
          <w:p w14:paraId="3E449456" w14:textId="77777777" w:rsidR="00D45DDB" w:rsidRPr="0033739F" w:rsidRDefault="00D45DDB" w:rsidP="00E8367E">
            <w:pPr>
              <w:rPr>
                <w:rFonts w:asciiTheme="minorHAnsi" w:hAnsiTheme="minorHAnsi" w:cstheme="minorHAnsi"/>
                <w:sz w:val="22"/>
                <w:szCs w:val="22"/>
                <w:lang w:val="pt-BR"/>
              </w:rPr>
            </w:pPr>
          </w:p>
        </w:tc>
      </w:tr>
    </w:tbl>
    <w:p w14:paraId="338BB738" w14:textId="77777777" w:rsidR="00D45DDB" w:rsidRPr="0033739F" w:rsidRDefault="00D45DDB" w:rsidP="00D45DDB">
      <w:pPr>
        <w:spacing w:after="0" w:line="240" w:lineRule="auto"/>
        <w:rPr>
          <w:rFonts w:asciiTheme="minorHAnsi" w:hAnsiTheme="minorHAnsi" w:cstheme="minorHAnsi"/>
        </w:rPr>
      </w:pPr>
    </w:p>
    <w:tbl>
      <w:tblPr>
        <w:tblW w:w="865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6093"/>
        <w:gridCol w:w="851"/>
        <w:gridCol w:w="850"/>
        <w:gridCol w:w="8"/>
      </w:tblGrid>
      <w:tr w:rsidR="00D45DDB" w:rsidRPr="0033739F" w14:paraId="40C19243" w14:textId="77777777" w:rsidTr="00E8367E">
        <w:tc>
          <w:tcPr>
            <w:tcW w:w="8654" w:type="dxa"/>
            <w:gridSpan w:val="5"/>
            <w:shd w:val="clear" w:color="auto" w:fill="auto"/>
            <w:vAlign w:val="center"/>
          </w:tcPr>
          <w:p w14:paraId="1200B8E3" w14:textId="77777777" w:rsidR="00D45DDB" w:rsidRPr="0033739F" w:rsidRDefault="00D45DDB" w:rsidP="00E8367E">
            <w:pPr>
              <w:pStyle w:val="PargrafodaLista"/>
              <w:tabs>
                <w:tab w:val="left" w:pos="284"/>
              </w:tabs>
              <w:spacing w:after="0" w:line="240" w:lineRule="auto"/>
              <w:ind w:left="0" w:right="-1"/>
              <w:contextualSpacing w:val="0"/>
              <w:jc w:val="center"/>
              <w:rPr>
                <w:rFonts w:asciiTheme="minorHAnsi" w:hAnsiTheme="minorHAnsi" w:cstheme="minorHAnsi"/>
                <w:b/>
                <w:bCs/>
              </w:rPr>
            </w:pPr>
            <w:r w:rsidRPr="0033739F">
              <w:rPr>
                <w:rFonts w:asciiTheme="minorHAnsi" w:hAnsiTheme="minorHAnsi" w:cstheme="minorHAnsi"/>
                <w:b/>
                <w:bCs/>
              </w:rPr>
              <w:t>SUBITEM 4.4 – VALORES ADICIONADOS  e EFDs - Escrituração Fiscal Digital.</w:t>
            </w:r>
          </w:p>
        </w:tc>
      </w:tr>
      <w:tr w:rsidR="00D45DDB" w:rsidRPr="0033739F" w14:paraId="41734D38" w14:textId="77777777" w:rsidTr="00E8367E">
        <w:trPr>
          <w:gridAfter w:val="1"/>
          <w:wAfter w:w="8" w:type="dxa"/>
        </w:trPr>
        <w:tc>
          <w:tcPr>
            <w:tcW w:w="852" w:type="dxa"/>
            <w:shd w:val="clear" w:color="auto" w:fill="auto"/>
            <w:vAlign w:val="center"/>
          </w:tcPr>
          <w:p w14:paraId="5D14FE36" w14:textId="77777777" w:rsidR="00D45DDB" w:rsidRPr="0033739F" w:rsidRDefault="00D45DDB" w:rsidP="00E8367E">
            <w:pPr>
              <w:spacing w:after="0" w:line="240" w:lineRule="auto"/>
              <w:jc w:val="center"/>
              <w:rPr>
                <w:rFonts w:asciiTheme="minorHAnsi" w:hAnsiTheme="minorHAnsi" w:cstheme="minorHAnsi"/>
                <w:b/>
                <w:bCs/>
              </w:rPr>
            </w:pPr>
            <w:r w:rsidRPr="0033739F">
              <w:rPr>
                <w:rFonts w:asciiTheme="minorHAnsi" w:hAnsiTheme="minorHAnsi" w:cstheme="minorHAnsi"/>
                <w:b/>
                <w:bCs/>
              </w:rPr>
              <w:t>Item</w:t>
            </w:r>
          </w:p>
        </w:tc>
        <w:tc>
          <w:tcPr>
            <w:tcW w:w="6093" w:type="dxa"/>
            <w:shd w:val="clear" w:color="auto" w:fill="auto"/>
            <w:vAlign w:val="center"/>
          </w:tcPr>
          <w:p w14:paraId="096950B6" w14:textId="77777777" w:rsidR="00D45DDB" w:rsidRPr="0033739F" w:rsidRDefault="00D45DDB" w:rsidP="00E8367E">
            <w:pPr>
              <w:spacing w:after="0" w:line="240" w:lineRule="auto"/>
              <w:jc w:val="center"/>
              <w:rPr>
                <w:rFonts w:asciiTheme="minorHAnsi" w:hAnsiTheme="minorHAnsi" w:cstheme="minorHAnsi"/>
                <w:b/>
                <w:bCs/>
              </w:rPr>
            </w:pPr>
            <w:r w:rsidRPr="0033739F">
              <w:rPr>
                <w:rFonts w:asciiTheme="minorHAnsi" w:hAnsiTheme="minorHAnsi" w:cstheme="minorHAnsi"/>
                <w:b/>
                <w:bCs/>
              </w:rPr>
              <w:t>Descritivo</w:t>
            </w:r>
          </w:p>
        </w:tc>
        <w:tc>
          <w:tcPr>
            <w:tcW w:w="851" w:type="dxa"/>
            <w:shd w:val="clear" w:color="auto" w:fill="auto"/>
            <w:vAlign w:val="center"/>
          </w:tcPr>
          <w:p w14:paraId="284A0998" w14:textId="77777777" w:rsidR="00D45DDB" w:rsidRPr="0033739F" w:rsidRDefault="00D45DDB" w:rsidP="00E8367E">
            <w:pPr>
              <w:spacing w:after="0" w:line="240" w:lineRule="auto"/>
              <w:jc w:val="center"/>
              <w:rPr>
                <w:rFonts w:asciiTheme="minorHAnsi" w:hAnsiTheme="minorHAnsi" w:cstheme="minorHAnsi"/>
                <w:b/>
                <w:bCs/>
              </w:rPr>
            </w:pPr>
            <w:r w:rsidRPr="0033739F">
              <w:rPr>
                <w:rFonts w:asciiTheme="minorHAnsi" w:hAnsiTheme="minorHAnsi" w:cstheme="minorHAnsi"/>
                <w:b/>
                <w:bCs/>
              </w:rPr>
              <w:t>Sim</w:t>
            </w:r>
          </w:p>
        </w:tc>
        <w:tc>
          <w:tcPr>
            <w:tcW w:w="850" w:type="dxa"/>
            <w:shd w:val="clear" w:color="auto" w:fill="auto"/>
            <w:vAlign w:val="center"/>
          </w:tcPr>
          <w:p w14:paraId="3B5EDDE4" w14:textId="77777777" w:rsidR="00D45DDB" w:rsidRPr="0033739F" w:rsidRDefault="00D45DDB" w:rsidP="00E8367E">
            <w:pPr>
              <w:spacing w:after="0" w:line="240" w:lineRule="auto"/>
              <w:jc w:val="center"/>
              <w:rPr>
                <w:rFonts w:asciiTheme="minorHAnsi" w:hAnsiTheme="minorHAnsi" w:cstheme="minorHAnsi"/>
                <w:b/>
                <w:bCs/>
              </w:rPr>
            </w:pPr>
            <w:r w:rsidRPr="0033739F">
              <w:rPr>
                <w:rFonts w:asciiTheme="minorHAnsi" w:hAnsiTheme="minorHAnsi" w:cstheme="minorHAnsi"/>
                <w:b/>
                <w:bCs/>
              </w:rPr>
              <w:t>Não</w:t>
            </w:r>
          </w:p>
        </w:tc>
      </w:tr>
      <w:tr w:rsidR="00D45DDB" w:rsidRPr="0033739F" w14:paraId="133F48C5" w14:textId="77777777" w:rsidTr="00E8367E">
        <w:trPr>
          <w:gridAfter w:val="1"/>
          <w:wAfter w:w="8" w:type="dxa"/>
        </w:trPr>
        <w:tc>
          <w:tcPr>
            <w:tcW w:w="852" w:type="dxa"/>
            <w:shd w:val="clear" w:color="auto" w:fill="auto"/>
            <w:vAlign w:val="center"/>
          </w:tcPr>
          <w:p w14:paraId="7F662B91" w14:textId="77777777" w:rsidR="00D45DDB" w:rsidRPr="0033739F" w:rsidRDefault="00D45DDB" w:rsidP="00E8367E">
            <w:pPr>
              <w:spacing w:after="0" w:line="240" w:lineRule="auto"/>
              <w:jc w:val="center"/>
              <w:rPr>
                <w:rFonts w:asciiTheme="minorHAnsi" w:hAnsiTheme="minorHAnsi" w:cstheme="minorHAnsi"/>
              </w:rPr>
            </w:pPr>
            <w:r w:rsidRPr="0033739F">
              <w:rPr>
                <w:rFonts w:asciiTheme="minorHAnsi" w:hAnsiTheme="minorHAnsi" w:cstheme="minorHAnsi"/>
              </w:rPr>
              <w:t>31</w:t>
            </w:r>
          </w:p>
        </w:tc>
        <w:tc>
          <w:tcPr>
            <w:tcW w:w="6093" w:type="dxa"/>
            <w:shd w:val="clear" w:color="auto" w:fill="auto"/>
          </w:tcPr>
          <w:p w14:paraId="0DA24BCC" w14:textId="77777777" w:rsidR="00D45DDB" w:rsidRPr="0033739F" w:rsidRDefault="00D45DDB" w:rsidP="00E8367E">
            <w:pPr>
              <w:spacing w:after="0" w:line="240" w:lineRule="auto"/>
              <w:rPr>
                <w:rFonts w:asciiTheme="minorHAnsi" w:hAnsiTheme="minorHAnsi" w:cstheme="minorHAnsi"/>
              </w:rPr>
            </w:pPr>
            <w:r w:rsidRPr="0033739F">
              <w:rPr>
                <w:rFonts w:asciiTheme="minorHAnsi" w:hAnsiTheme="minorHAnsi" w:cstheme="minorHAnsi"/>
              </w:rPr>
              <w:t>O sistema está voltado exclusivamente para plataforma Web?</w:t>
            </w:r>
          </w:p>
        </w:tc>
        <w:tc>
          <w:tcPr>
            <w:tcW w:w="851" w:type="dxa"/>
            <w:shd w:val="clear" w:color="auto" w:fill="auto"/>
          </w:tcPr>
          <w:p w14:paraId="264276CD" w14:textId="77777777" w:rsidR="00D45DDB" w:rsidRPr="0033739F" w:rsidRDefault="00D45DDB" w:rsidP="00E8367E">
            <w:pPr>
              <w:spacing w:after="0" w:line="240" w:lineRule="auto"/>
              <w:rPr>
                <w:rFonts w:asciiTheme="minorHAnsi" w:hAnsiTheme="minorHAnsi" w:cstheme="minorHAnsi"/>
              </w:rPr>
            </w:pPr>
          </w:p>
        </w:tc>
        <w:tc>
          <w:tcPr>
            <w:tcW w:w="850" w:type="dxa"/>
            <w:shd w:val="clear" w:color="auto" w:fill="auto"/>
          </w:tcPr>
          <w:p w14:paraId="5ED457F5" w14:textId="77777777" w:rsidR="00D45DDB" w:rsidRPr="0033739F" w:rsidRDefault="00D45DDB" w:rsidP="00E8367E">
            <w:pPr>
              <w:spacing w:after="0" w:line="240" w:lineRule="auto"/>
              <w:rPr>
                <w:rFonts w:asciiTheme="minorHAnsi" w:hAnsiTheme="minorHAnsi" w:cstheme="minorHAnsi"/>
              </w:rPr>
            </w:pPr>
          </w:p>
        </w:tc>
      </w:tr>
      <w:tr w:rsidR="00D45DDB" w:rsidRPr="0033739F" w14:paraId="505177C0" w14:textId="77777777" w:rsidTr="00E8367E">
        <w:trPr>
          <w:gridAfter w:val="1"/>
          <w:wAfter w:w="8" w:type="dxa"/>
        </w:trPr>
        <w:tc>
          <w:tcPr>
            <w:tcW w:w="852" w:type="dxa"/>
            <w:shd w:val="clear" w:color="auto" w:fill="auto"/>
            <w:vAlign w:val="center"/>
          </w:tcPr>
          <w:p w14:paraId="7DD75D38" w14:textId="77777777" w:rsidR="00D45DDB" w:rsidRPr="0033739F" w:rsidRDefault="00D45DDB" w:rsidP="00E8367E">
            <w:pPr>
              <w:spacing w:after="0" w:line="240" w:lineRule="auto"/>
              <w:jc w:val="center"/>
              <w:rPr>
                <w:rFonts w:asciiTheme="minorHAnsi" w:hAnsiTheme="minorHAnsi" w:cstheme="minorHAnsi"/>
              </w:rPr>
            </w:pPr>
            <w:r w:rsidRPr="0033739F">
              <w:rPr>
                <w:rFonts w:asciiTheme="minorHAnsi" w:hAnsiTheme="minorHAnsi" w:cstheme="minorHAnsi"/>
              </w:rPr>
              <w:t>32</w:t>
            </w:r>
          </w:p>
        </w:tc>
        <w:tc>
          <w:tcPr>
            <w:tcW w:w="6093" w:type="dxa"/>
            <w:shd w:val="clear" w:color="auto" w:fill="auto"/>
          </w:tcPr>
          <w:p w14:paraId="4A201B43" w14:textId="77777777" w:rsidR="00D45DDB" w:rsidRPr="0033739F" w:rsidRDefault="00D45DDB" w:rsidP="00E8367E">
            <w:pPr>
              <w:spacing w:after="0" w:line="240" w:lineRule="auto"/>
              <w:rPr>
                <w:rFonts w:asciiTheme="minorHAnsi" w:hAnsiTheme="minorHAnsi" w:cstheme="minorHAnsi"/>
              </w:rPr>
            </w:pPr>
            <w:r w:rsidRPr="0033739F">
              <w:rPr>
                <w:rFonts w:asciiTheme="minorHAnsi" w:hAnsiTheme="minorHAnsi" w:cstheme="minorHAnsi"/>
              </w:rPr>
              <w:t>O Sistema permite gerar Relatório de Declan menor que a EFD indicando quantidade de inscrições e/ou diferença absoluta mínima?</w:t>
            </w:r>
          </w:p>
        </w:tc>
        <w:tc>
          <w:tcPr>
            <w:tcW w:w="851" w:type="dxa"/>
            <w:shd w:val="clear" w:color="auto" w:fill="auto"/>
          </w:tcPr>
          <w:p w14:paraId="4CC2C529" w14:textId="77777777" w:rsidR="00D45DDB" w:rsidRPr="0033739F" w:rsidRDefault="00D45DDB" w:rsidP="00E8367E">
            <w:pPr>
              <w:spacing w:after="0" w:line="240" w:lineRule="auto"/>
              <w:rPr>
                <w:rFonts w:asciiTheme="minorHAnsi" w:hAnsiTheme="minorHAnsi" w:cstheme="minorHAnsi"/>
              </w:rPr>
            </w:pPr>
          </w:p>
        </w:tc>
        <w:tc>
          <w:tcPr>
            <w:tcW w:w="850" w:type="dxa"/>
            <w:shd w:val="clear" w:color="auto" w:fill="auto"/>
          </w:tcPr>
          <w:p w14:paraId="67129E58" w14:textId="77777777" w:rsidR="00D45DDB" w:rsidRPr="0033739F" w:rsidRDefault="00D45DDB" w:rsidP="00E8367E">
            <w:pPr>
              <w:spacing w:after="0" w:line="240" w:lineRule="auto"/>
              <w:rPr>
                <w:rFonts w:asciiTheme="minorHAnsi" w:hAnsiTheme="minorHAnsi" w:cstheme="minorHAnsi"/>
              </w:rPr>
            </w:pPr>
          </w:p>
        </w:tc>
      </w:tr>
      <w:tr w:rsidR="00D45DDB" w:rsidRPr="0033739F" w14:paraId="2FC1B3D6" w14:textId="77777777" w:rsidTr="00E8367E">
        <w:trPr>
          <w:gridAfter w:val="1"/>
          <w:wAfter w:w="8" w:type="dxa"/>
        </w:trPr>
        <w:tc>
          <w:tcPr>
            <w:tcW w:w="852" w:type="dxa"/>
            <w:shd w:val="clear" w:color="auto" w:fill="auto"/>
            <w:vAlign w:val="center"/>
          </w:tcPr>
          <w:p w14:paraId="606BDC29" w14:textId="77777777" w:rsidR="00D45DDB" w:rsidRPr="0033739F" w:rsidRDefault="00D45DDB" w:rsidP="00E8367E">
            <w:pPr>
              <w:spacing w:after="0" w:line="240" w:lineRule="auto"/>
              <w:jc w:val="center"/>
              <w:rPr>
                <w:rFonts w:asciiTheme="minorHAnsi" w:hAnsiTheme="minorHAnsi" w:cstheme="minorHAnsi"/>
              </w:rPr>
            </w:pPr>
            <w:r w:rsidRPr="0033739F">
              <w:rPr>
                <w:rFonts w:asciiTheme="minorHAnsi" w:hAnsiTheme="minorHAnsi" w:cstheme="minorHAnsi"/>
              </w:rPr>
              <w:t>33</w:t>
            </w:r>
          </w:p>
        </w:tc>
        <w:tc>
          <w:tcPr>
            <w:tcW w:w="6093" w:type="dxa"/>
            <w:shd w:val="clear" w:color="auto" w:fill="auto"/>
          </w:tcPr>
          <w:p w14:paraId="24EA01D0" w14:textId="77777777" w:rsidR="00D45DDB" w:rsidRPr="0033739F" w:rsidRDefault="00D45DDB" w:rsidP="00E8367E">
            <w:pPr>
              <w:spacing w:after="0" w:line="240" w:lineRule="auto"/>
              <w:rPr>
                <w:rFonts w:asciiTheme="minorHAnsi" w:hAnsiTheme="minorHAnsi" w:cstheme="minorHAnsi"/>
              </w:rPr>
            </w:pPr>
            <w:r w:rsidRPr="0033739F">
              <w:rPr>
                <w:rFonts w:asciiTheme="minorHAnsi" w:hAnsiTheme="minorHAnsi" w:cstheme="minorHAnsi"/>
              </w:rPr>
              <w:t>O Sistema permite gerar em relação as diferenças apontadas no item 32 acima:</w:t>
            </w:r>
          </w:p>
          <w:p w14:paraId="40545823" w14:textId="77777777" w:rsidR="00D45DDB" w:rsidRPr="0033739F" w:rsidRDefault="00D45DDB" w:rsidP="00E8367E">
            <w:pPr>
              <w:spacing w:after="0" w:line="240" w:lineRule="auto"/>
              <w:rPr>
                <w:rFonts w:asciiTheme="minorHAnsi" w:hAnsiTheme="minorHAnsi" w:cstheme="minorHAnsi"/>
              </w:rPr>
            </w:pPr>
            <w:r w:rsidRPr="0033739F">
              <w:rPr>
                <w:rFonts w:asciiTheme="minorHAnsi" w:hAnsiTheme="minorHAnsi" w:cstheme="minorHAnsi"/>
              </w:rPr>
              <w:t>As Notificações que apresentem diferenças para conferência?</w:t>
            </w:r>
          </w:p>
        </w:tc>
        <w:tc>
          <w:tcPr>
            <w:tcW w:w="851" w:type="dxa"/>
            <w:shd w:val="clear" w:color="auto" w:fill="auto"/>
          </w:tcPr>
          <w:p w14:paraId="7EC60CCE" w14:textId="77777777" w:rsidR="00D45DDB" w:rsidRPr="0033739F" w:rsidRDefault="00D45DDB" w:rsidP="00E8367E">
            <w:pPr>
              <w:spacing w:after="0" w:line="240" w:lineRule="auto"/>
              <w:rPr>
                <w:rFonts w:asciiTheme="minorHAnsi" w:hAnsiTheme="minorHAnsi" w:cstheme="minorHAnsi"/>
              </w:rPr>
            </w:pPr>
          </w:p>
        </w:tc>
        <w:tc>
          <w:tcPr>
            <w:tcW w:w="850" w:type="dxa"/>
            <w:shd w:val="clear" w:color="auto" w:fill="auto"/>
          </w:tcPr>
          <w:p w14:paraId="0EE62FBA" w14:textId="77777777" w:rsidR="00D45DDB" w:rsidRPr="0033739F" w:rsidRDefault="00D45DDB" w:rsidP="00E8367E">
            <w:pPr>
              <w:spacing w:after="0" w:line="240" w:lineRule="auto"/>
              <w:rPr>
                <w:rFonts w:asciiTheme="minorHAnsi" w:hAnsiTheme="minorHAnsi" w:cstheme="minorHAnsi"/>
              </w:rPr>
            </w:pPr>
          </w:p>
        </w:tc>
      </w:tr>
      <w:tr w:rsidR="00D45DDB" w:rsidRPr="0033739F" w14:paraId="77CC1BD6" w14:textId="77777777" w:rsidTr="00E8367E">
        <w:trPr>
          <w:gridAfter w:val="1"/>
          <w:wAfter w:w="8" w:type="dxa"/>
        </w:trPr>
        <w:tc>
          <w:tcPr>
            <w:tcW w:w="852" w:type="dxa"/>
            <w:shd w:val="clear" w:color="auto" w:fill="auto"/>
            <w:vAlign w:val="center"/>
          </w:tcPr>
          <w:p w14:paraId="351CD43C" w14:textId="77777777" w:rsidR="00D45DDB" w:rsidRPr="0033739F" w:rsidRDefault="00D45DDB" w:rsidP="00E8367E">
            <w:pPr>
              <w:spacing w:after="0" w:line="240" w:lineRule="auto"/>
              <w:jc w:val="center"/>
              <w:rPr>
                <w:rFonts w:asciiTheme="minorHAnsi" w:hAnsiTheme="minorHAnsi" w:cstheme="minorHAnsi"/>
              </w:rPr>
            </w:pPr>
            <w:r w:rsidRPr="0033739F">
              <w:rPr>
                <w:rFonts w:asciiTheme="minorHAnsi" w:hAnsiTheme="minorHAnsi" w:cstheme="minorHAnsi"/>
              </w:rPr>
              <w:t>34</w:t>
            </w:r>
          </w:p>
        </w:tc>
        <w:tc>
          <w:tcPr>
            <w:tcW w:w="6093" w:type="dxa"/>
            <w:shd w:val="clear" w:color="auto" w:fill="auto"/>
          </w:tcPr>
          <w:p w14:paraId="2E06E42E" w14:textId="77777777" w:rsidR="00D45DDB" w:rsidRPr="0033739F" w:rsidRDefault="00D45DDB" w:rsidP="00E8367E">
            <w:pPr>
              <w:spacing w:after="0" w:line="240" w:lineRule="auto"/>
              <w:rPr>
                <w:rFonts w:asciiTheme="minorHAnsi" w:hAnsiTheme="minorHAnsi" w:cstheme="minorHAnsi"/>
              </w:rPr>
            </w:pPr>
            <w:r w:rsidRPr="0033739F">
              <w:rPr>
                <w:rFonts w:asciiTheme="minorHAnsi" w:hAnsiTheme="minorHAnsi" w:cstheme="minorHAnsi"/>
              </w:rPr>
              <w:t>O Sistema permite gerar em relação as diferenças apontadas no item 32 acima:</w:t>
            </w:r>
          </w:p>
          <w:p w14:paraId="596C7F24" w14:textId="77777777" w:rsidR="00D45DDB" w:rsidRPr="0033739F" w:rsidRDefault="00D45DDB" w:rsidP="00E8367E">
            <w:pPr>
              <w:spacing w:after="0" w:line="240" w:lineRule="auto"/>
              <w:rPr>
                <w:rFonts w:asciiTheme="minorHAnsi" w:hAnsiTheme="minorHAnsi" w:cstheme="minorHAnsi"/>
              </w:rPr>
            </w:pPr>
            <w:r w:rsidRPr="0033739F">
              <w:rPr>
                <w:rFonts w:asciiTheme="minorHAnsi" w:hAnsiTheme="minorHAnsi" w:cstheme="minorHAnsi"/>
              </w:rPr>
              <w:t>As Declans com os dados cadastrais, os valores adicionados e os dados da Declan e da EFD para conferência?</w:t>
            </w:r>
          </w:p>
        </w:tc>
        <w:tc>
          <w:tcPr>
            <w:tcW w:w="851" w:type="dxa"/>
            <w:shd w:val="clear" w:color="auto" w:fill="auto"/>
          </w:tcPr>
          <w:p w14:paraId="32567E64" w14:textId="77777777" w:rsidR="00D45DDB" w:rsidRPr="0033739F" w:rsidRDefault="00D45DDB" w:rsidP="00E8367E">
            <w:pPr>
              <w:spacing w:after="0" w:line="240" w:lineRule="auto"/>
              <w:rPr>
                <w:rFonts w:asciiTheme="minorHAnsi" w:hAnsiTheme="minorHAnsi" w:cstheme="minorHAnsi"/>
              </w:rPr>
            </w:pPr>
          </w:p>
        </w:tc>
        <w:tc>
          <w:tcPr>
            <w:tcW w:w="850" w:type="dxa"/>
            <w:shd w:val="clear" w:color="auto" w:fill="auto"/>
          </w:tcPr>
          <w:p w14:paraId="3B3B94E6" w14:textId="77777777" w:rsidR="00D45DDB" w:rsidRPr="0033739F" w:rsidRDefault="00D45DDB" w:rsidP="00E8367E">
            <w:pPr>
              <w:spacing w:after="0" w:line="240" w:lineRule="auto"/>
              <w:rPr>
                <w:rFonts w:asciiTheme="minorHAnsi" w:hAnsiTheme="minorHAnsi" w:cstheme="minorHAnsi"/>
              </w:rPr>
            </w:pPr>
          </w:p>
        </w:tc>
      </w:tr>
      <w:tr w:rsidR="00D45DDB" w:rsidRPr="0033739F" w14:paraId="25E10C99" w14:textId="77777777" w:rsidTr="00E8367E">
        <w:trPr>
          <w:gridAfter w:val="1"/>
          <w:wAfter w:w="8" w:type="dxa"/>
        </w:trPr>
        <w:tc>
          <w:tcPr>
            <w:tcW w:w="852" w:type="dxa"/>
            <w:shd w:val="clear" w:color="auto" w:fill="auto"/>
            <w:vAlign w:val="center"/>
          </w:tcPr>
          <w:p w14:paraId="6C54CA3D" w14:textId="77777777" w:rsidR="00D45DDB" w:rsidRPr="0033739F" w:rsidRDefault="00D45DDB" w:rsidP="00E8367E">
            <w:pPr>
              <w:spacing w:after="0" w:line="240" w:lineRule="auto"/>
              <w:jc w:val="center"/>
              <w:rPr>
                <w:rFonts w:asciiTheme="minorHAnsi" w:hAnsiTheme="minorHAnsi" w:cstheme="minorHAnsi"/>
              </w:rPr>
            </w:pPr>
            <w:r w:rsidRPr="0033739F">
              <w:rPr>
                <w:rFonts w:asciiTheme="minorHAnsi" w:hAnsiTheme="minorHAnsi" w:cstheme="minorHAnsi"/>
              </w:rPr>
              <w:t>35</w:t>
            </w:r>
          </w:p>
        </w:tc>
        <w:tc>
          <w:tcPr>
            <w:tcW w:w="6093" w:type="dxa"/>
            <w:shd w:val="clear" w:color="auto" w:fill="auto"/>
          </w:tcPr>
          <w:p w14:paraId="0BDF7CC6" w14:textId="77777777" w:rsidR="00D45DDB" w:rsidRPr="0033739F" w:rsidRDefault="00D45DDB" w:rsidP="00E8367E">
            <w:pPr>
              <w:spacing w:after="0" w:line="240" w:lineRule="auto"/>
              <w:rPr>
                <w:rFonts w:asciiTheme="minorHAnsi" w:hAnsiTheme="minorHAnsi" w:cstheme="minorHAnsi"/>
              </w:rPr>
            </w:pPr>
            <w:r w:rsidRPr="0033739F">
              <w:rPr>
                <w:rFonts w:asciiTheme="minorHAnsi" w:hAnsiTheme="minorHAnsi" w:cstheme="minorHAnsi"/>
              </w:rPr>
              <w:t>O Sistema permite gerar em relação as diferenças apontadas no item 32 acima:</w:t>
            </w:r>
          </w:p>
          <w:p w14:paraId="17C28017" w14:textId="77777777" w:rsidR="00D45DDB" w:rsidRPr="0033739F" w:rsidRDefault="00D45DDB" w:rsidP="00E8367E">
            <w:pPr>
              <w:spacing w:after="0" w:line="240" w:lineRule="auto"/>
              <w:rPr>
                <w:rFonts w:asciiTheme="minorHAnsi" w:hAnsiTheme="minorHAnsi" w:cstheme="minorHAnsi"/>
              </w:rPr>
            </w:pPr>
            <w:r w:rsidRPr="0033739F">
              <w:rPr>
                <w:rFonts w:asciiTheme="minorHAnsi" w:hAnsiTheme="minorHAnsi" w:cstheme="minorHAnsi"/>
              </w:rPr>
              <w:t>A planilha da EFD para conferência?</w:t>
            </w:r>
          </w:p>
        </w:tc>
        <w:tc>
          <w:tcPr>
            <w:tcW w:w="851" w:type="dxa"/>
            <w:shd w:val="clear" w:color="auto" w:fill="auto"/>
          </w:tcPr>
          <w:p w14:paraId="1BB8A2C3" w14:textId="77777777" w:rsidR="00D45DDB" w:rsidRPr="0033739F" w:rsidRDefault="00D45DDB" w:rsidP="00E8367E">
            <w:pPr>
              <w:spacing w:after="0" w:line="240" w:lineRule="auto"/>
              <w:rPr>
                <w:rFonts w:asciiTheme="minorHAnsi" w:hAnsiTheme="minorHAnsi" w:cstheme="minorHAnsi"/>
              </w:rPr>
            </w:pPr>
          </w:p>
        </w:tc>
        <w:tc>
          <w:tcPr>
            <w:tcW w:w="850" w:type="dxa"/>
            <w:shd w:val="clear" w:color="auto" w:fill="auto"/>
          </w:tcPr>
          <w:p w14:paraId="1548D35B" w14:textId="77777777" w:rsidR="00D45DDB" w:rsidRPr="0033739F" w:rsidRDefault="00D45DDB" w:rsidP="00E8367E">
            <w:pPr>
              <w:spacing w:after="0" w:line="240" w:lineRule="auto"/>
              <w:rPr>
                <w:rFonts w:asciiTheme="minorHAnsi" w:hAnsiTheme="minorHAnsi" w:cstheme="minorHAnsi"/>
              </w:rPr>
            </w:pPr>
          </w:p>
        </w:tc>
      </w:tr>
      <w:tr w:rsidR="00D45DDB" w:rsidRPr="0033739F" w14:paraId="3442F9AC" w14:textId="77777777" w:rsidTr="00E8367E">
        <w:trPr>
          <w:gridAfter w:val="1"/>
          <w:wAfter w:w="8" w:type="dxa"/>
        </w:trPr>
        <w:tc>
          <w:tcPr>
            <w:tcW w:w="852" w:type="dxa"/>
            <w:shd w:val="clear" w:color="auto" w:fill="auto"/>
            <w:vAlign w:val="center"/>
          </w:tcPr>
          <w:p w14:paraId="45AD0872" w14:textId="77777777" w:rsidR="00D45DDB" w:rsidRPr="0033739F" w:rsidRDefault="00D45DDB" w:rsidP="00E8367E">
            <w:pPr>
              <w:spacing w:after="0" w:line="240" w:lineRule="auto"/>
              <w:jc w:val="center"/>
              <w:rPr>
                <w:rFonts w:asciiTheme="minorHAnsi" w:hAnsiTheme="minorHAnsi" w:cstheme="minorHAnsi"/>
              </w:rPr>
            </w:pPr>
            <w:r w:rsidRPr="0033739F">
              <w:rPr>
                <w:rFonts w:asciiTheme="minorHAnsi" w:hAnsiTheme="minorHAnsi" w:cstheme="minorHAnsi"/>
              </w:rPr>
              <w:t>36</w:t>
            </w:r>
          </w:p>
        </w:tc>
        <w:tc>
          <w:tcPr>
            <w:tcW w:w="6093" w:type="dxa"/>
            <w:shd w:val="clear" w:color="auto" w:fill="auto"/>
          </w:tcPr>
          <w:p w14:paraId="1A29E677" w14:textId="77777777" w:rsidR="00D45DDB" w:rsidRPr="0033739F" w:rsidRDefault="00D45DDB" w:rsidP="00E8367E">
            <w:pPr>
              <w:spacing w:after="0" w:line="240" w:lineRule="auto"/>
              <w:rPr>
                <w:rFonts w:asciiTheme="minorHAnsi" w:hAnsiTheme="minorHAnsi" w:cstheme="minorHAnsi"/>
              </w:rPr>
            </w:pPr>
            <w:r w:rsidRPr="0033739F">
              <w:rPr>
                <w:rFonts w:asciiTheme="minorHAnsi" w:hAnsiTheme="minorHAnsi" w:cstheme="minorHAnsi"/>
              </w:rPr>
              <w:t>O Sistema permite gerar em relação as diferenças apontadas no item 32 acima:</w:t>
            </w:r>
          </w:p>
          <w:p w14:paraId="547B3008" w14:textId="77777777" w:rsidR="00D45DDB" w:rsidRPr="0033739F" w:rsidRDefault="00D45DDB" w:rsidP="00E8367E">
            <w:pPr>
              <w:spacing w:after="0" w:line="240" w:lineRule="auto"/>
              <w:rPr>
                <w:rFonts w:asciiTheme="minorHAnsi" w:hAnsiTheme="minorHAnsi" w:cstheme="minorHAnsi"/>
              </w:rPr>
            </w:pPr>
            <w:r w:rsidRPr="0033739F">
              <w:rPr>
                <w:rFonts w:asciiTheme="minorHAnsi" w:hAnsiTheme="minorHAnsi" w:cstheme="minorHAnsi"/>
              </w:rPr>
              <w:t>Após conferência o Sistema numera automaticamente as Notificações e emite novo relatório com os dados para envio dessas Notificações?</w:t>
            </w:r>
          </w:p>
        </w:tc>
        <w:tc>
          <w:tcPr>
            <w:tcW w:w="851" w:type="dxa"/>
            <w:shd w:val="clear" w:color="auto" w:fill="auto"/>
          </w:tcPr>
          <w:p w14:paraId="14EE83B7" w14:textId="77777777" w:rsidR="00D45DDB" w:rsidRPr="0033739F" w:rsidRDefault="00D45DDB" w:rsidP="00E8367E">
            <w:pPr>
              <w:spacing w:after="0" w:line="240" w:lineRule="auto"/>
              <w:rPr>
                <w:rFonts w:asciiTheme="minorHAnsi" w:hAnsiTheme="minorHAnsi" w:cstheme="minorHAnsi"/>
              </w:rPr>
            </w:pPr>
          </w:p>
        </w:tc>
        <w:tc>
          <w:tcPr>
            <w:tcW w:w="850" w:type="dxa"/>
            <w:shd w:val="clear" w:color="auto" w:fill="auto"/>
          </w:tcPr>
          <w:p w14:paraId="1D3FD109" w14:textId="77777777" w:rsidR="00D45DDB" w:rsidRPr="0033739F" w:rsidRDefault="00D45DDB" w:rsidP="00E8367E">
            <w:pPr>
              <w:spacing w:after="0" w:line="240" w:lineRule="auto"/>
              <w:rPr>
                <w:rFonts w:asciiTheme="minorHAnsi" w:hAnsiTheme="minorHAnsi" w:cstheme="minorHAnsi"/>
              </w:rPr>
            </w:pPr>
          </w:p>
        </w:tc>
      </w:tr>
      <w:tr w:rsidR="00D45DDB" w:rsidRPr="0033739F" w14:paraId="18B82582" w14:textId="77777777" w:rsidTr="00E8367E">
        <w:trPr>
          <w:gridAfter w:val="1"/>
          <w:wAfter w:w="8" w:type="dxa"/>
        </w:trPr>
        <w:tc>
          <w:tcPr>
            <w:tcW w:w="852" w:type="dxa"/>
            <w:shd w:val="clear" w:color="auto" w:fill="auto"/>
            <w:vAlign w:val="center"/>
          </w:tcPr>
          <w:p w14:paraId="08710631" w14:textId="77777777" w:rsidR="00D45DDB" w:rsidRPr="0033739F" w:rsidRDefault="00D45DDB" w:rsidP="00E8367E">
            <w:pPr>
              <w:spacing w:after="0" w:line="240" w:lineRule="auto"/>
              <w:jc w:val="center"/>
              <w:rPr>
                <w:rFonts w:asciiTheme="minorHAnsi" w:hAnsiTheme="minorHAnsi" w:cstheme="minorHAnsi"/>
              </w:rPr>
            </w:pPr>
            <w:r w:rsidRPr="0033739F">
              <w:rPr>
                <w:rFonts w:asciiTheme="minorHAnsi" w:hAnsiTheme="minorHAnsi" w:cstheme="minorHAnsi"/>
              </w:rPr>
              <w:lastRenderedPageBreak/>
              <w:t>37</w:t>
            </w:r>
          </w:p>
        </w:tc>
        <w:tc>
          <w:tcPr>
            <w:tcW w:w="6093" w:type="dxa"/>
            <w:shd w:val="clear" w:color="auto" w:fill="auto"/>
          </w:tcPr>
          <w:p w14:paraId="73073CF2" w14:textId="77777777" w:rsidR="00D45DDB" w:rsidRPr="0033739F" w:rsidRDefault="00D45DDB" w:rsidP="00E8367E">
            <w:pPr>
              <w:spacing w:after="0" w:line="240" w:lineRule="auto"/>
              <w:rPr>
                <w:rFonts w:asciiTheme="minorHAnsi" w:hAnsiTheme="minorHAnsi" w:cstheme="minorHAnsi"/>
              </w:rPr>
            </w:pPr>
            <w:r w:rsidRPr="0033739F">
              <w:rPr>
                <w:rFonts w:asciiTheme="minorHAnsi" w:hAnsiTheme="minorHAnsi" w:cstheme="minorHAnsi"/>
              </w:rPr>
              <w:t>O Sistema permite gerar em relação as diferenças apontadas no item 32 acima:</w:t>
            </w:r>
          </w:p>
          <w:p w14:paraId="77BA0420" w14:textId="77777777" w:rsidR="00D45DDB" w:rsidRPr="0033739F" w:rsidRDefault="00D45DDB" w:rsidP="00E8367E">
            <w:pPr>
              <w:spacing w:after="0" w:line="240" w:lineRule="auto"/>
              <w:rPr>
                <w:rFonts w:asciiTheme="minorHAnsi" w:hAnsiTheme="minorHAnsi" w:cstheme="minorHAnsi"/>
              </w:rPr>
            </w:pPr>
            <w:r w:rsidRPr="0033739F">
              <w:rPr>
                <w:rFonts w:asciiTheme="minorHAnsi" w:hAnsiTheme="minorHAnsi" w:cstheme="minorHAnsi"/>
              </w:rPr>
              <w:t>A planilha instituída pela Resolução SEFAZ/RJ Nº 278/2018?</w:t>
            </w:r>
          </w:p>
        </w:tc>
        <w:tc>
          <w:tcPr>
            <w:tcW w:w="851" w:type="dxa"/>
            <w:shd w:val="clear" w:color="auto" w:fill="auto"/>
          </w:tcPr>
          <w:p w14:paraId="363D3557" w14:textId="77777777" w:rsidR="00D45DDB" w:rsidRPr="0033739F" w:rsidRDefault="00D45DDB" w:rsidP="00E8367E">
            <w:pPr>
              <w:spacing w:after="0" w:line="240" w:lineRule="auto"/>
              <w:rPr>
                <w:rFonts w:asciiTheme="minorHAnsi" w:hAnsiTheme="minorHAnsi" w:cstheme="minorHAnsi"/>
              </w:rPr>
            </w:pPr>
          </w:p>
        </w:tc>
        <w:tc>
          <w:tcPr>
            <w:tcW w:w="850" w:type="dxa"/>
            <w:shd w:val="clear" w:color="auto" w:fill="auto"/>
          </w:tcPr>
          <w:p w14:paraId="65340BDE" w14:textId="77777777" w:rsidR="00D45DDB" w:rsidRPr="0033739F" w:rsidRDefault="00D45DDB" w:rsidP="00E8367E">
            <w:pPr>
              <w:spacing w:after="0" w:line="240" w:lineRule="auto"/>
              <w:rPr>
                <w:rFonts w:asciiTheme="minorHAnsi" w:hAnsiTheme="minorHAnsi" w:cstheme="minorHAnsi"/>
              </w:rPr>
            </w:pPr>
          </w:p>
        </w:tc>
      </w:tr>
      <w:tr w:rsidR="00D45DDB" w:rsidRPr="0033739F" w14:paraId="002B04B8" w14:textId="77777777" w:rsidTr="00E8367E">
        <w:trPr>
          <w:gridAfter w:val="1"/>
          <w:wAfter w:w="8" w:type="dxa"/>
        </w:trPr>
        <w:tc>
          <w:tcPr>
            <w:tcW w:w="852" w:type="dxa"/>
            <w:shd w:val="clear" w:color="auto" w:fill="auto"/>
            <w:vAlign w:val="center"/>
          </w:tcPr>
          <w:p w14:paraId="6B83A83E" w14:textId="77777777" w:rsidR="00D45DDB" w:rsidRPr="0033739F" w:rsidRDefault="00D45DDB" w:rsidP="00E8367E">
            <w:pPr>
              <w:spacing w:after="0" w:line="240" w:lineRule="auto"/>
              <w:jc w:val="center"/>
              <w:rPr>
                <w:rFonts w:asciiTheme="minorHAnsi" w:hAnsiTheme="minorHAnsi" w:cstheme="minorHAnsi"/>
              </w:rPr>
            </w:pPr>
            <w:r w:rsidRPr="0033739F">
              <w:rPr>
                <w:rFonts w:asciiTheme="minorHAnsi" w:hAnsiTheme="minorHAnsi" w:cstheme="minorHAnsi"/>
              </w:rPr>
              <w:t>38</w:t>
            </w:r>
          </w:p>
        </w:tc>
        <w:tc>
          <w:tcPr>
            <w:tcW w:w="6093" w:type="dxa"/>
            <w:shd w:val="clear" w:color="auto" w:fill="auto"/>
          </w:tcPr>
          <w:p w14:paraId="34DA3F52" w14:textId="77777777" w:rsidR="00D45DDB" w:rsidRPr="0033739F" w:rsidRDefault="00D45DDB" w:rsidP="00E8367E">
            <w:pPr>
              <w:spacing w:after="0" w:line="240" w:lineRule="auto"/>
              <w:rPr>
                <w:rFonts w:asciiTheme="minorHAnsi" w:hAnsiTheme="minorHAnsi" w:cstheme="minorHAnsi"/>
              </w:rPr>
            </w:pPr>
            <w:r w:rsidRPr="0033739F">
              <w:rPr>
                <w:rFonts w:asciiTheme="minorHAnsi" w:hAnsiTheme="minorHAnsi" w:cstheme="minorHAnsi"/>
              </w:rPr>
              <w:t>O Sistema permite gerar Relatório de Declan que apresente Estoque Final menor que Estoque Inicial indicando quantidade de inscrições e/ou diferença absoluta mínima?</w:t>
            </w:r>
          </w:p>
        </w:tc>
        <w:tc>
          <w:tcPr>
            <w:tcW w:w="851" w:type="dxa"/>
            <w:shd w:val="clear" w:color="auto" w:fill="auto"/>
          </w:tcPr>
          <w:p w14:paraId="33BBFCBD" w14:textId="77777777" w:rsidR="00D45DDB" w:rsidRPr="0033739F" w:rsidRDefault="00D45DDB" w:rsidP="00E8367E">
            <w:pPr>
              <w:spacing w:after="0" w:line="240" w:lineRule="auto"/>
              <w:rPr>
                <w:rFonts w:asciiTheme="minorHAnsi" w:hAnsiTheme="minorHAnsi" w:cstheme="minorHAnsi"/>
              </w:rPr>
            </w:pPr>
          </w:p>
        </w:tc>
        <w:tc>
          <w:tcPr>
            <w:tcW w:w="850" w:type="dxa"/>
            <w:shd w:val="clear" w:color="auto" w:fill="auto"/>
          </w:tcPr>
          <w:p w14:paraId="4DDBB13B" w14:textId="77777777" w:rsidR="00D45DDB" w:rsidRPr="0033739F" w:rsidRDefault="00D45DDB" w:rsidP="00E8367E">
            <w:pPr>
              <w:spacing w:after="0" w:line="240" w:lineRule="auto"/>
              <w:rPr>
                <w:rFonts w:asciiTheme="minorHAnsi" w:hAnsiTheme="minorHAnsi" w:cstheme="minorHAnsi"/>
              </w:rPr>
            </w:pPr>
          </w:p>
        </w:tc>
      </w:tr>
      <w:tr w:rsidR="00D45DDB" w:rsidRPr="0033739F" w14:paraId="4DEFF7B8" w14:textId="77777777" w:rsidTr="00E8367E">
        <w:trPr>
          <w:gridAfter w:val="1"/>
          <w:wAfter w:w="8" w:type="dxa"/>
        </w:trPr>
        <w:tc>
          <w:tcPr>
            <w:tcW w:w="852" w:type="dxa"/>
            <w:shd w:val="clear" w:color="auto" w:fill="auto"/>
            <w:vAlign w:val="center"/>
          </w:tcPr>
          <w:p w14:paraId="0D60C9FC" w14:textId="77777777" w:rsidR="00D45DDB" w:rsidRPr="0033739F" w:rsidRDefault="00D45DDB" w:rsidP="00E8367E">
            <w:pPr>
              <w:spacing w:after="0" w:line="240" w:lineRule="auto"/>
              <w:jc w:val="center"/>
              <w:rPr>
                <w:rFonts w:asciiTheme="minorHAnsi" w:hAnsiTheme="minorHAnsi" w:cstheme="minorHAnsi"/>
              </w:rPr>
            </w:pPr>
            <w:r w:rsidRPr="0033739F">
              <w:rPr>
                <w:rFonts w:asciiTheme="minorHAnsi" w:hAnsiTheme="minorHAnsi" w:cstheme="minorHAnsi"/>
              </w:rPr>
              <w:t>39</w:t>
            </w:r>
          </w:p>
        </w:tc>
        <w:tc>
          <w:tcPr>
            <w:tcW w:w="6093" w:type="dxa"/>
            <w:shd w:val="clear" w:color="auto" w:fill="auto"/>
          </w:tcPr>
          <w:p w14:paraId="5531726F" w14:textId="77777777" w:rsidR="00D45DDB" w:rsidRPr="0033739F" w:rsidRDefault="00D45DDB" w:rsidP="00E8367E">
            <w:pPr>
              <w:spacing w:after="0" w:line="240" w:lineRule="auto"/>
              <w:rPr>
                <w:rFonts w:asciiTheme="minorHAnsi" w:hAnsiTheme="minorHAnsi" w:cstheme="minorHAnsi"/>
              </w:rPr>
            </w:pPr>
            <w:r w:rsidRPr="0033739F">
              <w:rPr>
                <w:rFonts w:asciiTheme="minorHAnsi" w:hAnsiTheme="minorHAnsi" w:cstheme="minorHAnsi"/>
              </w:rPr>
              <w:t>O Sistema permite gerar em relação as diferenças apontadas no item 38 acima:</w:t>
            </w:r>
          </w:p>
          <w:p w14:paraId="64FFE2C5" w14:textId="77777777" w:rsidR="00D45DDB" w:rsidRPr="0033739F" w:rsidRDefault="00D45DDB" w:rsidP="00E8367E">
            <w:pPr>
              <w:spacing w:after="0" w:line="240" w:lineRule="auto"/>
              <w:rPr>
                <w:rFonts w:asciiTheme="minorHAnsi" w:hAnsiTheme="minorHAnsi" w:cstheme="minorHAnsi"/>
              </w:rPr>
            </w:pPr>
            <w:r w:rsidRPr="0033739F">
              <w:rPr>
                <w:rFonts w:asciiTheme="minorHAnsi" w:hAnsiTheme="minorHAnsi" w:cstheme="minorHAnsi"/>
              </w:rPr>
              <w:t>As Notificações que apresentem diferenças para conferência?</w:t>
            </w:r>
          </w:p>
        </w:tc>
        <w:tc>
          <w:tcPr>
            <w:tcW w:w="851" w:type="dxa"/>
            <w:shd w:val="clear" w:color="auto" w:fill="auto"/>
          </w:tcPr>
          <w:p w14:paraId="47AB98CD" w14:textId="77777777" w:rsidR="00D45DDB" w:rsidRPr="0033739F" w:rsidRDefault="00D45DDB" w:rsidP="00E8367E">
            <w:pPr>
              <w:spacing w:after="0" w:line="240" w:lineRule="auto"/>
              <w:rPr>
                <w:rFonts w:asciiTheme="minorHAnsi" w:hAnsiTheme="minorHAnsi" w:cstheme="minorHAnsi"/>
              </w:rPr>
            </w:pPr>
          </w:p>
        </w:tc>
        <w:tc>
          <w:tcPr>
            <w:tcW w:w="850" w:type="dxa"/>
            <w:shd w:val="clear" w:color="auto" w:fill="auto"/>
          </w:tcPr>
          <w:p w14:paraId="1D11C645" w14:textId="77777777" w:rsidR="00D45DDB" w:rsidRPr="0033739F" w:rsidRDefault="00D45DDB" w:rsidP="00E8367E">
            <w:pPr>
              <w:spacing w:after="0" w:line="240" w:lineRule="auto"/>
              <w:rPr>
                <w:rFonts w:asciiTheme="minorHAnsi" w:hAnsiTheme="minorHAnsi" w:cstheme="minorHAnsi"/>
              </w:rPr>
            </w:pPr>
          </w:p>
        </w:tc>
      </w:tr>
      <w:tr w:rsidR="00D45DDB" w:rsidRPr="0033739F" w14:paraId="5C85FC1F" w14:textId="77777777" w:rsidTr="00E8367E">
        <w:trPr>
          <w:gridAfter w:val="1"/>
          <w:wAfter w:w="8" w:type="dxa"/>
        </w:trPr>
        <w:tc>
          <w:tcPr>
            <w:tcW w:w="852" w:type="dxa"/>
            <w:shd w:val="clear" w:color="auto" w:fill="auto"/>
            <w:vAlign w:val="center"/>
          </w:tcPr>
          <w:p w14:paraId="09FF1F98" w14:textId="77777777" w:rsidR="00D45DDB" w:rsidRPr="0033739F" w:rsidRDefault="00D45DDB" w:rsidP="00E8367E">
            <w:pPr>
              <w:spacing w:after="0" w:line="240" w:lineRule="auto"/>
              <w:jc w:val="center"/>
              <w:rPr>
                <w:rFonts w:asciiTheme="minorHAnsi" w:hAnsiTheme="minorHAnsi" w:cstheme="minorHAnsi"/>
              </w:rPr>
            </w:pPr>
            <w:r w:rsidRPr="0033739F">
              <w:rPr>
                <w:rFonts w:asciiTheme="minorHAnsi" w:hAnsiTheme="minorHAnsi" w:cstheme="minorHAnsi"/>
              </w:rPr>
              <w:t>40</w:t>
            </w:r>
          </w:p>
        </w:tc>
        <w:tc>
          <w:tcPr>
            <w:tcW w:w="6093" w:type="dxa"/>
            <w:shd w:val="clear" w:color="auto" w:fill="auto"/>
          </w:tcPr>
          <w:p w14:paraId="1B6BC437" w14:textId="77777777" w:rsidR="00D45DDB" w:rsidRPr="0033739F" w:rsidRDefault="00D45DDB" w:rsidP="00E8367E">
            <w:pPr>
              <w:spacing w:after="0" w:line="240" w:lineRule="auto"/>
              <w:rPr>
                <w:rFonts w:asciiTheme="minorHAnsi" w:hAnsiTheme="minorHAnsi" w:cstheme="minorHAnsi"/>
              </w:rPr>
            </w:pPr>
            <w:r w:rsidRPr="0033739F">
              <w:rPr>
                <w:rFonts w:asciiTheme="minorHAnsi" w:hAnsiTheme="minorHAnsi" w:cstheme="minorHAnsi"/>
              </w:rPr>
              <w:t>O Sistema permite gerar em relação as diferenças apontadas no item 38 acima:</w:t>
            </w:r>
          </w:p>
          <w:p w14:paraId="10533C16" w14:textId="77777777" w:rsidR="00D45DDB" w:rsidRPr="0033739F" w:rsidRDefault="00D45DDB" w:rsidP="00E8367E">
            <w:pPr>
              <w:spacing w:after="0" w:line="240" w:lineRule="auto"/>
              <w:rPr>
                <w:rFonts w:asciiTheme="minorHAnsi" w:hAnsiTheme="minorHAnsi" w:cstheme="minorHAnsi"/>
              </w:rPr>
            </w:pPr>
            <w:r w:rsidRPr="0033739F">
              <w:rPr>
                <w:rFonts w:asciiTheme="minorHAnsi" w:hAnsiTheme="minorHAnsi" w:cstheme="minorHAnsi"/>
              </w:rPr>
              <w:t>As Declans com os dados cadastrais, os valores adicionados e os dados da Declan e da EFD para conferência?</w:t>
            </w:r>
          </w:p>
        </w:tc>
        <w:tc>
          <w:tcPr>
            <w:tcW w:w="851" w:type="dxa"/>
            <w:shd w:val="clear" w:color="auto" w:fill="auto"/>
          </w:tcPr>
          <w:p w14:paraId="6434E41E" w14:textId="77777777" w:rsidR="00D45DDB" w:rsidRPr="0033739F" w:rsidRDefault="00D45DDB" w:rsidP="00E8367E">
            <w:pPr>
              <w:spacing w:after="0" w:line="240" w:lineRule="auto"/>
              <w:rPr>
                <w:rFonts w:asciiTheme="minorHAnsi" w:hAnsiTheme="minorHAnsi" w:cstheme="minorHAnsi"/>
              </w:rPr>
            </w:pPr>
          </w:p>
        </w:tc>
        <w:tc>
          <w:tcPr>
            <w:tcW w:w="850" w:type="dxa"/>
            <w:shd w:val="clear" w:color="auto" w:fill="auto"/>
          </w:tcPr>
          <w:p w14:paraId="5C2041B7" w14:textId="77777777" w:rsidR="00D45DDB" w:rsidRPr="0033739F" w:rsidRDefault="00D45DDB" w:rsidP="00E8367E">
            <w:pPr>
              <w:spacing w:after="0" w:line="240" w:lineRule="auto"/>
              <w:rPr>
                <w:rFonts w:asciiTheme="minorHAnsi" w:hAnsiTheme="minorHAnsi" w:cstheme="minorHAnsi"/>
              </w:rPr>
            </w:pPr>
          </w:p>
        </w:tc>
      </w:tr>
    </w:tbl>
    <w:p w14:paraId="1B2607A8" w14:textId="77777777" w:rsidR="00D45DDB" w:rsidRPr="0033739F" w:rsidRDefault="00D45DDB" w:rsidP="00D45DDB">
      <w:pPr>
        <w:spacing w:after="0" w:line="240" w:lineRule="auto"/>
        <w:ind w:right="-994"/>
        <w:rPr>
          <w:rFonts w:asciiTheme="minorHAnsi" w:hAnsiTheme="minorHAnsi" w:cstheme="minorHAnsi"/>
        </w:rPr>
      </w:pPr>
    </w:p>
    <w:p w14:paraId="3091DAAF" w14:textId="70E1D4CA" w:rsidR="00D45DDB" w:rsidRDefault="00D45DDB" w:rsidP="00D45DDB">
      <w:pPr>
        <w:spacing w:after="0" w:line="240" w:lineRule="auto"/>
        <w:ind w:right="32"/>
        <w:jc w:val="both"/>
        <w:rPr>
          <w:rFonts w:asciiTheme="minorHAnsi" w:hAnsiTheme="minorHAnsi" w:cstheme="minorHAnsi"/>
          <w:bCs/>
          <w:sz w:val="28"/>
          <w:szCs w:val="28"/>
        </w:rPr>
      </w:pPr>
    </w:p>
    <w:p w14:paraId="22AD350F" w14:textId="69D934AC" w:rsidR="00420621" w:rsidRDefault="00420621" w:rsidP="00D45DDB">
      <w:pPr>
        <w:spacing w:after="0" w:line="240" w:lineRule="auto"/>
        <w:ind w:right="32"/>
        <w:jc w:val="both"/>
        <w:rPr>
          <w:rFonts w:asciiTheme="minorHAnsi" w:hAnsiTheme="minorHAnsi" w:cstheme="minorHAnsi"/>
          <w:bCs/>
          <w:sz w:val="28"/>
          <w:szCs w:val="28"/>
        </w:rPr>
      </w:pPr>
    </w:p>
    <w:p w14:paraId="4CC69B7A" w14:textId="7A476DDC" w:rsidR="00420621" w:rsidRDefault="00420621" w:rsidP="00D45DDB">
      <w:pPr>
        <w:spacing w:after="0" w:line="240" w:lineRule="auto"/>
        <w:ind w:right="32"/>
        <w:jc w:val="both"/>
        <w:rPr>
          <w:rFonts w:asciiTheme="minorHAnsi" w:hAnsiTheme="minorHAnsi" w:cstheme="minorHAnsi"/>
          <w:bCs/>
          <w:sz w:val="28"/>
          <w:szCs w:val="28"/>
        </w:rPr>
      </w:pPr>
    </w:p>
    <w:p w14:paraId="214E8942" w14:textId="5CF47806" w:rsidR="00420621" w:rsidRDefault="00420621" w:rsidP="00D45DDB">
      <w:pPr>
        <w:spacing w:after="0" w:line="240" w:lineRule="auto"/>
        <w:ind w:right="32"/>
        <w:jc w:val="both"/>
        <w:rPr>
          <w:rFonts w:asciiTheme="minorHAnsi" w:hAnsiTheme="minorHAnsi" w:cstheme="minorHAnsi"/>
          <w:bCs/>
          <w:sz w:val="28"/>
          <w:szCs w:val="28"/>
        </w:rPr>
      </w:pPr>
    </w:p>
    <w:p w14:paraId="29AD7039" w14:textId="7DB6FFB6" w:rsidR="00420621" w:rsidRDefault="00420621" w:rsidP="00D45DDB">
      <w:pPr>
        <w:spacing w:after="0" w:line="240" w:lineRule="auto"/>
        <w:ind w:right="32"/>
        <w:jc w:val="both"/>
        <w:rPr>
          <w:rFonts w:asciiTheme="minorHAnsi" w:hAnsiTheme="minorHAnsi" w:cstheme="minorHAnsi"/>
          <w:bCs/>
          <w:sz w:val="28"/>
          <w:szCs w:val="28"/>
        </w:rPr>
      </w:pPr>
    </w:p>
    <w:p w14:paraId="707CF47B" w14:textId="04BC0D32" w:rsidR="00420621" w:rsidRDefault="00420621" w:rsidP="00D45DDB">
      <w:pPr>
        <w:spacing w:after="0" w:line="240" w:lineRule="auto"/>
        <w:ind w:right="32"/>
        <w:jc w:val="both"/>
        <w:rPr>
          <w:rFonts w:asciiTheme="minorHAnsi" w:hAnsiTheme="minorHAnsi" w:cstheme="minorHAnsi"/>
          <w:bCs/>
          <w:sz w:val="28"/>
          <w:szCs w:val="28"/>
        </w:rPr>
      </w:pPr>
    </w:p>
    <w:p w14:paraId="3D52EA0A" w14:textId="30E96849" w:rsidR="00420621" w:rsidRDefault="00420621" w:rsidP="00D45DDB">
      <w:pPr>
        <w:spacing w:after="0" w:line="240" w:lineRule="auto"/>
        <w:ind w:right="32"/>
        <w:jc w:val="both"/>
        <w:rPr>
          <w:rFonts w:asciiTheme="minorHAnsi" w:hAnsiTheme="minorHAnsi" w:cstheme="minorHAnsi"/>
          <w:bCs/>
          <w:sz w:val="28"/>
          <w:szCs w:val="28"/>
        </w:rPr>
      </w:pPr>
    </w:p>
    <w:p w14:paraId="05528C85" w14:textId="4AE56F2E" w:rsidR="00420621" w:rsidRDefault="00420621" w:rsidP="00D45DDB">
      <w:pPr>
        <w:spacing w:after="0" w:line="240" w:lineRule="auto"/>
        <w:ind w:right="32"/>
        <w:jc w:val="both"/>
        <w:rPr>
          <w:rFonts w:asciiTheme="minorHAnsi" w:hAnsiTheme="minorHAnsi" w:cstheme="minorHAnsi"/>
          <w:bCs/>
          <w:sz w:val="28"/>
          <w:szCs w:val="28"/>
        </w:rPr>
      </w:pPr>
    </w:p>
    <w:p w14:paraId="5EE71FA3" w14:textId="63B58794" w:rsidR="00420621" w:rsidRDefault="00420621" w:rsidP="00D45DDB">
      <w:pPr>
        <w:spacing w:after="0" w:line="240" w:lineRule="auto"/>
        <w:ind w:right="32"/>
        <w:jc w:val="both"/>
        <w:rPr>
          <w:rFonts w:asciiTheme="minorHAnsi" w:hAnsiTheme="minorHAnsi" w:cstheme="minorHAnsi"/>
          <w:bCs/>
          <w:sz w:val="28"/>
          <w:szCs w:val="28"/>
        </w:rPr>
      </w:pPr>
    </w:p>
    <w:p w14:paraId="461F3107" w14:textId="35A8A17A" w:rsidR="00420621" w:rsidRDefault="00420621" w:rsidP="00D45DDB">
      <w:pPr>
        <w:spacing w:after="0" w:line="240" w:lineRule="auto"/>
        <w:ind w:right="32"/>
        <w:jc w:val="both"/>
        <w:rPr>
          <w:rFonts w:asciiTheme="minorHAnsi" w:hAnsiTheme="minorHAnsi" w:cstheme="minorHAnsi"/>
          <w:bCs/>
          <w:sz w:val="28"/>
          <w:szCs w:val="28"/>
        </w:rPr>
      </w:pPr>
    </w:p>
    <w:p w14:paraId="2147872F" w14:textId="5019E2F3" w:rsidR="00420621" w:rsidRDefault="00420621" w:rsidP="00D45DDB">
      <w:pPr>
        <w:spacing w:after="0" w:line="240" w:lineRule="auto"/>
        <w:ind w:right="32"/>
        <w:jc w:val="both"/>
        <w:rPr>
          <w:rFonts w:asciiTheme="minorHAnsi" w:hAnsiTheme="minorHAnsi" w:cstheme="minorHAnsi"/>
          <w:bCs/>
          <w:sz w:val="28"/>
          <w:szCs w:val="28"/>
        </w:rPr>
      </w:pPr>
    </w:p>
    <w:p w14:paraId="0C246C0E" w14:textId="6C521E83" w:rsidR="00420621" w:rsidRDefault="00420621" w:rsidP="00D45DDB">
      <w:pPr>
        <w:spacing w:after="0" w:line="240" w:lineRule="auto"/>
        <w:ind w:right="32"/>
        <w:jc w:val="both"/>
        <w:rPr>
          <w:rFonts w:asciiTheme="minorHAnsi" w:hAnsiTheme="minorHAnsi" w:cstheme="minorHAnsi"/>
          <w:bCs/>
          <w:sz w:val="28"/>
          <w:szCs w:val="28"/>
        </w:rPr>
      </w:pPr>
    </w:p>
    <w:p w14:paraId="25698818" w14:textId="5C96C7F9" w:rsidR="00420621" w:rsidRDefault="00420621" w:rsidP="00D45DDB">
      <w:pPr>
        <w:spacing w:after="0" w:line="240" w:lineRule="auto"/>
        <w:ind w:right="32"/>
        <w:jc w:val="both"/>
        <w:rPr>
          <w:rFonts w:asciiTheme="minorHAnsi" w:hAnsiTheme="minorHAnsi" w:cstheme="minorHAnsi"/>
          <w:bCs/>
          <w:sz w:val="28"/>
          <w:szCs w:val="28"/>
        </w:rPr>
      </w:pPr>
    </w:p>
    <w:p w14:paraId="1F8291B2" w14:textId="6F1C2544" w:rsidR="00420621" w:rsidRDefault="00420621" w:rsidP="00D45DDB">
      <w:pPr>
        <w:spacing w:after="0" w:line="240" w:lineRule="auto"/>
        <w:ind w:right="32"/>
        <w:jc w:val="both"/>
        <w:rPr>
          <w:rFonts w:asciiTheme="minorHAnsi" w:hAnsiTheme="minorHAnsi" w:cstheme="minorHAnsi"/>
          <w:bCs/>
          <w:sz w:val="28"/>
          <w:szCs w:val="28"/>
        </w:rPr>
      </w:pPr>
    </w:p>
    <w:p w14:paraId="25CE861C" w14:textId="7EFBA2EE" w:rsidR="00420621" w:rsidRDefault="00420621" w:rsidP="00D45DDB">
      <w:pPr>
        <w:spacing w:after="0" w:line="240" w:lineRule="auto"/>
        <w:ind w:right="32"/>
        <w:jc w:val="both"/>
        <w:rPr>
          <w:rFonts w:asciiTheme="minorHAnsi" w:hAnsiTheme="minorHAnsi" w:cstheme="minorHAnsi"/>
          <w:bCs/>
          <w:sz w:val="28"/>
          <w:szCs w:val="28"/>
        </w:rPr>
      </w:pPr>
    </w:p>
    <w:p w14:paraId="16A67E99" w14:textId="0C536A0F" w:rsidR="00420621" w:rsidRDefault="00420621" w:rsidP="00D45DDB">
      <w:pPr>
        <w:spacing w:after="0" w:line="240" w:lineRule="auto"/>
        <w:ind w:right="32"/>
        <w:jc w:val="both"/>
        <w:rPr>
          <w:rFonts w:asciiTheme="minorHAnsi" w:hAnsiTheme="minorHAnsi" w:cstheme="minorHAnsi"/>
          <w:bCs/>
          <w:sz w:val="28"/>
          <w:szCs w:val="28"/>
        </w:rPr>
      </w:pPr>
    </w:p>
    <w:p w14:paraId="771876F2" w14:textId="00981648" w:rsidR="00420621" w:rsidRDefault="00420621" w:rsidP="00D45DDB">
      <w:pPr>
        <w:spacing w:after="0" w:line="240" w:lineRule="auto"/>
        <w:ind w:right="32"/>
        <w:jc w:val="both"/>
        <w:rPr>
          <w:rFonts w:asciiTheme="minorHAnsi" w:hAnsiTheme="minorHAnsi" w:cstheme="minorHAnsi"/>
          <w:bCs/>
          <w:sz w:val="28"/>
          <w:szCs w:val="28"/>
        </w:rPr>
      </w:pPr>
    </w:p>
    <w:p w14:paraId="659B7F14" w14:textId="19670194" w:rsidR="00420621" w:rsidRDefault="00420621" w:rsidP="00D45DDB">
      <w:pPr>
        <w:spacing w:after="0" w:line="240" w:lineRule="auto"/>
        <w:ind w:right="32"/>
        <w:jc w:val="both"/>
        <w:rPr>
          <w:rFonts w:asciiTheme="minorHAnsi" w:hAnsiTheme="minorHAnsi" w:cstheme="minorHAnsi"/>
          <w:bCs/>
          <w:sz w:val="28"/>
          <w:szCs w:val="28"/>
        </w:rPr>
      </w:pPr>
    </w:p>
    <w:p w14:paraId="1FB44B82" w14:textId="62C16B4E" w:rsidR="00420621" w:rsidRDefault="00420621" w:rsidP="00D45DDB">
      <w:pPr>
        <w:spacing w:after="0" w:line="240" w:lineRule="auto"/>
        <w:ind w:right="32"/>
        <w:jc w:val="both"/>
        <w:rPr>
          <w:rFonts w:asciiTheme="minorHAnsi" w:hAnsiTheme="minorHAnsi" w:cstheme="minorHAnsi"/>
          <w:bCs/>
          <w:sz w:val="28"/>
          <w:szCs w:val="28"/>
        </w:rPr>
      </w:pPr>
    </w:p>
    <w:p w14:paraId="313E6834" w14:textId="423056B3" w:rsidR="00420621" w:rsidRDefault="00420621" w:rsidP="00D45DDB">
      <w:pPr>
        <w:spacing w:after="0" w:line="240" w:lineRule="auto"/>
        <w:ind w:right="32"/>
        <w:jc w:val="both"/>
        <w:rPr>
          <w:rFonts w:asciiTheme="minorHAnsi" w:hAnsiTheme="minorHAnsi" w:cstheme="minorHAnsi"/>
          <w:bCs/>
          <w:sz w:val="28"/>
          <w:szCs w:val="28"/>
        </w:rPr>
      </w:pPr>
    </w:p>
    <w:p w14:paraId="537AF9A0" w14:textId="2FC75ED8" w:rsidR="00420621" w:rsidRDefault="00420621" w:rsidP="00D45DDB">
      <w:pPr>
        <w:spacing w:after="0" w:line="240" w:lineRule="auto"/>
        <w:ind w:right="32"/>
        <w:jc w:val="both"/>
        <w:rPr>
          <w:rFonts w:asciiTheme="minorHAnsi" w:hAnsiTheme="minorHAnsi" w:cstheme="minorHAnsi"/>
          <w:bCs/>
          <w:sz w:val="28"/>
          <w:szCs w:val="28"/>
        </w:rPr>
      </w:pPr>
    </w:p>
    <w:p w14:paraId="0E8E57A4" w14:textId="05C4F9E3" w:rsidR="00420621" w:rsidRDefault="00420621" w:rsidP="00D45DDB">
      <w:pPr>
        <w:spacing w:after="0" w:line="240" w:lineRule="auto"/>
        <w:ind w:right="32"/>
        <w:jc w:val="both"/>
        <w:rPr>
          <w:rFonts w:asciiTheme="minorHAnsi" w:hAnsiTheme="minorHAnsi" w:cstheme="minorHAnsi"/>
          <w:bCs/>
          <w:sz w:val="28"/>
          <w:szCs w:val="28"/>
        </w:rPr>
      </w:pPr>
    </w:p>
    <w:p w14:paraId="70B31BA1" w14:textId="2237E919" w:rsidR="00420621" w:rsidRDefault="00420621" w:rsidP="00D45DDB">
      <w:pPr>
        <w:spacing w:after="0" w:line="240" w:lineRule="auto"/>
        <w:ind w:right="32"/>
        <w:jc w:val="both"/>
        <w:rPr>
          <w:rFonts w:asciiTheme="minorHAnsi" w:hAnsiTheme="minorHAnsi" w:cstheme="minorHAnsi"/>
          <w:bCs/>
          <w:sz w:val="28"/>
          <w:szCs w:val="28"/>
        </w:rPr>
      </w:pPr>
    </w:p>
    <w:p w14:paraId="55F6366D" w14:textId="6192E556" w:rsidR="00420621" w:rsidRDefault="00420621" w:rsidP="00D45DDB">
      <w:pPr>
        <w:spacing w:after="0" w:line="240" w:lineRule="auto"/>
        <w:ind w:right="32"/>
        <w:jc w:val="both"/>
        <w:rPr>
          <w:rFonts w:asciiTheme="minorHAnsi" w:hAnsiTheme="minorHAnsi" w:cstheme="minorHAnsi"/>
          <w:bCs/>
          <w:sz w:val="28"/>
          <w:szCs w:val="28"/>
        </w:rPr>
      </w:pPr>
    </w:p>
    <w:p w14:paraId="5B750A1A" w14:textId="34117CEF" w:rsidR="00420621" w:rsidRDefault="00420621" w:rsidP="00D45DDB">
      <w:pPr>
        <w:spacing w:after="0" w:line="240" w:lineRule="auto"/>
        <w:ind w:right="32"/>
        <w:jc w:val="both"/>
        <w:rPr>
          <w:rFonts w:asciiTheme="minorHAnsi" w:hAnsiTheme="minorHAnsi" w:cstheme="minorHAnsi"/>
          <w:bCs/>
          <w:sz w:val="28"/>
          <w:szCs w:val="28"/>
        </w:rPr>
      </w:pPr>
    </w:p>
    <w:p w14:paraId="1DF2AF79" w14:textId="024275D9" w:rsidR="00420621" w:rsidRDefault="00420621" w:rsidP="00D45DDB">
      <w:pPr>
        <w:spacing w:after="0" w:line="240" w:lineRule="auto"/>
        <w:ind w:right="32"/>
        <w:jc w:val="both"/>
        <w:rPr>
          <w:rFonts w:asciiTheme="minorHAnsi" w:hAnsiTheme="minorHAnsi" w:cstheme="minorHAnsi"/>
          <w:bCs/>
          <w:sz w:val="28"/>
          <w:szCs w:val="28"/>
        </w:rPr>
      </w:pPr>
    </w:p>
    <w:p w14:paraId="4AAFC4D9" w14:textId="541F8975" w:rsidR="00420621" w:rsidRDefault="00420621" w:rsidP="00D45DDB">
      <w:pPr>
        <w:spacing w:after="0" w:line="240" w:lineRule="auto"/>
        <w:ind w:right="32"/>
        <w:jc w:val="both"/>
        <w:rPr>
          <w:rFonts w:asciiTheme="minorHAnsi" w:hAnsiTheme="minorHAnsi" w:cstheme="minorHAnsi"/>
          <w:bCs/>
          <w:sz w:val="28"/>
          <w:szCs w:val="28"/>
        </w:rPr>
      </w:pPr>
    </w:p>
    <w:p w14:paraId="58E92911" w14:textId="03D949AC" w:rsidR="00420621" w:rsidRDefault="00420621" w:rsidP="00D45DDB">
      <w:pPr>
        <w:spacing w:after="0" w:line="240" w:lineRule="auto"/>
        <w:ind w:right="32"/>
        <w:jc w:val="both"/>
        <w:rPr>
          <w:rFonts w:asciiTheme="minorHAnsi" w:hAnsiTheme="minorHAnsi" w:cstheme="minorHAnsi"/>
          <w:bCs/>
          <w:sz w:val="28"/>
          <w:szCs w:val="28"/>
        </w:rPr>
      </w:pPr>
    </w:p>
    <w:p w14:paraId="7228AFF4" w14:textId="77777777" w:rsidR="00420621" w:rsidRDefault="00420621" w:rsidP="00420621">
      <w:pPr>
        <w:spacing w:after="0" w:line="240" w:lineRule="auto"/>
        <w:jc w:val="center"/>
        <w:rPr>
          <w:b/>
          <w:sz w:val="28"/>
          <w:szCs w:val="28"/>
        </w:rPr>
      </w:pPr>
    </w:p>
    <w:p w14:paraId="12DAF4FC" w14:textId="39404876" w:rsidR="00420621" w:rsidRDefault="00420621" w:rsidP="00420621">
      <w:pPr>
        <w:spacing w:after="0" w:line="240" w:lineRule="auto"/>
        <w:jc w:val="center"/>
        <w:rPr>
          <w:b/>
          <w:sz w:val="28"/>
          <w:szCs w:val="28"/>
        </w:rPr>
      </w:pPr>
      <w:r w:rsidRPr="008A3961">
        <w:rPr>
          <w:b/>
          <w:sz w:val="28"/>
          <w:szCs w:val="28"/>
        </w:rPr>
        <w:t>ANEXO B</w:t>
      </w:r>
    </w:p>
    <w:p w14:paraId="118C79E8" w14:textId="77777777" w:rsidR="00420621" w:rsidRPr="008A3961" w:rsidRDefault="00420621" w:rsidP="00420621">
      <w:pPr>
        <w:spacing w:after="0" w:line="240" w:lineRule="auto"/>
        <w:jc w:val="center"/>
        <w:rPr>
          <w:b/>
          <w:sz w:val="28"/>
          <w:szCs w:val="28"/>
        </w:rPr>
      </w:pPr>
    </w:p>
    <w:p w14:paraId="74F52F07" w14:textId="77777777" w:rsidR="00420621" w:rsidRPr="008A3961" w:rsidRDefault="00420621" w:rsidP="00420621">
      <w:pPr>
        <w:spacing w:after="0" w:line="240" w:lineRule="auto"/>
        <w:jc w:val="center"/>
        <w:rPr>
          <w:b/>
          <w:sz w:val="28"/>
          <w:szCs w:val="28"/>
        </w:rPr>
      </w:pPr>
      <w:r w:rsidRPr="008A3961">
        <w:rPr>
          <w:b/>
          <w:sz w:val="28"/>
          <w:szCs w:val="28"/>
        </w:rPr>
        <w:t>DO TERMO DE REFERÊNCIA</w:t>
      </w:r>
    </w:p>
    <w:p w14:paraId="7D1A0451" w14:textId="552D809D" w:rsidR="00420621" w:rsidRDefault="00420621" w:rsidP="00420621">
      <w:pPr>
        <w:spacing w:after="0" w:line="240" w:lineRule="auto"/>
        <w:rPr>
          <w:b/>
          <w:bCs/>
          <w:sz w:val="28"/>
          <w:szCs w:val="28"/>
          <w:u w:val="single"/>
        </w:rPr>
      </w:pPr>
    </w:p>
    <w:p w14:paraId="4DABDDE0" w14:textId="77777777" w:rsidR="00420621" w:rsidRPr="008A3961" w:rsidRDefault="00420621" w:rsidP="00420621">
      <w:pPr>
        <w:spacing w:after="0" w:line="240" w:lineRule="auto"/>
        <w:rPr>
          <w:b/>
          <w:bCs/>
          <w:sz w:val="28"/>
          <w:szCs w:val="28"/>
          <w:u w:val="single"/>
        </w:rPr>
      </w:pPr>
    </w:p>
    <w:p w14:paraId="6A24A377" w14:textId="66E53032" w:rsidR="00420621" w:rsidRPr="008A3961" w:rsidRDefault="00420621" w:rsidP="00420621">
      <w:pPr>
        <w:spacing w:after="0" w:line="240" w:lineRule="auto"/>
        <w:ind w:left="7"/>
        <w:jc w:val="center"/>
        <w:rPr>
          <w:rFonts w:eastAsia="Arial"/>
          <w:b/>
          <w:sz w:val="28"/>
          <w:szCs w:val="28"/>
        </w:rPr>
      </w:pPr>
      <w:r w:rsidRPr="008A3961">
        <w:rPr>
          <w:b/>
          <w:bCs/>
          <w:sz w:val="28"/>
          <w:szCs w:val="28"/>
          <w:u w:val="single"/>
        </w:rPr>
        <w:t>PLANILHA DE CUSTOS  PARA  PESQUISA  DE  PREÇOS</w:t>
      </w:r>
    </w:p>
    <w:p w14:paraId="1A9FF8CE" w14:textId="77777777" w:rsidR="00420621" w:rsidRPr="0033739F" w:rsidRDefault="00420621" w:rsidP="00420621">
      <w:pPr>
        <w:spacing w:after="0" w:line="240" w:lineRule="auto"/>
        <w:rPr>
          <w:b/>
          <w:bCs/>
          <w:szCs w:val="24"/>
          <w:u w:val="single"/>
        </w:rPr>
      </w:pPr>
    </w:p>
    <w:tbl>
      <w:tblPr>
        <w:tblStyle w:val="Tabelacomgrade"/>
        <w:tblW w:w="10348" w:type="dxa"/>
        <w:tblInd w:w="-147" w:type="dxa"/>
        <w:tblLook w:val="04A0" w:firstRow="1" w:lastRow="0" w:firstColumn="1" w:lastColumn="0" w:noHBand="0" w:noVBand="1"/>
      </w:tblPr>
      <w:tblGrid>
        <w:gridCol w:w="4027"/>
        <w:gridCol w:w="3628"/>
        <w:gridCol w:w="1276"/>
        <w:gridCol w:w="1417"/>
      </w:tblGrid>
      <w:tr w:rsidR="00420621" w:rsidRPr="0033739F" w14:paraId="1E8C7A46" w14:textId="77777777" w:rsidTr="00420621">
        <w:tc>
          <w:tcPr>
            <w:tcW w:w="4027" w:type="dxa"/>
            <w:vAlign w:val="center"/>
          </w:tcPr>
          <w:p w14:paraId="0618B1E2" w14:textId="77777777" w:rsidR="00420621" w:rsidRPr="0033739F" w:rsidRDefault="00420621" w:rsidP="00E8367E">
            <w:pPr>
              <w:jc w:val="center"/>
              <w:rPr>
                <w:b/>
                <w:bCs/>
                <w:szCs w:val="24"/>
                <w:lang w:val="pt-BR"/>
              </w:rPr>
            </w:pPr>
            <w:r w:rsidRPr="0033739F">
              <w:rPr>
                <w:b/>
                <w:bCs/>
                <w:szCs w:val="24"/>
                <w:lang w:val="pt-BR"/>
              </w:rPr>
              <w:t>OBJETO</w:t>
            </w:r>
          </w:p>
        </w:tc>
        <w:tc>
          <w:tcPr>
            <w:tcW w:w="3628" w:type="dxa"/>
            <w:vAlign w:val="center"/>
          </w:tcPr>
          <w:p w14:paraId="7C6CE3AB" w14:textId="77777777" w:rsidR="00420621" w:rsidRPr="0033739F" w:rsidRDefault="00420621" w:rsidP="00E8367E">
            <w:pPr>
              <w:jc w:val="center"/>
              <w:rPr>
                <w:b/>
                <w:bCs/>
                <w:szCs w:val="24"/>
                <w:lang w:val="pt-BR"/>
              </w:rPr>
            </w:pPr>
            <w:r w:rsidRPr="0033739F">
              <w:rPr>
                <w:b/>
                <w:bCs/>
                <w:szCs w:val="24"/>
                <w:lang w:val="pt-BR"/>
              </w:rPr>
              <w:t>ITEM</w:t>
            </w:r>
          </w:p>
        </w:tc>
        <w:tc>
          <w:tcPr>
            <w:tcW w:w="1276" w:type="dxa"/>
            <w:vAlign w:val="center"/>
          </w:tcPr>
          <w:p w14:paraId="78671CA4" w14:textId="77777777" w:rsidR="00420621" w:rsidRPr="0033739F" w:rsidRDefault="00420621" w:rsidP="00E8367E">
            <w:pPr>
              <w:jc w:val="center"/>
              <w:rPr>
                <w:b/>
                <w:bCs/>
                <w:szCs w:val="24"/>
                <w:lang w:val="pt-BR"/>
              </w:rPr>
            </w:pPr>
            <w:r w:rsidRPr="0033739F">
              <w:rPr>
                <w:b/>
                <w:bCs/>
                <w:szCs w:val="24"/>
                <w:lang w:val="pt-BR"/>
              </w:rPr>
              <w:t>VALOR MENSAL</w:t>
            </w:r>
          </w:p>
        </w:tc>
        <w:tc>
          <w:tcPr>
            <w:tcW w:w="1417" w:type="dxa"/>
            <w:vAlign w:val="center"/>
          </w:tcPr>
          <w:p w14:paraId="26C2B3CB" w14:textId="77777777" w:rsidR="00420621" w:rsidRPr="0033739F" w:rsidRDefault="00420621" w:rsidP="00E8367E">
            <w:pPr>
              <w:jc w:val="center"/>
              <w:rPr>
                <w:b/>
                <w:bCs/>
                <w:szCs w:val="24"/>
                <w:lang w:val="pt-BR"/>
              </w:rPr>
            </w:pPr>
            <w:r w:rsidRPr="0033739F">
              <w:rPr>
                <w:b/>
                <w:bCs/>
                <w:szCs w:val="24"/>
                <w:lang w:val="pt-BR"/>
              </w:rPr>
              <w:t>VALOR</w:t>
            </w:r>
          </w:p>
          <w:p w14:paraId="16784219" w14:textId="77777777" w:rsidR="00420621" w:rsidRPr="0033739F" w:rsidRDefault="00420621" w:rsidP="00E8367E">
            <w:pPr>
              <w:jc w:val="center"/>
              <w:rPr>
                <w:b/>
                <w:bCs/>
                <w:szCs w:val="24"/>
                <w:lang w:val="pt-BR"/>
              </w:rPr>
            </w:pPr>
            <w:r w:rsidRPr="0033739F">
              <w:rPr>
                <w:b/>
                <w:bCs/>
                <w:szCs w:val="24"/>
                <w:lang w:val="pt-BR"/>
              </w:rPr>
              <w:t>12 MESES</w:t>
            </w:r>
          </w:p>
        </w:tc>
      </w:tr>
      <w:tr w:rsidR="00420621" w:rsidRPr="0033739F" w14:paraId="15DE2E7B" w14:textId="77777777" w:rsidTr="00420621">
        <w:tc>
          <w:tcPr>
            <w:tcW w:w="4027" w:type="dxa"/>
            <w:vMerge w:val="restart"/>
          </w:tcPr>
          <w:p w14:paraId="0E3B83F5" w14:textId="77777777" w:rsidR="00420621" w:rsidRPr="0033739F" w:rsidRDefault="00420621" w:rsidP="00E8367E">
            <w:pPr>
              <w:pStyle w:val="PargrafodaLista"/>
              <w:shd w:val="clear" w:color="auto" w:fill="FFFFFF"/>
              <w:ind w:left="0" w:hanging="11"/>
              <w:contextualSpacing w:val="0"/>
              <w:rPr>
                <w:szCs w:val="24"/>
                <w:lang w:val="pt-BR"/>
              </w:rPr>
            </w:pPr>
            <w:r w:rsidRPr="0033739F">
              <w:rPr>
                <w:b/>
                <w:bCs/>
                <w:szCs w:val="24"/>
                <w:lang w:val="pt-BR"/>
              </w:rPr>
              <w:t xml:space="preserve">[1] </w:t>
            </w:r>
            <w:r w:rsidRPr="0033739F">
              <w:rPr>
                <w:szCs w:val="24"/>
                <w:lang w:val="pt-BR"/>
              </w:rPr>
              <w:t>Fiscalização Eletrônica.</w:t>
            </w:r>
            <w:r w:rsidRPr="0033739F">
              <w:rPr>
                <w:b/>
                <w:bCs/>
                <w:szCs w:val="24"/>
                <w:lang w:val="pt-BR"/>
              </w:rPr>
              <w:t xml:space="preserve"> [2] </w:t>
            </w:r>
            <w:r w:rsidRPr="0033739F">
              <w:rPr>
                <w:szCs w:val="24"/>
                <w:lang w:val="pt-BR"/>
              </w:rPr>
              <w:t>Domicílio Eletrônico do Contribuinte</w:t>
            </w:r>
            <w:r w:rsidRPr="0033739F">
              <w:rPr>
                <w:b/>
                <w:bCs/>
                <w:szCs w:val="24"/>
                <w:lang w:val="pt-BR"/>
              </w:rPr>
              <w:t xml:space="preserve">. </w:t>
            </w:r>
            <w:r w:rsidRPr="0033739F">
              <w:rPr>
                <w:szCs w:val="24"/>
                <w:lang w:val="pt-BR"/>
              </w:rPr>
              <w:t xml:space="preserve"> </w:t>
            </w:r>
            <w:r w:rsidRPr="0033739F">
              <w:rPr>
                <w:b/>
                <w:bCs/>
                <w:szCs w:val="24"/>
                <w:lang w:val="pt-BR"/>
              </w:rPr>
              <w:t>[3]</w:t>
            </w:r>
            <w:r w:rsidRPr="0033739F">
              <w:rPr>
                <w:szCs w:val="24"/>
                <w:shd w:val="clear" w:color="auto" w:fill="FFFFFF"/>
                <w:lang w:val="pt-BR"/>
              </w:rPr>
              <w:t xml:space="preserve"> Declaração Eletrônica de Serviços de Instituição Financeira (DES-IF).</w:t>
            </w:r>
            <w:r w:rsidRPr="0033739F">
              <w:rPr>
                <w:szCs w:val="24"/>
                <w:lang w:val="pt-BR"/>
              </w:rPr>
              <w:t xml:space="preserve"> </w:t>
            </w:r>
            <w:r w:rsidRPr="0033739F">
              <w:rPr>
                <w:b/>
                <w:bCs/>
                <w:szCs w:val="24"/>
                <w:lang w:val="pt-BR"/>
              </w:rPr>
              <w:t>[4]</w:t>
            </w:r>
            <w:r w:rsidRPr="0033739F">
              <w:rPr>
                <w:szCs w:val="24"/>
                <w:lang w:val="pt-BR"/>
              </w:rPr>
              <w:t xml:space="preserve"> </w:t>
            </w:r>
            <w:r w:rsidRPr="0033739F">
              <w:rPr>
                <w:rFonts w:eastAsia="Arial"/>
                <w:szCs w:val="24"/>
                <w:lang w:val="pt-BR"/>
              </w:rPr>
              <w:t xml:space="preserve">Assessoria Técnica e Apoio Administrativo à Equipe Municipal </w:t>
            </w:r>
            <w:r w:rsidRPr="0033739F">
              <w:rPr>
                <w:szCs w:val="24"/>
                <w:shd w:val="clear" w:color="auto" w:fill="FFFFFF"/>
                <w:lang w:val="pt-BR"/>
              </w:rPr>
              <w:t xml:space="preserve">para Execução da Análise, Levantamento, Conferência e Acompanhamento das Informações Econômico-Fiscais dos valores adicionados </w:t>
            </w:r>
            <w:r w:rsidRPr="0033739F">
              <w:rPr>
                <w:szCs w:val="24"/>
                <w:lang w:val="pt-BR"/>
              </w:rPr>
              <w:t xml:space="preserve">dos contribuintes do ICMS cadastrados em Saquarema e nos outros 91 Municípios do Estado do Rio de Janeiro, visando o Incremento do IPM- ÍNDICE DE PARTICIPAÇÃO DOS MUNICÍPIOS, responsável pelos Repasses Constitucionais: (a) Cota-Parte do ICMS. (b) Royalties de Petróleo, na Parcela até 5%. (c) IPI Exportação. (d) Lei Complementar nº 176/2020. </w:t>
            </w:r>
          </w:p>
          <w:p w14:paraId="1C420E25" w14:textId="77777777" w:rsidR="00420621" w:rsidRPr="0033739F" w:rsidRDefault="00420621" w:rsidP="00E8367E">
            <w:pPr>
              <w:rPr>
                <w:szCs w:val="24"/>
                <w:lang w:val="pt-BR"/>
              </w:rPr>
            </w:pPr>
          </w:p>
        </w:tc>
        <w:tc>
          <w:tcPr>
            <w:tcW w:w="3628" w:type="dxa"/>
          </w:tcPr>
          <w:p w14:paraId="2D256780" w14:textId="77777777" w:rsidR="00420621" w:rsidRPr="0033739F" w:rsidRDefault="00420621" w:rsidP="00E8367E">
            <w:pPr>
              <w:rPr>
                <w:szCs w:val="24"/>
                <w:lang w:val="pt-BR"/>
              </w:rPr>
            </w:pPr>
            <w:r w:rsidRPr="0033739F">
              <w:rPr>
                <w:szCs w:val="24"/>
                <w:lang w:val="pt-BR"/>
              </w:rPr>
              <w:t>[1] Fiscalização Eletrônica.</w:t>
            </w:r>
          </w:p>
        </w:tc>
        <w:tc>
          <w:tcPr>
            <w:tcW w:w="1276" w:type="dxa"/>
          </w:tcPr>
          <w:p w14:paraId="0F006CF9" w14:textId="77777777" w:rsidR="00420621" w:rsidRPr="0033739F" w:rsidRDefault="00420621" w:rsidP="00E8367E">
            <w:pPr>
              <w:rPr>
                <w:szCs w:val="24"/>
                <w:lang w:val="pt-BR"/>
              </w:rPr>
            </w:pPr>
          </w:p>
        </w:tc>
        <w:tc>
          <w:tcPr>
            <w:tcW w:w="1417" w:type="dxa"/>
          </w:tcPr>
          <w:p w14:paraId="1E614D46" w14:textId="77777777" w:rsidR="00420621" w:rsidRPr="0033739F" w:rsidRDefault="00420621" w:rsidP="00E8367E">
            <w:pPr>
              <w:rPr>
                <w:szCs w:val="24"/>
                <w:lang w:val="pt-BR"/>
              </w:rPr>
            </w:pPr>
          </w:p>
        </w:tc>
      </w:tr>
      <w:tr w:rsidR="00420621" w:rsidRPr="0033739F" w14:paraId="66DD1214" w14:textId="77777777" w:rsidTr="00420621">
        <w:tc>
          <w:tcPr>
            <w:tcW w:w="4027" w:type="dxa"/>
            <w:vMerge/>
          </w:tcPr>
          <w:p w14:paraId="07A9D311" w14:textId="77777777" w:rsidR="00420621" w:rsidRPr="0033739F" w:rsidRDefault="00420621" w:rsidP="00E8367E">
            <w:pPr>
              <w:rPr>
                <w:szCs w:val="24"/>
                <w:lang w:val="pt-BR"/>
              </w:rPr>
            </w:pPr>
          </w:p>
        </w:tc>
        <w:tc>
          <w:tcPr>
            <w:tcW w:w="3628" w:type="dxa"/>
          </w:tcPr>
          <w:p w14:paraId="1912F75D" w14:textId="77777777" w:rsidR="00420621" w:rsidRPr="0033739F" w:rsidRDefault="00420621" w:rsidP="00E8367E">
            <w:pPr>
              <w:rPr>
                <w:szCs w:val="24"/>
                <w:lang w:val="pt-BR"/>
              </w:rPr>
            </w:pPr>
            <w:r w:rsidRPr="0033739F">
              <w:rPr>
                <w:szCs w:val="24"/>
                <w:lang w:val="pt-BR"/>
              </w:rPr>
              <w:t>[2] Domicílio Eletrônico do Contribuinte.</w:t>
            </w:r>
          </w:p>
        </w:tc>
        <w:tc>
          <w:tcPr>
            <w:tcW w:w="1276" w:type="dxa"/>
          </w:tcPr>
          <w:p w14:paraId="07A86981" w14:textId="77777777" w:rsidR="00420621" w:rsidRPr="0033739F" w:rsidRDefault="00420621" w:rsidP="00E8367E">
            <w:pPr>
              <w:rPr>
                <w:szCs w:val="24"/>
                <w:lang w:val="pt-BR"/>
              </w:rPr>
            </w:pPr>
          </w:p>
        </w:tc>
        <w:tc>
          <w:tcPr>
            <w:tcW w:w="1417" w:type="dxa"/>
          </w:tcPr>
          <w:p w14:paraId="62E42E9C" w14:textId="77777777" w:rsidR="00420621" w:rsidRPr="0033739F" w:rsidRDefault="00420621" w:rsidP="00E8367E">
            <w:pPr>
              <w:rPr>
                <w:szCs w:val="24"/>
                <w:lang w:val="pt-BR"/>
              </w:rPr>
            </w:pPr>
          </w:p>
        </w:tc>
      </w:tr>
      <w:tr w:rsidR="00420621" w:rsidRPr="0033739F" w14:paraId="4785E85E" w14:textId="77777777" w:rsidTr="00420621">
        <w:tc>
          <w:tcPr>
            <w:tcW w:w="4027" w:type="dxa"/>
            <w:vMerge/>
          </w:tcPr>
          <w:p w14:paraId="4A0B6953" w14:textId="77777777" w:rsidR="00420621" w:rsidRPr="0033739F" w:rsidRDefault="00420621" w:rsidP="00E8367E">
            <w:pPr>
              <w:rPr>
                <w:szCs w:val="24"/>
                <w:lang w:val="pt-BR"/>
              </w:rPr>
            </w:pPr>
          </w:p>
        </w:tc>
        <w:tc>
          <w:tcPr>
            <w:tcW w:w="3628" w:type="dxa"/>
          </w:tcPr>
          <w:p w14:paraId="32D469BF" w14:textId="77777777" w:rsidR="00420621" w:rsidRPr="0033739F" w:rsidRDefault="00420621" w:rsidP="00E8367E">
            <w:pPr>
              <w:rPr>
                <w:szCs w:val="24"/>
                <w:lang w:val="pt-BR"/>
              </w:rPr>
            </w:pPr>
            <w:r w:rsidRPr="0033739F">
              <w:rPr>
                <w:szCs w:val="24"/>
                <w:lang w:val="pt-BR"/>
              </w:rPr>
              <w:t>[3] Declaração Eletrônica de Serviços de Instituição Financeira (DES-IF).</w:t>
            </w:r>
          </w:p>
        </w:tc>
        <w:tc>
          <w:tcPr>
            <w:tcW w:w="1276" w:type="dxa"/>
          </w:tcPr>
          <w:p w14:paraId="19E9A100" w14:textId="77777777" w:rsidR="00420621" w:rsidRPr="0033739F" w:rsidRDefault="00420621" w:rsidP="00E8367E">
            <w:pPr>
              <w:rPr>
                <w:szCs w:val="24"/>
                <w:lang w:val="pt-BR"/>
              </w:rPr>
            </w:pPr>
          </w:p>
        </w:tc>
        <w:tc>
          <w:tcPr>
            <w:tcW w:w="1417" w:type="dxa"/>
          </w:tcPr>
          <w:p w14:paraId="32D243F5" w14:textId="77777777" w:rsidR="00420621" w:rsidRPr="0033739F" w:rsidRDefault="00420621" w:rsidP="00E8367E">
            <w:pPr>
              <w:rPr>
                <w:szCs w:val="24"/>
                <w:lang w:val="pt-BR"/>
              </w:rPr>
            </w:pPr>
          </w:p>
        </w:tc>
      </w:tr>
      <w:tr w:rsidR="00420621" w:rsidRPr="0033739F" w14:paraId="52320C51" w14:textId="77777777" w:rsidTr="00420621">
        <w:tc>
          <w:tcPr>
            <w:tcW w:w="4027" w:type="dxa"/>
            <w:vMerge/>
          </w:tcPr>
          <w:p w14:paraId="77303A3B" w14:textId="77777777" w:rsidR="00420621" w:rsidRPr="0033739F" w:rsidRDefault="00420621" w:rsidP="00E8367E">
            <w:pPr>
              <w:rPr>
                <w:szCs w:val="24"/>
                <w:lang w:val="pt-BR"/>
              </w:rPr>
            </w:pPr>
          </w:p>
        </w:tc>
        <w:tc>
          <w:tcPr>
            <w:tcW w:w="3628" w:type="dxa"/>
          </w:tcPr>
          <w:p w14:paraId="1036F2B5" w14:textId="2DAF4D96" w:rsidR="00420621" w:rsidRPr="0033739F" w:rsidRDefault="00420621" w:rsidP="00E8367E">
            <w:pPr>
              <w:rPr>
                <w:szCs w:val="24"/>
                <w:lang w:val="pt-BR"/>
              </w:rPr>
            </w:pPr>
            <w:r w:rsidRPr="0033739F">
              <w:rPr>
                <w:szCs w:val="24"/>
                <w:lang w:val="pt-BR"/>
              </w:rPr>
              <w:t>[4] Assessoria Técnica e Apoio Administrativo à Equipe Municipal para Execução da Análise, Levantamento, Conferência e Acompanhamento das Informações Econômico-Fiscais dos valores adicionados visando a conferência das EFDS dos contribuintes do ICMS cadastrados no Estado do Rio de Janeiro, incluindo os cadastrados no Município de SAQUAREMA.</w:t>
            </w:r>
          </w:p>
        </w:tc>
        <w:tc>
          <w:tcPr>
            <w:tcW w:w="1276" w:type="dxa"/>
          </w:tcPr>
          <w:p w14:paraId="2709B43D" w14:textId="77777777" w:rsidR="00420621" w:rsidRPr="0033739F" w:rsidRDefault="00420621" w:rsidP="00E8367E">
            <w:pPr>
              <w:rPr>
                <w:szCs w:val="24"/>
                <w:lang w:val="pt-BR"/>
              </w:rPr>
            </w:pPr>
          </w:p>
        </w:tc>
        <w:tc>
          <w:tcPr>
            <w:tcW w:w="1417" w:type="dxa"/>
          </w:tcPr>
          <w:p w14:paraId="3A5461A0" w14:textId="77777777" w:rsidR="00420621" w:rsidRPr="0033739F" w:rsidRDefault="00420621" w:rsidP="00E8367E">
            <w:pPr>
              <w:rPr>
                <w:szCs w:val="24"/>
                <w:lang w:val="pt-BR"/>
              </w:rPr>
            </w:pPr>
          </w:p>
        </w:tc>
      </w:tr>
      <w:tr w:rsidR="00420621" w:rsidRPr="0033739F" w14:paraId="0773607A" w14:textId="77777777" w:rsidTr="00420621">
        <w:tc>
          <w:tcPr>
            <w:tcW w:w="7655" w:type="dxa"/>
            <w:gridSpan w:val="2"/>
          </w:tcPr>
          <w:p w14:paraId="650F6D6B" w14:textId="77777777" w:rsidR="00420621" w:rsidRPr="0033739F" w:rsidRDefault="00420621" w:rsidP="00E8367E">
            <w:pPr>
              <w:jc w:val="center"/>
              <w:rPr>
                <w:b/>
                <w:bCs/>
                <w:szCs w:val="24"/>
                <w:lang w:val="pt-BR"/>
              </w:rPr>
            </w:pPr>
            <w:r w:rsidRPr="0033739F">
              <w:rPr>
                <w:b/>
                <w:bCs/>
                <w:szCs w:val="24"/>
                <w:lang w:val="pt-BR"/>
              </w:rPr>
              <w:t>VALOR TOTAL</w:t>
            </w:r>
          </w:p>
        </w:tc>
        <w:tc>
          <w:tcPr>
            <w:tcW w:w="1276" w:type="dxa"/>
          </w:tcPr>
          <w:p w14:paraId="1BE59497" w14:textId="77777777" w:rsidR="00420621" w:rsidRPr="0033739F" w:rsidRDefault="00420621" w:rsidP="00E8367E">
            <w:pPr>
              <w:rPr>
                <w:szCs w:val="24"/>
                <w:lang w:val="pt-BR"/>
              </w:rPr>
            </w:pPr>
          </w:p>
        </w:tc>
        <w:tc>
          <w:tcPr>
            <w:tcW w:w="1417" w:type="dxa"/>
          </w:tcPr>
          <w:p w14:paraId="51821BDA" w14:textId="77777777" w:rsidR="00420621" w:rsidRPr="0033739F" w:rsidRDefault="00420621" w:rsidP="00E8367E">
            <w:pPr>
              <w:rPr>
                <w:szCs w:val="24"/>
                <w:lang w:val="pt-BR"/>
              </w:rPr>
            </w:pPr>
          </w:p>
        </w:tc>
      </w:tr>
    </w:tbl>
    <w:p w14:paraId="41EBEC74" w14:textId="54A0CF56" w:rsidR="00420621" w:rsidRDefault="00420621" w:rsidP="00D45DDB">
      <w:pPr>
        <w:spacing w:after="0" w:line="240" w:lineRule="auto"/>
        <w:ind w:right="32"/>
        <w:jc w:val="both"/>
        <w:rPr>
          <w:rFonts w:asciiTheme="minorHAnsi" w:hAnsiTheme="minorHAnsi" w:cstheme="minorHAnsi"/>
          <w:bCs/>
          <w:sz w:val="28"/>
          <w:szCs w:val="28"/>
        </w:rPr>
      </w:pPr>
    </w:p>
    <w:p w14:paraId="383F05D0" w14:textId="64CEC1CB" w:rsidR="00B17505" w:rsidRDefault="00B17505" w:rsidP="00D45DDB">
      <w:pPr>
        <w:spacing w:after="0" w:line="240" w:lineRule="auto"/>
        <w:ind w:right="32"/>
        <w:jc w:val="both"/>
        <w:rPr>
          <w:rFonts w:asciiTheme="minorHAnsi" w:hAnsiTheme="minorHAnsi" w:cstheme="minorHAnsi"/>
          <w:bCs/>
          <w:sz w:val="28"/>
          <w:szCs w:val="28"/>
        </w:rPr>
      </w:pPr>
    </w:p>
    <w:p w14:paraId="6AED82A7" w14:textId="34BA2ED0" w:rsidR="00B17505" w:rsidRDefault="00B17505" w:rsidP="00D45DDB">
      <w:pPr>
        <w:spacing w:after="0" w:line="240" w:lineRule="auto"/>
        <w:ind w:right="32"/>
        <w:jc w:val="both"/>
        <w:rPr>
          <w:rFonts w:asciiTheme="minorHAnsi" w:hAnsiTheme="minorHAnsi" w:cstheme="minorHAnsi"/>
          <w:bCs/>
          <w:sz w:val="28"/>
          <w:szCs w:val="28"/>
        </w:rPr>
      </w:pPr>
    </w:p>
    <w:p w14:paraId="65A2BC00" w14:textId="2F132F0E" w:rsidR="00B17505" w:rsidRDefault="00B17505" w:rsidP="00D45DDB">
      <w:pPr>
        <w:spacing w:after="0" w:line="240" w:lineRule="auto"/>
        <w:ind w:right="32"/>
        <w:jc w:val="both"/>
        <w:rPr>
          <w:rFonts w:asciiTheme="minorHAnsi" w:hAnsiTheme="minorHAnsi" w:cstheme="minorHAnsi"/>
          <w:bCs/>
          <w:sz w:val="28"/>
          <w:szCs w:val="28"/>
        </w:rPr>
      </w:pPr>
    </w:p>
    <w:p w14:paraId="0E010AE0" w14:textId="590ADE3C" w:rsidR="00B17505" w:rsidRDefault="00B17505" w:rsidP="00D45DDB">
      <w:pPr>
        <w:spacing w:after="0" w:line="240" w:lineRule="auto"/>
        <w:ind w:right="32"/>
        <w:jc w:val="both"/>
        <w:rPr>
          <w:rFonts w:asciiTheme="minorHAnsi" w:hAnsiTheme="minorHAnsi" w:cstheme="minorHAnsi"/>
          <w:bCs/>
          <w:sz w:val="28"/>
          <w:szCs w:val="28"/>
        </w:rPr>
      </w:pPr>
    </w:p>
    <w:p w14:paraId="10FC79BE" w14:textId="40D72E9D" w:rsidR="00B17505" w:rsidRDefault="00B17505" w:rsidP="00D45DDB">
      <w:pPr>
        <w:spacing w:after="0" w:line="240" w:lineRule="auto"/>
        <w:ind w:right="32"/>
        <w:jc w:val="both"/>
        <w:rPr>
          <w:rFonts w:asciiTheme="minorHAnsi" w:hAnsiTheme="minorHAnsi" w:cstheme="minorHAnsi"/>
          <w:bCs/>
          <w:sz w:val="28"/>
          <w:szCs w:val="28"/>
        </w:rPr>
      </w:pPr>
    </w:p>
    <w:p w14:paraId="1A24068B" w14:textId="731BBD3D" w:rsidR="00B17505" w:rsidRDefault="00B17505" w:rsidP="00D45DDB">
      <w:pPr>
        <w:spacing w:after="0" w:line="240" w:lineRule="auto"/>
        <w:ind w:right="32"/>
        <w:jc w:val="both"/>
        <w:rPr>
          <w:rFonts w:asciiTheme="minorHAnsi" w:hAnsiTheme="minorHAnsi" w:cstheme="minorHAnsi"/>
          <w:bCs/>
          <w:sz w:val="28"/>
          <w:szCs w:val="28"/>
        </w:rPr>
      </w:pPr>
    </w:p>
    <w:p w14:paraId="0A37B696" w14:textId="166461DA" w:rsidR="00B17505" w:rsidRDefault="00B17505" w:rsidP="00D45DDB">
      <w:pPr>
        <w:spacing w:after="0" w:line="240" w:lineRule="auto"/>
        <w:ind w:right="32"/>
        <w:jc w:val="both"/>
        <w:rPr>
          <w:rFonts w:asciiTheme="minorHAnsi" w:hAnsiTheme="minorHAnsi" w:cstheme="minorHAnsi"/>
          <w:bCs/>
          <w:sz w:val="28"/>
          <w:szCs w:val="28"/>
        </w:rPr>
      </w:pPr>
    </w:p>
    <w:p w14:paraId="240A9501" w14:textId="450312AB" w:rsidR="00B17505" w:rsidRDefault="00B17505" w:rsidP="00D45DDB">
      <w:pPr>
        <w:spacing w:after="0" w:line="240" w:lineRule="auto"/>
        <w:ind w:right="32"/>
        <w:jc w:val="both"/>
        <w:rPr>
          <w:rFonts w:asciiTheme="minorHAnsi" w:hAnsiTheme="minorHAnsi" w:cstheme="minorHAnsi"/>
          <w:bCs/>
          <w:sz w:val="28"/>
          <w:szCs w:val="28"/>
        </w:rPr>
      </w:pPr>
    </w:p>
    <w:p w14:paraId="21EFF2A7" w14:textId="0D3CC3EB" w:rsidR="00B17505" w:rsidRDefault="00B17505" w:rsidP="00D45DDB">
      <w:pPr>
        <w:spacing w:after="0" w:line="240" w:lineRule="auto"/>
        <w:ind w:right="32"/>
        <w:jc w:val="both"/>
        <w:rPr>
          <w:rFonts w:asciiTheme="minorHAnsi" w:hAnsiTheme="minorHAnsi" w:cstheme="minorHAnsi"/>
          <w:bCs/>
          <w:sz w:val="28"/>
          <w:szCs w:val="28"/>
        </w:rPr>
      </w:pPr>
    </w:p>
    <w:p w14:paraId="6F34BA47" w14:textId="54DB2091" w:rsidR="00B17505" w:rsidRDefault="00B17505" w:rsidP="00D45DDB">
      <w:pPr>
        <w:spacing w:after="0" w:line="240" w:lineRule="auto"/>
        <w:ind w:right="32"/>
        <w:jc w:val="both"/>
        <w:rPr>
          <w:rFonts w:asciiTheme="minorHAnsi" w:hAnsiTheme="minorHAnsi" w:cstheme="minorHAnsi"/>
          <w:bCs/>
          <w:sz w:val="28"/>
          <w:szCs w:val="28"/>
        </w:rPr>
      </w:pPr>
    </w:p>
    <w:p w14:paraId="757D2E5E" w14:textId="5E68C83A" w:rsidR="00B17505" w:rsidRDefault="00B17505" w:rsidP="00D45DDB">
      <w:pPr>
        <w:spacing w:after="0" w:line="240" w:lineRule="auto"/>
        <w:ind w:right="32"/>
        <w:jc w:val="both"/>
        <w:rPr>
          <w:rFonts w:asciiTheme="minorHAnsi" w:hAnsiTheme="minorHAnsi" w:cstheme="minorHAnsi"/>
          <w:bCs/>
          <w:sz w:val="28"/>
          <w:szCs w:val="28"/>
        </w:rPr>
      </w:pPr>
    </w:p>
    <w:p w14:paraId="74D6517A" w14:textId="5D00B18D" w:rsidR="00B17505" w:rsidRDefault="00B17505" w:rsidP="00D45DDB">
      <w:pPr>
        <w:spacing w:after="0" w:line="240" w:lineRule="auto"/>
        <w:ind w:right="32"/>
        <w:jc w:val="both"/>
        <w:rPr>
          <w:rFonts w:asciiTheme="minorHAnsi" w:hAnsiTheme="minorHAnsi" w:cstheme="minorHAnsi"/>
          <w:bCs/>
          <w:sz w:val="28"/>
          <w:szCs w:val="28"/>
        </w:rPr>
      </w:pPr>
    </w:p>
    <w:p w14:paraId="7EA84E5A" w14:textId="19D2D4A0" w:rsidR="00B17505" w:rsidRDefault="00B17505" w:rsidP="00D45DDB">
      <w:pPr>
        <w:spacing w:after="0" w:line="240" w:lineRule="auto"/>
        <w:ind w:right="32"/>
        <w:jc w:val="both"/>
        <w:rPr>
          <w:rFonts w:asciiTheme="minorHAnsi" w:hAnsiTheme="minorHAnsi" w:cstheme="minorHAnsi"/>
          <w:bCs/>
          <w:sz w:val="28"/>
          <w:szCs w:val="28"/>
        </w:rPr>
      </w:pPr>
    </w:p>
    <w:p w14:paraId="4833B067" w14:textId="020334B1" w:rsidR="00B17505" w:rsidRDefault="00B17505" w:rsidP="00D45DDB">
      <w:pPr>
        <w:spacing w:after="0" w:line="240" w:lineRule="auto"/>
        <w:ind w:right="32"/>
        <w:jc w:val="both"/>
        <w:rPr>
          <w:rFonts w:asciiTheme="minorHAnsi" w:hAnsiTheme="minorHAnsi" w:cstheme="minorHAnsi"/>
          <w:bCs/>
          <w:sz w:val="28"/>
          <w:szCs w:val="28"/>
        </w:rPr>
      </w:pPr>
    </w:p>
    <w:p w14:paraId="50091289" w14:textId="0719005F" w:rsidR="00B17505" w:rsidRDefault="00B17505" w:rsidP="00D45DDB">
      <w:pPr>
        <w:spacing w:after="0" w:line="240" w:lineRule="auto"/>
        <w:ind w:right="32"/>
        <w:jc w:val="both"/>
        <w:rPr>
          <w:rFonts w:asciiTheme="minorHAnsi" w:hAnsiTheme="minorHAnsi" w:cstheme="minorHAnsi"/>
          <w:bCs/>
          <w:sz w:val="28"/>
          <w:szCs w:val="28"/>
        </w:rPr>
      </w:pPr>
    </w:p>
    <w:p w14:paraId="652FE486" w14:textId="795EC25E" w:rsidR="00B17505" w:rsidRDefault="00B17505" w:rsidP="00D45DDB">
      <w:pPr>
        <w:spacing w:after="0" w:line="240" w:lineRule="auto"/>
        <w:ind w:right="32"/>
        <w:jc w:val="both"/>
        <w:rPr>
          <w:rFonts w:asciiTheme="minorHAnsi" w:hAnsiTheme="minorHAnsi" w:cstheme="minorHAnsi"/>
          <w:bCs/>
          <w:sz w:val="28"/>
          <w:szCs w:val="28"/>
        </w:rPr>
      </w:pPr>
    </w:p>
    <w:p w14:paraId="081EC9E4" w14:textId="77777777" w:rsidR="00397EC0" w:rsidRDefault="00397EC0" w:rsidP="00D45DDB">
      <w:pPr>
        <w:spacing w:after="0" w:line="240" w:lineRule="auto"/>
        <w:ind w:right="32"/>
        <w:jc w:val="both"/>
        <w:rPr>
          <w:rFonts w:asciiTheme="minorHAnsi" w:hAnsiTheme="minorHAnsi" w:cstheme="minorHAnsi"/>
          <w:bCs/>
          <w:sz w:val="28"/>
          <w:szCs w:val="28"/>
        </w:rPr>
      </w:pPr>
    </w:p>
    <w:p w14:paraId="3B8EF010" w14:textId="2033DBF7" w:rsidR="00B17505" w:rsidRDefault="00397EC0" w:rsidP="00D45DDB">
      <w:pPr>
        <w:spacing w:after="0" w:line="240" w:lineRule="auto"/>
        <w:ind w:right="32"/>
        <w:jc w:val="both"/>
        <w:rPr>
          <w:rFonts w:asciiTheme="minorHAnsi" w:hAnsiTheme="minorHAnsi" w:cstheme="minorHAnsi"/>
          <w:b/>
          <w:sz w:val="28"/>
          <w:szCs w:val="28"/>
        </w:rPr>
      </w:pPr>
      <w:r w:rsidRPr="00397EC0">
        <w:rPr>
          <w:rFonts w:asciiTheme="minorHAnsi" w:hAnsiTheme="minorHAnsi" w:cstheme="minorHAnsi"/>
          <w:b/>
          <w:sz w:val="28"/>
          <w:szCs w:val="28"/>
        </w:rPr>
        <w:t xml:space="preserve">Ao Protocolo Geral, </w:t>
      </w:r>
    </w:p>
    <w:p w14:paraId="008A45B0" w14:textId="53A011D5" w:rsidR="00397EC0" w:rsidRDefault="00397EC0" w:rsidP="00D45DDB">
      <w:pPr>
        <w:spacing w:after="0" w:line="240" w:lineRule="auto"/>
        <w:ind w:right="32"/>
        <w:jc w:val="both"/>
        <w:rPr>
          <w:rFonts w:asciiTheme="minorHAnsi" w:hAnsiTheme="minorHAnsi" w:cstheme="minorHAnsi"/>
          <w:b/>
          <w:sz w:val="28"/>
          <w:szCs w:val="28"/>
        </w:rPr>
      </w:pPr>
    </w:p>
    <w:p w14:paraId="3ED8E841" w14:textId="2252DCAF" w:rsidR="00397EC0" w:rsidRDefault="00397EC0" w:rsidP="00D45DDB">
      <w:pPr>
        <w:spacing w:after="0" w:line="240" w:lineRule="auto"/>
        <w:ind w:right="32"/>
        <w:jc w:val="both"/>
        <w:rPr>
          <w:rFonts w:asciiTheme="minorHAnsi" w:hAnsiTheme="minorHAnsi" w:cstheme="minorHAnsi"/>
          <w:b/>
          <w:sz w:val="28"/>
          <w:szCs w:val="28"/>
        </w:rPr>
      </w:pPr>
    </w:p>
    <w:p w14:paraId="5FE8DB99" w14:textId="033D5500" w:rsidR="00397EC0" w:rsidRDefault="00397EC0" w:rsidP="00D45DDB">
      <w:pPr>
        <w:spacing w:after="0" w:line="240" w:lineRule="auto"/>
        <w:ind w:right="32"/>
        <w:jc w:val="both"/>
        <w:rPr>
          <w:rFonts w:asciiTheme="minorHAnsi" w:hAnsiTheme="minorHAnsi" w:cstheme="minorHAnsi"/>
          <w:bCs/>
          <w:sz w:val="28"/>
          <w:szCs w:val="28"/>
        </w:rPr>
      </w:pPr>
    </w:p>
    <w:p w14:paraId="62F2A15D" w14:textId="1BD463B9" w:rsidR="00397EC0" w:rsidRDefault="00397EC0" w:rsidP="00D45DDB">
      <w:pPr>
        <w:spacing w:after="0" w:line="240" w:lineRule="auto"/>
        <w:ind w:right="32"/>
        <w:jc w:val="both"/>
        <w:rPr>
          <w:rFonts w:eastAsia="Arial"/>
          <w:sz w:val="28"/>
          <w:szCs w:val="28"/>
        </w:rPr>
      </w:pPr>
      <w:r>
        <w:rPr>
          <w:rFonts w:asciiTheme="minorHAnsi" w:hAnsiTheme="minorHAnsi" w:cstheme="minorHAnsi"/>
          <w:bCs/>
          <w:sz w:val="28"/>
          <w:szCs w:val="28"/>
        </w:rPr>
        <w:tab/>
        <w:t xml:space="preserve">Solicito abertura de processo administrativo para contratação de empresa especializada para implantação de sistemas de modernização tributária e de inteligência fiscal, </w:t>
      </w:r>
      <w:r w:rsidRPr="004B5173">
        <w:rPr>
          <w:sz w:val="28"/>
          <w:szCs w:val="28"/>
        </w:rPr>
        <w:t xml:space="preserve">em regime de locação, na modalidade de cessão do direito de uso de software, especialmente com os seguintes Módulos: </w:t>
      </w:r>
      <w:r w:rsidRPr="004B5173">
        <w:rPr>
          <w:b/>
          <w:bCs/>
          <w:sz w:val="28"/>
          <w:szCs w:val="28"/>
        </w:rPr>
        <w:t xml:space="preserve">[1] </w:t>
      </w:r>
      <w:r w:rsidRPr="004B5173">
        <w:rPr>
          <w:sz w:val="28"/>
          <w:szCs w:val="28"/>
        </w:rPr>
        <w:t>Fiscalização Eletrônica.</w:t>
      </w:r>
      <w:r w:rsidRPr="004B5173">
        <w:rPr>
          <w:b/>
          <w:bCs/>
          <w:sz w:val="28"/>
          <w:szCs w:val="28"/>
        </w:rPr>
        <w:t xml:space="preserve"> [2] </w:t>
      </w:r>
      <w:r w:rsidRPr="004B5173">
        <w:rPr>
          <w:sz w:val="28"/>
          <w:szCs w:val="28"/>
        </w:rPr>
        <w:t>Domicílio Eletrônico do Contribuinte</w:t>
      </w:r>
      <w:r w:rsidRPr="004B5173">
        <w:rPr>
          <w:b/>
          <w:bCs/>
          <w:sz w:val="28"/>
          <w:szCs w:val="28"/>
        </w:rPr>
        <w:t xml:space="preserve">. </w:t>
      </w:r>
      <w:r w:rsidRPr="004B5173">
        <w:rPr>
          <w:sz w:val="28"/>
          <w:szCs w:val="28"/>
        </w:rPr>
        <w:t xml:space="preserve"> </w:t>
      </w:r>
      <w:r w:rsidRPr="004B5173">
        <w:rPr>
          <w:b/>
          <w:bCs/>
          <w:sz w:val="28"/>
          <w:szCs w:val="28"/>
        </w:rPr>
        <w:t>[3]</w:t>
      </w:r>
      <w:r w:rsidRPr="004B5173">
        <w:rPr>
          <w:sz w:val="28"/>
          <w:szCs w:val="28"/>
          <w:shd w:val="clear" w:color="auto" w:fill="FFFFFF"/>
        </w:rPr>
        <w:t xml:space="preserve"> Declaração Eletrônica de Serviços de Instituição Financeira (DES-IF).</w:t>
      </w:r>
      <w:r w:rsidRPr="004B5173">
        <w:rPr>
          <w:sz w:val="28"/>
          <w:szCs w:val="28"/>
        </w:rPr>
        <w:t xml:space="preserve"> </w:t>
      </w:r>
      <w:r w:rsidRPr="004B5173">
        <w:rPr>
          <w:b/>
          <w:bCs/>
          <w:sz w:val="28"/>
          <w:szCs w:val="28"/>
        </w:rPr>
        <w:t>[4]</w:t>
      </w:r>
      <w:r w:rsidRPr="004B5173">
        <w:rPr>
          <w:sz w:val="28"/>
          <w:szCs w:val="28"/>
        </w:rPr>
        <w:t xml:space="preserve"> </w:t>
      </w:r>
      <w:r w:rsidRPr="004B5173">
        <w:rPr>
          <w:rFonts w:eastAsia="Arial"/>
          <w:sz w:val="28"/>
          <w:szCs w:val="28"/>
        </w:rPr>
        <w:t>Assessoria Técnica e Apoio Administrativo à Equipe Municipal</w:t>
      </w:r>
      <w:r>
        <w:rPr>
          <w:rFonts w:eastAsia="Arial"/>
          <w:sz w:val="28"/>
          <w:szCs w:val="28"/>
        </w:rPr>
        <w:t xml:space="preserve"> de Auditoria Fiscal, tendo em vista que o contrato vigente findará em 31 de outubro de </w:t>
      </w:r>
      <w:r w:rsidR="00C855AD">
        <w:rPr>
          <w:rFonts w:eastAsia="Arial"/>
          <w:sz w:val="28"/>
          <w:szCs w:val="28"/>
        </w:rPr>
        <w:t xml:space="preserve">2022. </w:t>
      </w:r>
    </w:p>
    <w:p w14:paraId="3E025FDD" w14:textId="7C2468D7" w:rsidR="00C855AD" w:rsidRDefault="00C855AD" w:rsidP="00D45DDB">
      <w:pPr>
        <w:spacing w:after="0" w:line="240" w:lineRule="auto"/>
        <w:ind w:right="32"/>
        <w:jc w:val="both"/>
        <w:rPr>
          <w:rFonts w:eastAsia="Arial"/>
          <w:sz w:val="28"/>
          <w:szCs w:val="28"/>
        </w:rPr>
      </w:pPr>
    </w:p>
    <w:p w14:paraId="1BD6EBDB" w14:textId="1F22EBD4" w:rsidR="00C855AD" w:rsidRDefault="00C855AD" w:rsidP="00D45DDB">
      <w:pPr>
        <w:spacing w:after="0" w:line="240" w:lineRule="auto"/>
        <w:ind w:right="32"/>
        <w:jc w:val="both"/>
        <w:rPr>
          <w:rFonts w:eastAsia="Arial"/>
          <w:sz w:val="28"/>
          <w:szCs w:val="28"/>
        </w:rPr>
      </w:pPr>
    </w:p>
    <w:p w14:paraId="19BDF17F" w14:textId="26E64192" w:rsidR="00C855AD" w:rsidRDefault="00C855AD" w:rsidP="00D45DDB">
      <w:pPr>
        <w:spacing w:after="0" w:line="240" w:lineRule="auto"/>
        <w:ind w:right="32"/>
        <w:jc w:val="both"/>
        <w:rPr>
          <w:rFonts w:eastAsia="Arial"/>
          <w:sz w:val="28"/>
          <w:szCs w:val="28"/>
        </w:rPr>
      </w:pPr>
    </w:p>
    <w:p w14:paraId="6A6E4CDD" w14:textId="2487976C" w:rsidR="00C855AD" w:rsidRDefault="00C855AD" w:rsidP="00D45DDB">
      <w:pPr>
        <w:spacing w:after="0" w:line="240" w:lineRule="auto"/>
        <w:ind w:right="32"/>
        <w:jc w:val="both"/>
        <w:rPr>
          <w:rFonts w:eastAsia="Arial"/>
          <w:sz w:val="28"/>
          <w:szCs w:val="28"/>
        </w:rPr>
      </w:pPr>
    </w:p>
    <w:p w14:paraId="00C8DB9C" w14:textId="349DAD30" w:rsidR="00C855AD" w:rsidRDefault="00C855AD" w:rsidP="00D45DDB">
      <w:pPr>
        <w:spacing w:after="0" w:line="240" w:lineRule="auto"/>
        <w:ind w:right="32"/>
        <w:jc w:val="both"/>
        <w:rPr>
          <w:rFonts w:eastAsia="Arial"/>
          <w:sz w:val="28"/>
          <w:szCs w:val="28"/>
        </w:rPr>
      </w:pPr>
    </w:p>
    <w:p w14:paraId="2009E926" w14:textId="37422C90" w:rsidR="00C855AD" w:rsidRDefault="00C855AD" w:rsidP="00D45DDB">
      <w:pPr>
        <w:spacing w:after="0" w:line="240" w:lineRule="auto"/>
        <w:ind w:right="32"/>
        <w:jc w:val="both"/>
        <w:rPr>
          <w:rFonts w:eastAsia="Arial"/>
          <w:sz w:val="28"/>
          <w:szCs w:val="28"/>
        </w:rPr>
      </w:pPr>
    </w:p>
    <w:p w14:paraId="00B452AA" w14:textId="20D40459" w:rsidR="00C855AD" w:rsidRDefault="00C855AD" w:rsidP="00D45DDB">
      <w:pPr>
        <w:spacing w:after="0" w:line="240" w:lineRule="auto"/>
        <w:ind w:right="32"/>
        <w:jc w:val="both"/>
        <w:rPr>
          <w:rFonts w:eastAsia="Arial"/>
          <w:sz w:val="28"/>
          <w:szCs w:val="28"/>
        </w:rPr>
      </w:pPr>
    </w:p>
    <w:p w14:paraId="00B793D8" w14:textId="207E7737" w:rsidR="00C855AD" w:rsidRDefault="00C855AD" w:rsidP="00C855AD">
      <w:pPr>
        <w:spacing w:after="0" w:line="240" w:lineRule="auto"/>
        <w:ind w:right="32"/>
        <w:jc w:val="center"/>
        <w:rPr>
          <w:rFonts w:eastAsia="Arial"/>
          <w:sz w:val="28"/>
          <w:szCs w:val="28"/>
        </w:rPr>
      </w:pPr>
      <w:r>
        <w:rPr>
          <w:rFonts w:eastAsia="Arial"/>
          <w:sz w:val="28"/>
          <w:szCs w:val="28"/>
        </w:rPr>
        <w:t>Saquarema, 18 de maio de 2022.</w:t>
      </w:r>
    </w:p>
    <w:p w14:paraId="2EB03107" w14:textId="3855AE4A" w:rsidR="00C855AD" w:rsidRDefault="00C855AD" w:rsidP="00C855AD">
      <w:pPr>
        <w:spacing w:after="0" w:line="240" w:lineRule="auto"/>
        <w:ind w:right="32"/>
        <w:jc w:val="center"/>
        <w:rPr>
          <w:rFonts w:eastAsia="Arial"/>
          <w:sz w:val="28"/>
          <w:szCs w:val="28"/>
        </w:rPr>
      </w:pPr>
    </w:p>
    <w:p w14:paraId="4A0C1111" w14:textId="4BF79E41" w:rsidR="00C855AD" w:rsidRDefault="00C855AD" w:rsidP="00C855AD">
      <w:pPr>
        <w:spacing w:after="0" w:line="240" w:lineRule="auto"/>
        <w:ind w:right="32"/>
        <w:jc w:val="center"/>
        <w:rPr>
          <w:rFonts w:eastAsia="Arial"/>
          <w:sz w:val="28"/>
          <w:szCs w:val="28"/>
        </w:rPr>
      </w:pPr>
    </w:p>
    <w:p w14:paraId="757EFEB9" w14:textId="23FEFA9E" w:rsidR="00C855AD" w:rsidRDefault="00C855AD" w:rsidP="00C855AD">
      <w:pPr>
        <w:spacing w:after="0" w:line="240" w:lineRule="auto"/>
        <w:ind w:right="32"/>
        <w:jc w:val="center"/>
        <w:rPr>
          <w:rFonts w:eastAsia="Arial"/>
          <w:sz w:val="28"/>
          <w:szCs w:val="28"/>
        </w:rPr>
      </w:pPr>
    </w:p>
    <w:p w14:paraId="07E1392C" w14:textId="665B022E" w:rsidR="00C855AD" w:rsidRDefault="00C855AD" w:rsidP="00C855AD">
      <w:pPr>
        <w:spacing w:after="0" w:line="240" w:lineRule="auto"/>
        <w:ind w:right="32"/>
        <w:jc w:val="center"/>
        <w:rPr>
          <w:rFonts w:eastAsia="Arial"/>
          <w:sz w:val="28"/>
          <w:szCs w:val="28"/>
        </w:rPr>
      </w:pPr>
    </w:p>
    <w:p w14:paraId="4C6F9D90" w14:textId="70FC8B01" w:rsidR="00C855AD" w:rsidRDefault="00C855AD" w:rsidP="00C855AD">
      <w:pPr>
        <w:spacing w:after="0" w:line="240" w:lineRule="auto"/>
        <w:ind w:right="32"/>
        <w:jc w:val="center"/>
        <w:rPr>
          <w:rFonts w:eastAsia="Arial"/>
          <w:sz w:val="28"/>
          <w:szCs w:val="28"/>
        </w:rPr>
      </w:pPr>
    </w:p>
    <w:p w14:paraId="236DA292" w14:textId="25949E27" w:rsidR="00C855AD" w:rsidRDefault="00C855AD" w:rsidP="00C855AD">
      <w:pPr>
        <w:spacing w:after="0" w:line="240" w:lineRule="auto"/>
        <w:ind w:right="32"/>
        <w:jc w:val="center"/>
        <w:rPr>
          <w:rFonts w:eastAsia="Arial"/>
          <w:b/>
          <w:bCs/>
          <w:sz w:val="28"/>
          <w:szCs w:val="28"/>
        </w:rPr>
      </w:pPr>
      <w:r w:rsidRPr="00C855AD">
        <w:rPr>
          <w:rFonts w:eastAsia="Arial"/>
          <w:b/>
          <w:bCs/>
          <w:sz w:val="28"/>
          <w:szCs w:val="28"/>
        </w:rPr>
        <w:t>Hailson Alves Ramalho</w:t>
      </w:r>
    </w:p>
    <w:p w14:paraId="5183FE4E" w14:textId="7F1BCBFD" w:rsidR="00C855AD" w:rsidRDefault="00C855AD" w:rsidP="00C855AD">
      <w:pPr>
        <w:spacing w:after="0" w:line="240" w:lineRule="auto"/>
        <w:ind w:right="32"/>
        <w:jc w:val="center"/>
        <w:rPr>
          <w:rFonts w:eastAsia="Arial"/>
          <w:i/>
          <w:iCs/>
          <w:sz w:val="24"/>
          <w:szCs w:val="24"/>
        </w:rPr>
      </w:pPr>
      <w:r>
        <w:rPr>
          <w:rFonts w:eastAsia="Arial"/>
          <w:i/>
          <w:iCs/>
          <w:sz w:val="24"/>
          <w:szCs w:val="24"/>
        </w:rPr>
        <w:t>Secretário Municipal de Administração, Receita e Tributação</w:t>
      </w:r>
    </w:p>
    <w:p w14:paraId="686DA105" w14:textId="50C71D40" w:rsidR="003A4EA0" w:rsidRDefault="003A4EA0" w:rsidP="00C855AD">
      <w:pPr>
        <w:spacing w:after="0" w:line="240" w:lineRule="auto"/>
        <w:ind w:right="32"/>
        <w:jc w:val="center"/>
        <w:rPr>
          <w:rFonts w:eastAsia="Arial"/>
          <w:i/>
          <w:iCs/>
          <w:sz w:val="24"/>
          <w:szCs w:val="24"/>
        </w:rPr>
      </w:pPr>
    </w:p>
    <w:p w14:paraId="01B9F154" w14:textId="556BC528" w:rsidR="003A4EA0" w:rsidRDefault="003A4EA0" w:rsidP="00C855AD">
      <w:pPr>
        <w:spacing w:after="0" w:line="240" w:lineRule="auto"/>
        <w:ind w:right="32"/>
        <w:jc w:val="center"/>
        <w:rPr>
          <w:rFonts w:eastAsia="Arial"/>
          <w:i/>
          <w:iCs/>
          <w:sz w:val="24"/>
          <w:szCs w:val="24"/>
        </w:rPr>
      </w:pPr>
    </w:p>
    <w:p w14:paraId="22777EBB" w14:textId="5D458554" w:rsidR="003A4EA0" w:rsidRDefault="003A4EA0" w:rsidP="00C855AD">
      <w:pPr>
        <w:spacing w:after="0" w:line="240" w:lineRule="auto"/>
        <w:ind w:right="32"/>
        <w:jc w:val="center"/>
        <w:rPr>
          <w:rFonts w:eastAsia="Arial"/>
          <w:i/>
          <w:iCs/>
          <w:sz w:val="24"/>
          <w:szCs w:val="24"/>
        </w:rPr>
      </w:pPr>
    </w:p>
    <w:p w14:paraId="4F18C699" w14:textId="0487C8AE" w:rsidR="003A4EA0" w:rsidRDefault="003A4EA0" w:rsidP="00C855AD">
      <w:pPr>
        <w:spacing w:after="0" w:line="240" w:lineRule="auto"/>
        <w:ind w:right="32"/>
        <w:jc w:val="center"/>
        <w:rPr>
          <w:rFonts w:eastAsia="Arial"/>
          <w:i/>
          <w:iCs/>
          <w:sz w:val="24"/>
          <w:szCs w:val="24"/>
        </w:rPr>
      </w:pPr>
    </w:p>
    <w:p w14:paraId="682A80AB" w14:textId="41970892" w:rsidR="003A4EA0" w:rsidRDefault="003A4EA0" w:rsidP="00C855AD">
      <w:pPr>
        <w:spacing w:after="0" w:line="240" w:lineRule="auto"/>
        <w:ind w:right="32"/>
        <w:jc w:val="center"/>
        <w:rPr>
          <w:rFonts w:eastAsia="Arial"/>
          <w:i/>
          <w:iCs/>
          <w:sz w:val="24"/>
          <w:szCs w:val="24"/>
        </w:rPr>
      </w:pPr>
    </w:p>
    <w:p w14:paraId="5A30AAD2" w14:textId="181615B4" w:rsidR="003A4EA0" w:rsidRDefault="003A4EA0" w:rsidP="00C855AD">
      <w:pPr>
        <w:spacing w:after="0" w:line="240" w:lineRule="auto"/>
        <w:ind w:right="32"/>
        <w:jc w:val="center"/>
        <w:rPr>
          <w:rFonts w:eastAsia="Arial"/>
          <w:i/>
          <w:iCs/>
          <w:sz w:val="24"/>
          <w:szCs w:val="24"/>
        </w:rPr>
      </w:pPr>
    </w:p>
    <w:p w14:paraId="224B64F2" w14:textId="416C677D" w:rsidR="003A4EA0" w:rsidRDefault="003A4EA0" w:rsidP="00C855AD">
      <w:pPr>
        <w:spacing w:after="0" w:line="240" w:lineRule="auto"/>
        <w:ind w:right="32"/>
        <w:jc w:val="center"/>
        <w:rPr>
          <w:rFonts w:eastAsia="Arial"/>
          <w:i/>
          <w:iCs/>
          <w:sz w:val="24"/>
          <w:szCs w:val="24"/>
        </w:rPr>
      </w:pPr>
    </w:p>
    <w:p w14:paraId="76CAFC80" w14:textId="6445AF63" w:rsidR="003A4EA0" w:rsidRDefault="003A4EA0" w:rsidP="00C855AD">
      <w:pPr>
        <w:spacing w:after="0" w:line="240" w:lineRule="auto"/>
        <w:ind w:right="32"/>
        <w:jc w:val="center"/>
        <w:rPr>
          <w:rFonts w:eastAsia="Arial"/>
          <w:i/>
          <w:iCs/>
          <w:sz w:val="24"/>
          <w:szCs w:val="24"/>
        </w:rPr>
      </w:pPr>
    </w:p>
    <w:p w14:paraId="60665097" w14:textId="502E92B6" w:rsidR="003A4EA0" w:rsidRDefault="003A4EA0" w:rsidP="00C855AD">
      <w:pPr>
        <w:spacing w:after="0" w:line="240" w:lineRule="auto"/>
        <w:ind w:right="32"/>
        <w:jc w:val="center"/>
        <w:rPr>
          <w:rFonts w:eastAsia="Arial"/>
          <w:i/>
          <w:iCs/>
          <w:sz w:val="24"/>
          <w:szCs w:val="24"/>
        </w:rPr>
      </w:pPr>
    </w:p>
    <w:p w14:paraId="25BF3280" w14:textId="33011EEF" w:rsidR="003A4EA0" w:rsidRDefault="003A4EA0" w:rsidP="00C855AD">
      <w:pPr>
        <w:spacing w:after="0" w:line="240" w:lineRule="auto"/>
        <w:ind w:right="32"/>
        <w:jc w:val="center"/>
        <w:rPr>
          <w:rFonts w:eastAsia="Arial"/>
          <w:i/>
          <w:iCs/>
          <w:sz w:val="24"/>
          <w:szCs w:val="24"/>
        </w:rPr>
      </w:pPr>
    </w:p>
    <w:p w14:paraId="4D0C86C6" w14:textId="749B2C7F" w:rsidR="003A4EA0" w:rsidRDefault="003A4EA0" w:rsidP="00C855AD">
      <w:pPr>
        <w:spacing w:after="0" w:line="240" w:lineRule="auto"/>
        <w:ind w:right="32"/>
        <w:jc w:val="center"/>
        <w:rPr>
          <w:rFonts w:eastAsia="Arial"/>
          <w:i/>
          <w:iCs/>
          <w:sz w:val="24"/>
          <w:szCs w:val="24"/>
        </w:rPr>
      </w:pPr>
    </w:p>
    <w:p w14:paraId="00070AC9" w14:textId="2935843B" w:rsidR="003A4EA0" w:rsidRDefault="003A4EA0" w:rsidP="00C855AD">
      <w:pPr>
        <w:spacing w:after="0" w:line="240" w:lineRule="auto"/>
        <w:ind w:right="32"/>
        <w:jc w:val="center"/>
        <w:rPr>
          <w:rFonts w:eastAsia="Arial"/>
          <w:i/>
          <w:iCs/>
          <w:sz w:val="24"/>
          <w:szCs w:val="24"/>
        </w:rPr>
      </w:pPr>
    </w:p>
    <w:p w14:paraId="051EA2A8" w14:textId="0352B245" w:rsidR="003A4EA0" w:rsidRDefault="003A4EA0" w:rsidP="00C855AD">
      <w:pPr>
        <w:spacing w:after="0" w:line="240" w:lineRule="auto"/>
        <w:ind w:right="32"/>
        <w:jc w:val="center"/>
        <w:rPr>
          <w:rFonts w:eastAsia="Arial"/>
          <w:i/>
          <w:iCs/>
          <w:sz w:val="24"/>
          <w:szCs w:val="24"/>
        </w:rPr>
      </w:pPr>
    </w:p>
    <w:p w14:paraId="168DAD21" w14:textId="543776F9" w:rsidR="003A4EA0" w:rsidRDefault="003A4EA0" w:rsidP="00C855AD">
      <w:pPr>
        <w:spacing w:after="0" w:line="240" w:lineRule="auto"/>
        <w:ind w:right="32"/>
        <w:jc w:val="center"/>
        <w:rPr>
          <w:rFonts w:eastAsia="Arial"/>
          <w:i/>
          <w:iCs/>
          <w:sz w:val="24"/>
          <w:szCs w:val="24"/>
        </w:rPr>
      </w:pPr>
    </w:p>
    <w:p w14:paraId="6EDC10D6" w14:textId="0B7ECE8B" w:rsidR="003A4EA0" w:rsidRDefault="003A4EA0" w:rsidP="00C855AD">
      <w:pPr>
        <w:spacing w:after="0" w:line="240" w:lineRule="auto"/>
        <w:ind w:right="32"/>
        <w:jc w:val="center"/>
        <w:rPr>
          <w:rFonts w:eastAsia="Arial"/>
          <w:i/>
          <w:iCs/>
          <w:sz w:val="24"/>
          <w:szCs w:val="24"/>
        </w:rPr>
      </w:pPr>
    </w:p>
    <w:p w14:paraId="1AC65415" w14:textId="45947C33" w:rsidR="003A4EA0" w:rsidRDefault="003A4EA0" w:rsidP="00C855AD">
      <w:pPr>
        <w:spacing w:after="0" w:line="240" w:lineRule="auto"/>
        <w:ind w:right="32"/>
        <w:jc w:val="center"/>
        <w:rPr>
          <w:rFonts w:eastAsia="Arial"/>
          <w:i/>
          <w:iCs/>
          <w:sz w:val="24"/>
          <w:szCs w:val="24"/>
        </w:rPr>
      </w:pPr>
    </w:p>
    <w:p w14:paraId="6C6D90CF" w14:textId="5A4C1DD0" w:rsidR="003A4EA0" w:rsidRDefault="003A4EA0" w:rsidP="003A4EA0">
      <w:pPr>
        <w:spacing w:after="0" w:line="240" w:lineRule="auto"/>
        <w:ind w:right="32"/>
        <w:jc w:val="both"/>
        <w:rPr>
          <w:rFonts w:eastAsia="Arial"/>
          <w:b/>
          <w:bCs/>
          <w:sz w:val="28"/>
          <w:szCs w:val="28"/>
        </w:rPr>
      </w:pPr>
      <w:r>
        <w:rPr>
          <w:rFonts w:eastAsia="Arial"/>
          <w:b/>
          <w:bCs/>
          <w:sz w:val="28"/>
          <w:szCs w:val="28"/>
        </w:rPr>
        <w:t>À Controladoria Geral,</w:t>
      </w:r>
    </w:p>
    <w:p w14:paraId="352098D1" w14:textId="3E93651D" w:rsidR="003A4EA0" w:rsidRDefault="003A4EA0" w:rsidP="003A4EA0">
      <w:pPr>
        <w:spacing w:after="0" w:line="240" w:lineRule="auto"/>
        <w:ind w:right="32"/>
        <w:jc w:val="both"/>
        <w:rPr>
          <w:rFonts w:eastAsia="Arial"/>
          <w:b/>
          <w:bCs/>
          <w:sz w:val="28"/>
          <w:szCs w:val="28"/>
        </w:rPr>
      </w:pPr>
    </w:p>
    <w:p w14:paraId="379AE58C" w14:textId="4C6507CC" w:rsidR="003A4EA0" w:rsidRDefault="003A4EA0" w:rsidP="003A4EA0">
      <w:pPr>
        <w:spacing w:after="0" w:line="240" w:lineRule="auto"/>
        <w:ind w:right="32"/>
        <w:jc w:val="both"/>
        <w:rPr>
          <w:rFonts w:eastAsia="Arial"/>
          <w:b/>
          <w:bCs/>
          <w:sz w:val="28"/>
          <w:szCs w:val="28"/>
        </w:rPr>
      </w:pPr>
    </w:p>
    <w:p w14:paraId="5AE8F214" w14:textId="359BC25B" w:rsidR="003A4EA0" w:rsidRDefault="003A4EA0" w:rsidP="003A4EA0">
      <w:pPr>
        <w:spacing w:after="0" w:line="240" w:lineRule="auto"/>
        <w:ind w:right="32"/>
        <w:jc w:val="both"/>
        <w:rPr>
          <w:rFonts w:eastAsia="Arial"/>
          <w:b/>
          <w:bCs/>
          <w:sz w:val="28"/>
          <w:szCs w:val="28"/>
        </w:rPr>
      </w:pPr>
    </w:p>
    <w:p w14:paraId="337BF5C6" w14:textId="692551C3" w:rsidR="003A4EA0" w:rsidRDefault="003A4EA0" w:rsidP="003A4EA0">
      <w:pPr>
        <w:spacing w:after="0" w:line="240" w:lineRule="auto"/>
        <w:ind w:right="32"/>
        <w:jc w:val="both"/>
        <w:rPr>
          <w:rFonts w:eastAsia="Arial"/>
          <w:sz w:val="28"/>
          <w:szCs w:val="28"/>
        </w:rPr>
      </w:pPr>
      <w:r>
        <w:rPr>
          <w:rFonts w:eastAsia="Arial"/>
          <w:b/>
          <w:bCs/>
          <w:sz w:val="28"/>
          <w:szCs w:val="28"/>
        </w:rPr>
        <w:tab/>
      </w:r>
      <w:r>
        <w:rPr>
          <w:rFonts w:eastAsia="Arial"/>
          <w:sz w:val="28"/>
          <w:szCs w:val="28"/>
        </w:rPr>
        <w:t>Encaminhamos os autos para análise do Termo de Referência.</w:t>
      </w:r>
    </w:p>
    <w:p w14:paraId="57BE8BAB" w14:textId="4400F331" w:rsidR="003A4EA0" w:rsidRDefault="003A4EA0" w:rsidP="003A4EA0">
      <w:pPr>
        <w:spacing w:after="0" w:line="240" w:lineRule="auto"/>
        <w:ind w:right="32"/>
        <w:jc w:val="both"/>
        <w:rPr>
          <w:rFonts w:eastAsia="Arial"/>
          <w:sz w:val="28"/>
          <w:szCs w:val="28"/>
        </w:rPr>
      </w:pPr>
    </w:p>
    <w:p w14:paraId="737E70FF" w14:textId="54C1CA71" w:rsidR="003A4EA0" w:rsidRDefault="003A4EA0" w:rsidP="003A4EA0">
      <w:pPr>
        <w:spacing w:after="0" w:line="240" w:lineRule="auto"/>
        <w:ind w:right="32"/>
        <w:jc w:val="both"/>
        <w:rPr>
          <w:rFonts w:eastAsia="Arial"/>
          <w:sz w:val="28"/>
          <w:szCs w:val="28"/>
        </w:rPr>
      </w:pPr>
    </w:p>
    <w:p w14:paraId="298028CB" w14:textId="3EA74B67" w:rsidR="003A4EA0" w:rsidRDefault="003A4EA0" w:rsidP="003A4EA0">
      <w:pPr>
        <w:spacing w:after="0" w:line="240" w:lineRule="auto"/>
        <w:ind w:right="32"/>
        <w:jc w:val="both"/>
        <w:rPr>
          <w:rFonts w:eastAsia="Arial"/>
          <w:sz w:val="28"/>
          <w:szCs w:val="28"/>
        </w:rPr>
      </w:pPr>
    </w:p>
    <w:p w14:paraId="330489C2" w14:textId="50259B10" w:rsidR="003A4EA0" w:rsidRDefault="003A4EA0" w:rsidP="003A4EA0">
      <w:pPr>
        <w:spacing w:after="0" w:line="240" w:lineRule="auto"/>
        <w:ind w:right="32"/>
        <w:jc w:val="both"/>
        <w:rPr>
          <w:rFonts w:eastAsia="Arial"/>
          <w:sz w:val="28"/>
          <w:szCs w:val="28"/>
        </w:rPr>
      </w:pPr>
    </w:p>
    <w:p w14:paraId="4DBA8882" w14:textId="0813B8F3" w:rsidR="003A4EA0" w:rsidRDefault="003A4EA0" w:rsidP="003A4EA0">
      <w:pPr>
        <w:spacing w:after="0" w:line="240" w:lineRule="auto"/>
        <w:ind w:right="32"/>
        <w:jc w:val="both"/>
        <w:rPr>
          <w:rFonts w:eastAsia="Arial"/>
          <w:sz w:val="28"/>
          <w:szCs w:val="28"/>
        </w:rPr>
      </w:pPr>
    </w:p>
    <w:p w14:paraId="77AAEDF5" w14:textId="7377CC3B" w:rsidR="003A4EA0" w:rsidRDefault="003A4EA0" w:rsidP="003A4EA0">
      <w:pPr>
        <w:spacing w:after="0" w:line="240" w:lineRule="auto"/>
        <w:ind w:right="32"/>
        <w:jc w:val="both"/>
        <w:rPr>
          <w:rFonts w:eastAsia="Arial"/>
          <w:sz w:val="28"/>
          <w:szCs w:val="28"/>
        </w:rPr>
      </w:pPr>
    </w:p>
    <w:p w14:paraId="55E2F9EE" w14:textId="7F9AFB18" w:rsidR="003A4EA0" w:rsidRDefault="003A4EA0" w:rsidP="003A4EA0">
      <w:pPr>
        <w:spacing w:after="0" w:line="240" w:lineRule="auto"/>
        <w:ind w:right="32"/>
        <w:jc w:val="both"/>
        <w:rPr>
          <w:rFonts w:eastAsia="Arial"/>
          <w:sz w:val="28"/>
          <w:szCs w:val="28"/>
        </w:rPr>
      </w:pPr>
    </w:p>
    <w:p w14:paraId="779FCD8A" w14:textId="489D10DB" w:rsidR="003A4EA0" w:rsidRDefault="003A4EA0" w:rsidP="003A4EA0">
      <w:pPr>
        <w:spacing w:after="0" w:line="240" w:lineRule="auto"/>
        <w:ind w:right="32"/>
        <w:jc w:val="both"/>
        <w:rPr>
          <w:rFonts w:eastAsia="Arial"/>
          <w:sz w:val="28"/>
          <w:szCs w:val="28"/>
        </w:rPr>
      </w:pPr>
    </w:p>
    <w:p w14:paraId="4C9C86C9" w14:textId="2BEBB612" w:rsidR="003A4EA0" w:rsidRDefault="003A4EA0" w:rsidP="003A4EA0">
      <w:pPr>
        <w:spacing w:after="0" w:line="240" w:lineRule="auto"/>
        <w:ind w:right="32"/>
        <w:jc w:val="both"/>
        <w:rPr>
          <w:rFonts w:eastAsia="Arial"/>
          <w:sz w:val="28"/>
          <w:szCs w:val="28"/>
        </w:rPr>
      </w:pPr>
    </w:p>
    <w:p w14:paraId="0CB49D58" w14:textId="0804F36B" w:rsidR="003A4EA0" w:rsidRDefault="003A4EA0" w:rsidP="003A4EA0">
      <w:pPr>
        <w:spacing w:after="0" w:line="240" w:lineRule="auto"/>
        <w:ind w:right="32"/>
        <w:jc w:val="both"/>
        <w:rPr>
          <w:rFonts w:eastAsia="Arial"/>
          <w:sz w:val="28"/>
          <w:szCs w:val="28"/>
        </w:rPr>
      </w:pPr>
    </w:p>
    <w:p w14:paraId="40FAF70F" w14:textId="77777777" w:rsidR="003A4EA0" w:rsidRDefault="003A4EA0" w:rsidP="003A4EA0">
      <w:pPr>
        <w:spacing w:after="0" w:line="240" w:lineRule="auto"/>
        <w:ind w:right="32"/>
        <w:jc w:val="both"/>
        <w:rPr>
          <w:rFonts w:eastAsia="Arial"/>
          <w:sz w:val="28"/>
          <w:szCs w:val="28"/>
        </w:rPr>
      </w:pPr>
    </w:p>
    <w:p w14:paraId="6F88F8F3" w14:textId="74C36C5F" w:rsidR="003A4EA0" w:rsidRDefault="003A4EA0" w:rsidP="003A4EA0">
      <w:pPr>
        <w:spacing w:after="0" w:line="240" w:lineRule="auto"/>
        <w:ind w:right="32"/>
        <w:jc w:val="both"/>
        <w:rPr>
          <w:rFonts w:eastAsia="Arial"/>
          <w:sz w:val="28"/>
          <w:szCs w:val="28"/>
        </w:rPr>
      </w:pPr>
    </w:p>
    <w:p w14:paraId="084BC8C8" w14:textId="77777777" w:rsidR="003A4EA0" w:rsidRDefault="003A4EA0" w:rsidP="003A4EA0">
      <w:pPr>
        <w:spacing w:after="0" w:line="240" w:lineRule="auto"/>
        <w:ind w:right="32"/>
        <w:jc w:val="center"/>
        <w:rPr>
          <w:rFonts w:eastAsia="Arial"/>
          <w:sz w:val="28"/>
          <w:szCs w:val="28"/>
        </w:rPr>
      </w:pPr>
      <w:r>
        <w:rPr>
          <w:rFonts w:eastAsia="Arial"/>
          <w:sz w:val="28"/>
          <w:szCs w:val="28"/>
        </w:rPr>
        <w:t>Saquarema, 18 de maio de 2022.</w:t>
      </w:r>
    </w:p>
    <w:p w14:paraId="5E62540E" w14:textId="77777777" w:rsidR="003A4EA0" w:rsidRDefault="003A4EA0" w:rsidP="003A4EA0">
      <w:pPr>
        <w:spacing w:after="0" w:line="240" w:lineRule="auto"/>
        <w:ind w:right="32"/>
        <w:jc w:val="center"/>
        <w:rPr>
          <w:rFonts w:eastAsia="Arial"/>
          <w:sz w:val="28"/>
          <w:szCs w:val="28"/>
        </w:rPr>
      </w:pPr>
    </w:p>
    <w:p w14:paraId="7D3F8E26" w14:textId="77777777" w:rsidR="003A4EA0" w:rsidRDefault="003A4EA0" w:rsidP="003A4EA0">
      <w:pPr>
        <w:spacing w:after="0" w:line="240" w:lineRule="auto"/>
        <w:ind w:right="32"/>
        <w:jc w:val="center"/>
        <w:rPr>
          <w:rFonts w:eastAsia="Arial"/>
          <w:sz w:val="28"/>
          <w:szCs w:val="28"/>
        </w:rPr>
      </w:pPr>
    </w:p>
    <w:p w14:paraId="7D13D515" w14:textId="77777777" w:rsidR="003A4EA0" w:rsidRDefault="003A4EA0" w:rsidP="003A4EA0">
      <w:pPr>
        <w:spacing w:after="0" w:line="240" w:lineRule="auto"/>
        <w:ind w:right="32"/>
        <w:jc w:val="center"/>
        <w:rPr>
          <w:rFonts w:eastAsia="Arial"/>
          <w:sz w:val="28"/>
          <w:szCs w:val="28"/>
        </w:rPr>
      </w:pPr>
    </w:p>
    <w:p w14:paraId="7CE28DB9" w14:textId="77777777" w:rsidR="003A4EA0" w:rsidRDefault="003A4EA0" w:rsidP="003A4EA0">
      <w:pPr>
        <w:spacing w:after="0" w:line="240" w:lineRule="auto"/>
        <w:ind w:right="32"/>
        <w:jc w:val="center"/>
        <w:rPr>
          <w:rFonts w:eastAsia="Arial"/>
          <w:b/>
          <w:bCs/>
          <w:sz w:val="28"/>
          <w:szCs w:val="28"/>
        </w:rPr>
      </w:pPr>
      <w:r w:rsidRPr="00C855AD">
        <w:rPr>
          <w:rFonts w:eastAsia="Arial"/>
          <w:b/>
          <w:bCs/>
          <w:sz w:val="28"/>
          <w:szCs w:val="28"/>
        </w:rPr>
        <w:t>Hailson Alves Ramalho</w:t>
      </w:r>
    </w:p>
    <w:p w14:paraId="1A63DF3B" w14:textId="77777777" w:rsidR="003A4EA0" w:rsidRPr="00C855AD" w:rsidRDefault="003A4EA0" w:rsidP="003A4EA0">
      <w:pPr>
        <w:spacing w:after="0" w:line="240" w:lineRule="auto"/>
        <w:ind w:right="32"/>
        <w:jc w:val="center"/>
        <w:rPr>
          <w:rFonts w:asciiTheme="minorHAnsi" w:hAnsiTheme="minorHAnsi" w:cstheme="minorHAnsi"/>
          <w:i/>
          <w:iCs/>
          <w:sz w:val="24"/>
          <w:szCs w:val="24"/>
        </w:rPr>
      </w:pPr>
      <w:r>
        <w:rPr>
          <w:rFonts w:eastAsia="Arial"/>
          <w:i/>
          <w:iCs/>
          <w:sz w:val="24"/>
          <w:szCs w:val="24"/>
        </w:rPr>
        <w:t>Secretário Municipal de Administração, Receita e Tributação</w:t>
      </w:r>
    </w:p>
    <w:p w14:paraId="08218083" w14:textId="77777777" w:rsidR="003A4EA0" w:rsidRPr="003A4EA0" w:rsidRDefault="003A4EA0" w:rsidP="003A4EA0">
      <w:pPr>
        <w:spacing w:after="0" w:line="240" w:lineRule="auto"/>
        <w:ind w:right="32"/>
        <w:jc w:val="both"/>
        <w:rPr>
          <w:rFonts w:asciiTheme="minorHAnsi" w:hAnsiTheme="minorHAnsi" w:cstheme="minorHAnsi"/>
          <w:sz w:val="28"/>
          <w:szCs w:val="28"/>
        </w:rPr>
      </w:pPr>
    </w:p>
    <w:sectPr w:rsidR="003A4EA0" w:rsidRPr="003A4EA0" w:rsidSect="004019E9">
      <w:headerReference w:type="default" r:id="rId11"/>
      <w:footerReference w:type="default" r:id="rId12"/>
      <w:pgSz w:w="11906" w:h="16838"/>
      <w:pgMar w:top="720" w:right="1416" w:bottom="227" w:left="1276"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DA049" w14:textId="77777777" w:rsidR="00EB74F3" w:rsidRDefault="00EB74F3" w:rsidP="00636DFF">
      <w:pPr>
        <w:spacing w:after="0" w:line="240" w:lineRule="auto"/>
      </w:pPr>
      <w:r>
        <w:separator/>
      </w:r>
    </w:p>
  </w:endnote>
  <w:endnote w:type="continuationSeparator" w:id="0">
    <w:p w14:paraId="3E285FE2" w14:textId="77777777" w:rsidR="00EB74F3" w:rsidRDefault="00EB74F3" w:rsidP="00636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488D0" w14:textId="77777777" w:rsidR="00EB74F3" w:rsidRDefault="00EB74F3" w:rsidP="00512CC4">
    <w:pPr>
      <w:pStyle w:val="SemEspaamento"/>
    </w:pPr>
    <w:r>
      <w:rPr>
        <w:noProof/>
        <w:lang w:eastAsia="pt-BR"/>
      </w:rPr>
      <w:drawing>
        <wp:inline distT="0" distB="0" distL="0" distR="0" wp14:anchorId="683AE62B" wp14:editId="2D1EC6DB">
          <wp:extent cx="6242212" cy="704215"/>
          <wp:effectExtent l="0" t="0" r="6350" b="63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de Saquarema-Timbrado-A4-Verde - Cópia (2).jpg"/>
                  <pic:cNvPicPr/>
                </pic:nvPicPr>
                <pic:blipFill>
                  <a:blip r:embed="rId1">
                    <a:extLst>
                      <a:ext uri="{28A0092B-C50C-407E-A947-70E740481C1C}">
                        <a14:useLocalDpi xmlns:a14="http://schemas.microsoft.com/office/drawing/2010/main" val="0"/>
                      </a:ext>
                    </a:extLst>
                  </a:blip>
                  <a:stretch>
                    <a:fillRect/>
                  </a:stretch>
                </pic:blipFill>
                <pic:spPr>
                  <a:xfrm>
                    <a:off x="0" y="0"/>
                    <a:ext cx="6254757" cy="7056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26782" w14:textId="77777777" w:rsidR="00EB74F3" w:rsidRDefault="00EB74F3" w:rsidP="00636DFF">
      <w:pPr>
        <w:spacing w:after="0" w:line="240" w:lineRule="auto"/>
      </w:pPr>
      <w:r>
        <w:separator/>
      </w:r>
    </w:p>
  </w:footnote>
  <w:footnote w:type="continuationSeparator" w:id="0">
    <w:p w14:paraId="75AA090A" w14:textId="77777777" w:rsidR="00EB74F3" w:rsidRDefault="00EB74F3" w:rsidP="00636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29A72" w14:textId="77777777" w:rsidR="00EB74F3" w:rsidRDefault="00EB74F3">
    <w:pPr>
      <w:pStyle w:val="Cabealho"/>
    </w:pPr>
    <w:r>
      <w:rPr>
        <w:noProof/>
        <w:lang w:eastAsia="pt-BR"/>
      </w:rPr>
      <mc:AlternateContent>
        <mc:Choice Requires="wps">
          <w:drawing>
            <wp:anchor distT="0" distB="0" distL="114300" distR="114300" simplePos="0" relativeHeight="251658752" behindDoc="0" locked="0" layoutInCell="1" allowOverlap="1" wp14:anchorId="3E63D73F" wp14:editId="7F83C5F5">
              <wp:simplePos x="0" y="0"/>
              <wp:positionH relativeFrom="column">
                <wp:posOffset>742315</wp:posOffset>
              </wp:positionH>
              <wp:positionV relativeFrom="paragraph">
                <wp:posOffset>294005</wp:posOffset>
              </wp:positionV>
              <wp:extent cx="3314700" cy="581025"/>
              <wp:effectExtent l="0" t="0" r="0"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81025"/>
                      </a:xfrm>
                      <a:prstGeom prst="rect">
                        <a:avLst/>
                      </a:prstGeom>
                      <a:solidFill>
                        <a:srgbClr val="FFFFFF"/>
                      </a:solidFill>
                      <a:ln w="9525">
                        <a:noFill/>
                        <a:miter lim="800000"/>
                        <a:headEnd/>
                        <a:tailEnd/>
                      </a:ln>
                    </wps:spPr>
                    <wps:txbx>
                      <w:txbxContent>
                        <w:p w14:paraId="3A9FDD62" w14:textId="07B54E7A" w:rsidR="00EB74F3" w:rsidRPr="00A52330" w:rsidRDefault="00EB74F3" w:rsidP="00A52330">
                          <w:pPr>
                            <w:pStyle w:val="SemEspaamento"/>
                            <w:rPr>
                              <w:sz w:val="20"/>
                              <w:szCs w:val="20"/>
                            </w:rPr>
                          </w:pPr>
                          <w:r w:rsidRPr="00A52330">
                            <w:rPr>
                              <w:sz w:val="20"/>
                              <w:szCs w:val="20"/>
                            </w:rPr>
                            <w:t>Estado do Rio de Janeiro</w:t>
                          </w:r>
                        </w:p>
                        <w:p w14:paraId="21FCC9AD" w14:textId="18473710" w:rsidR="00EB74F3" w:rsidRPr="00A52330" w:rsidRDefault="00EB74F3" w:rsidP="00A52330">
                          <w:pPr>
                            <w:pStyle w:val="SemEspaamento"/>
                            <w:rPr>
                              <w:sz w:val="20"/>
                              <w:szCs w:val="20"/>
                            </w:rPr>
                          </w:pPr>
                          <w:r w:rsidRPr="00A52330">
                            <w:rPr>
                              <w:sz w:val="20"/>
                              <w:szCs w:val="20"/>
                            </w:rPr>
                            <w:t>Prefeitura de Saquarema</w:t>
                          </w:r>
                        </w:p>
                        <w:p w14:paraId="0ABAFBE7" w14:textId="690AA055" w:rsidR="00EB74F3" w:rsidRPr="00636DFF" w:rsidRDefault="00EB74F3" w:rsidP="00EC36B5">
                          <w:pPr>
                            <w:pStyle w:val="SemEspaamento"/>
                            <w:rPr>
                              <w:b/>
                            </w:rPr>
                          </w:pPr>
                          <w:r w:rsidRPr="00A52330">
                            <w:rPr>
                              <w:sz w:val="20"/>
                              <w:szCs w:val="20"/>
                            </w:rPr>
                            <w:t>Secretaria</w:t>
                          </w:r>
                          <w:r>
                            <w:rPr>
                              <w:sz w:val="20"/>
                              <w:szCs w:val="20"/>
                            </w:rPr>
                            <w:t xml:space="preserve"> Municipal de Administração, Receita e Tributação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3D73F" id="_x0000_t202" coordsize="21600,21600" o:spt="202" path="m,l,21600r21600,l21600,xe">
              <v:stroke joinstyle="miter"/>
              <v:path gradientshapeok="t" o:connecttype="rect"/>
            </v:shapetype>
            <v:shape id="Caixa de Texto 2" o:spid="_x0000_s1026" type="#_x0000_t202" style="position:absolute;margin-left:58.45pt;margin-top:23.15pt;width:261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" stroked="f">
              <v:textbox>
                <w:txbxContent>
                  <w:p w14:paraId="3A9FDD62" w14:textId="07B54E7A" w:rsidR="00EB74F3" w:rsidRPr="00A52330" w:rsidRDefault="00EB74F3" w:rsidP="00A52330">
                    <w:pPr>
                      <w:pStyle w:val="SemEspaamento"/>
                      <w:rPr>
                        <w:sz w:val="20"/>
                        <w:szCs w:val="20"/>
                      </w:rPr>
                    </w:pPr>
                    <w:r w:rsidRPr="00A52330">
                      <w:rPr>
                        <w:sz w:val="20"/>
                        <w:szCs w:val="20"/>
                      </w:rPr>
                      <w:t>Estado do Rio de Janeiro</w:t>
                    </w:r>
                  </w:p>
                  <w:p w14:paraId="21FCC9AD" w14:textId="18473710" w:rsidR="00EB74F3" w:rsidRPr="00A52330" w:rsidRDefault="00EB74F3" w:rsidP="00A52330">
                    <w:pPr>
                      <w:pStyle w:val="SemEspaamento"/>
                      <w:rPr>
                        <w:sz w:val="20"/>
                        <w:szCs w:val="20"/>
                      </w:rPr>
                    </w:pPr>
                    <w:r w:rsidRPr="00A52330">
                      <w:rPr>
                        <w:sz w:val="20"/>
                        <w:szCs w:val="20"/>
                      </w:rPr>
                      <w:t>Prefeitura de Saquarema</w:t>
                    </w:r>
                  </w:p>
                  <w:p w14:paraId="0ABAFBE7" w14:textId="690AA055" w:rsidR="00EB74F3" w:rsidRPr="00636DFF" w:rsidRDefault="00EB74F3" w:rsidP="00EC36B5">
                    <w:pPr>
                      <w:pStyle w:val="SemEspaamento"/>
                      <w:rPr>
                        <w:b/>
                      </w:rPr>
                    </w:pPr>
                    <w:r w:rsidRPr="00A52330">
                      <w:rPr>
                        <w:sz w:val="20"/>
                        <w:szCs w:val="20"/>
                      </w:rPr>
                      <w:t>Secretaria</w:t>
                    </w:r>
                    <w:r>
                      <w:rPr>
                        <w:sz w:val="20"/>
                        <w:szCs w:val="20"/>
                      </w:rPr>
                      <w:t xml:space="preserve"> Municipal de Administração, Receita e Tributação</w:t>
                    </w:r>
                  </w:p>
                </w:txbxContent>
              </v:textbox>
            </v:shape>
          </w:pict>
        </mc:Fallback>
      </mc:AlternateContent>
    </w:r>
    <w:r>
      <w:rPr>
        <w:noProof/>
        <w:lang w:eastAsia="pt-BR"/>
      </w:rPr>
      <w:drawing>
        <wp:inline distT="0" distB="0" distL="0" distR="0" wp14:anchorId="5A7977F8" wp14:editId="0A288362">
          <wp:extent cx="6303645" cy="857194"/>
          <wp:effectExtent l="0" t="0" r="1905" b="63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de Saquarema-Timbrado-A4-Verde - Cópia.jpg"/>
                  <pic:cNvPicPr/>
                </pic:nvPicPr>
                <pic:blipFill>
                  <a:blip r:embed="rId1">
                    <a:extLst>
                      <a:ext uri="{28A0092B-C50C-407E-A947-70E740481C1C}">
                        <a14:useLocalDpi xmlns:a14="http://schemas.microsoft.com/office/drawing/2010/main" val="0"/>
                      </a:ext>
                    </a:extLst>
                  </a:blip>
                  <a:stretch>
                    <a:fillRect/>
                  </a:stretch>
                </pic:blipFill>
                <pic:spPr>
                  <a:xfrm>
                    <a:off x="0" y="0"/>
                    <a:ext cx="6446207" cy="876580"/>
                  </a:xfrm>
                  <a:prstGeom prst="rect">
                    <a:avLst/>
                  </a:prstGeom>
                </pic:spPr>
              </pic:pic>
            </a:graphicData>
          </a:graphic>
        </wp:inline>
      </w:drawing>
    </w:r>
  </w:p>
  <w:p w14:paraId="253BE201" w14:textId="77777777" w:rsidR="00EB74F3" w:rsidRDefault="00EB74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4E13"/>
    <w:multiLevelType w:val="hybridMultilevel"/>
    <w:tmpl w:val="FD30C0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E40D86"/>
    <w:multiLevelType w:val="hybridMultilevel"/>
    <w:tmpl w:val="1242DD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054ADB"/>
    <w:multiLevelType w:val="hybridMultilevel"/>
    <w:tmpl w:val="F19A55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E54DF1"/>
    <w:multiLevelType w:val="hybridMultilevel"/>
    <w:tmpl w:val="D99CED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D132FE"/>
    <w:multiLevelType w:val="hybridMultilevel"/>
    <w:tmpl w:val="DA44E55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D6C0856"/>
    <w:multiLevelType w:val="hybridMultilevel"/>
    <w:tmpl w:val="F8CE7C0A"/>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6" w15:restartNumberingAfterBreak="0">
    <w:nsid w:val="10E3770E"/>
    <w:multiLevelType w:val="hybridMultilevel"/>
    <w:tmpl w:val="3F04C6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547A81"/>
    <w:multiLevelType w:val="hybridMultilevel"/>
    <w:tmpl w:val="BC7086A0"/>
    <w:lvl w:ilvl="0" w:tplc="EB9C73E6">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7D5280"/>
    <w:multiLevelType w:val="hybridMultilevel"/>
    <w:tmpl w:val="6ABE57E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13AA1777"/>
    <w:multiLevelType w:val="hybridMultilevel"/>
    <w:tmpl w:val="B6E60B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3B36B8"/>
    <w:multiLevelType w:val="hybridMultilevel"/>
    <w:tmpl w:val="D5024D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C5367"/>
    <w:multiLevelType w:val="hybridMultilevel"/>
    <w:tmpl w:val="C492B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1B32CC"/>
    <w:multiLevelType w:val="hybridMultilevel"/>
    <w:tmpl w:val="0B5C4DF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1C2D3353"/>
    <w:multiLevelType w:val="hybridMultilevel"/>
    <w:tmpl w:val="8662074E"/>
    <w:lvl w:ilvl="0" w:tplc="EB9C73E6">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0E3770"/>
    <w:multiLevelType w:val="hybridMultilevel"/>
    <w:tmpl w:val="EBDE3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0A2825"/>
    <w:multiLevelType w:val="hybridMultilevel"/>
    <w:tmpl w:val="9018737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15:restartNumberingAfterBreak="0">
    <w:nsid w:val="338C522C"/>
    <w:multiLevelType w:val="hybridMultilevel"/>
    <w:tmpl w:val="3012A1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D017E0F"/>
    <w:multiLevelType w:val="hybridMultilevel"/>
    <w:tmpl w:val="D41261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0A5765"/>
    <w:multiLevelType w:val="hybridMultilevel"/>
    <w:tmpl w:val="1DD834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302325"/>
    <w:multiLevelType w:val="hybridMultilevel"/>
    <w:tmpl w:val="F0EE7A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D10876"/>
    <w:multiLevelType w:val="hybridMultilevel"/>
    <w:tmpl w:val="A462ADC8"/>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21" w15:restartNumberingAfterBreak="0">
    <w:nsid w:val="4CF944B9"/>
    <w:multiLevelType w:val="hybridMultilevel"/>
    <w:tmpl w:val="7522F7DC"/>
    <w:lvl w:ilvl="0" w:tplc="8D78BFD4">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D394176"/>
    <w:multiLevelType w:val="hybridMultilevel"/>
    <w:tmpl w:val="3FACF7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3B7AFD"/>
    <w:multiLevelType w:val="hybridMultilevel"/>
    <w:tmpl w:val="3C0A96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15:restartNumberingAfterBreak="0">
    <w:nsid w:val="5627712E"/>
    <w:multiLevelType w:val="hybridMultilevel"/>
    <w:tmpl w:val="866C670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581261CE"/>
    <w:multiLevelType w:val="hybridMultilevel"/>
    <w:tmpl w:val="BEA4209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15:restartNumberingAfterBreak="0">
    <w:nsid w:val="588D6B28"/>
    <w:multiLevelType w:val="hybridMultilevel"/>
    <w:tmpl w:val="62688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4752932"/>
    <w:multiLevelType w:val="hybridMultilevel"/>
    <w:tmpl w:val="5804EC4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15:restartNumberingAfterBreak="0">
    <w:nsid w:val="696057DE"/>
    <w:multiLevelType w:val="hybridMultilevel"/>
    <w:tmpl w:val="9C56F96A"/>
    <w:lvl w:ilvl="0" w:tplc="E0EA1A9E">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C72B1B"/>
    <w:multiLevelType w:val="hybridMultilevel"/>
    <w:tmpl w:val="DAD83F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F82CF2"/>
    <w:multiLevelType w:val="hybridMultilevel"/>
    <w:tmpl w:val="0F266F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3771A7"/>
    <w:multiLevelType w:val="hybridMultilevel"/>
    <w:tmpl w:val="B47EB7FC"/>
    <w:lvl w:ilvl="0" w:tplc="EB9C73E6">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301D22"/>
    <w:multiLevelType w:val="hybridMultilevel"/>
    <w:tmpl w:val="BCF0C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F316A7"/>
    <w:multiLevelType w:val="hybridMultilevel"/>
    <w:tmpl w:val="58D201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76700D1"/>
    <w:multiLevelType w:val="hybridMultilevel"/>
    <w:tmpl w:val="E49A7A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DF3A8A"/>
    <w:multiLevelType w:val="hybridMultilevel"/>
    <w:tmpl w:val="255215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9"/>
  </w:num>
  <w:num w:numId="3">
    <w:abstractNumId w:val="32"/>
  </w:num>
  <w:num w:numId="4">
    <w:abstractNumId w:val="3"/>
  </w:num>
  <w:num w:numId="5">
    <w:abstractNumId w:val="15"/>
  </w:num>
  <w:num w:numId="6">
    <w:abstractNumId w:val="25"/>
  </w:num>
  <w:num w:numId="7">
    <w:abstractNumId w:val="27"/>
  </w:num>
  <w:num w:numId="8">
    <w:abstractNumId w:val="8"/>
  </w:num>
  <w:num w:numId="9">
    <w:abstractNumId w:val="23"/>
  </w:num>
  <w:num w:numId="10">
    <w:abstractNumId w:val="7"/>
  </w:num>
  <w:num w:numId="11">
    <w:abstractNumId w:val="5"/>
  </w:num>
  <w:num w:numId="12">
    <w:abstractNumId w:val="6"/>
  </w:num>
  <w:num w:numId="13">
    <w:abstractNumId w:val="10"/>
  </w:num>
  <w:num w:numId="14">
    <w:abstractNumId w:val="22"/>
  </w:num>
  <w:num w:numId="15">
    <w:abstractNumId w:val="28"/>
  </w:num>
  <w:num w:numId="16">
    <w:abstractNumId w:val="30"/>
  </w:num>
  <w:num w:numId="17">
    <w:abstractNumId w:val="9"/>
  </w:num>
  <w:num w:numId="18">
    <w:abstractNumId w:val="11"/>
  </w:num>
  <w:num w:numId="19">
    <w:abstractNumId w:val="20"/>
  </w:num>
  <w:num w:numId="20">
    <w:abstractNumId w:val="1"/>
  </w:num>
  <w:num w:numId="21">
    <w:abstractNumId w:val="2"/>
  </w:num>
  <w:num w:numId="22">
    <w:abstractNumId w:val="18"/>
  </w:num>
  <w:num w:numId="23">
    <w:abstractNumId w:val="35"/>
  </w:num>
  <w:num w:numId="24">
    <w:abstractNumId w:val="34"/>
  </w:num>
  <w:num w:numId="25">
    <w:abstractNumId w:val="12"/>
  </w:num>
  <w:num w:numId="26">
    <w:abstractNumId w:val="19"/>
  </w:num>
  <w:num w:numId="27">
    <w:abstractNumId w:val="24"/>
  </w:num>
  <w:num w:numId="28">
    <w:abstractNumId w:val="16"/>
  </w:num>
  <w:num w:numId="29">
    <w:abstractNumId w:val="4"/>
  </w:num>
  <w:num w:numId="30">
    <w:abstractNumId w:val="14"/>
  </w:num>
  <w:num w:numId="31">
    <w:abstractNumId w:val="26"/>
  </w:num>
  <w:num w:numId="32">
    <w:abstractNumId w:val="33"/>
  </w:num>
  <w:num w:numId="33">
    <w:abstractNumId w:val="17"/>
  </w:num>
  <w:num w:numId="34">
    <w:abstractNumId w:val="21"/>
  </w:num>
  <w:num w:numId="35">
    <w:abstractNumId w:val="1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DFF"/>
    <w:rsid w:val="00023F22"/>
    <w:rsid w:val="0002711C"/>
    <w:rsid w:val="000359F0"/>
    <w:rsid w:val="00076018"/>
    <w:rsid w:val="00094757"/>
    <w:rsid w:val="000B241F"/>
    <w:rsid w:val="000B335D"/>
    <w:rsid w:val="000D2850"/>
    <w:rsid w:val="000E180F"/>
    <w:rsid w:val="000E5117"/>
    <w:rsid w:val="000F02EB"/>
    <w:rsid w:val="00100C87"/>
    <w:rsid w:val="00102462"/>
    <w:rsid w:val="0010654A"/>
    <w:rsid w:val="001201A4"/>
    <w:rsid w:val="00120360"/>
    <w:rsid w:val="00133DF7"/>
    <w:rsid w:val="001506E7"/>
    <w:rsid w:val="00194A63"/>
    <w:rsid w:val="001D03D3"/>
    <w:rsid w:val="001D3723"/>
    <w:rsid w:val="001F130A"/>
    <w:rsid w:val="001F5F18"/>
    <w:rsid w:val="001F6BC3"/>
    <w:rsid w:val="0021118B"/>
    <w:rsid w:val="00285876"/>
    <w:rsid w:val="002861E2"/>
    <w:rsid w:val="002C3A3F"/>
    <w:rsid w:val="002C5B95"/>
    <w:rsid w:val="002D60BA"/>
    <w:rsid w:val="002F54F7"/>
    <w:rsid w:val="003203D3"/>
    <w:rsid w:val="003463E6"/>
    <w:rsid w:val="003657BA"/>
    <w:rsid w:val="00395DD4"/>
    <w:rsid w:val="00395EE1"/>
    <w:rsid w:val="00397EC0"/>
    <w:rsid w:val="003A4EA0"/>
    <w:rsid w:val="003B6236"/>
    <w:rsid w:val="003D1DB9"/>
    <w:rsid w:val="003F1C55"/>
    <w:rsid w:val="003F6CCA"/>
    <w:rsid w:val="004019E9"/>
    <w:rsid w:val="00405589"/>
    <w:rsid w:val="00420621"/>
    <w:rsid w:val="00463561"/>
    <w:rsid w:val="00487D1B"/>
    <w:rsid w:val="00487F78"/>
    <w:rsid w:val="00495882"/>
    <w:rsid w:val="004B1F83"/>
    <w:rsid w:val="004E3128"/>
    <w:rsid w:val="004E37AF"/>
    <w:rsid w:val="004F581C"/>
    <w:rsid w:val="00512CC4"/>
    <w:rsid w:val="0053333F"/>
    <w:rsid w:val="00533D4A"/>
    <w:rsid w:val="005409BD"/>
    <w:rsid w:val="00540C63"/>
    <w:rsid w:val="00541EB8"/>
    <w:rsid w:val="0058407F"/>
    <w:rsid w:val="00592FAE"/>
    <w:rsid w:val="00597530"/>
    <w:rsid w:val="005C7647"/>
    <w:rsid w:val="00616F37"/>
    <w:rsid w:val="0063474E"/>
    <w:rsid w:val="00636DFF"/>
    <w:rsid w:val="00656837"/>
    <w:rsid w:val="0066053D"/>
    <w:rsid w:val="0068244B"/>
    <w:rsid w:val="006D5DCB"/>
    <w:rsid w:val="006E2B12"/>
    <w:rsid w:val="0070110D"/>
    <w:rsid w:val="00732594"/>
    <w:rsid w:val="00760DB9"/>
    <w:rsid w:val="00782750"/>
    <w:rsid w:val="00795FF6"/>
    <w:rsid w:val="00811EBD"/>
    <w:rsid w:val="008235D7"/>
    <w:rsid w:val="008541DB"/>
    <w:rsid w:val="008631BA"/>
    <w:rsid w:val="00894288"/>
    <w:rsid w:val="008B3DA7"/>
    <w:rsid w:val="008C55D5"/>
    <w:rsid w:val="008C65CF"/>
    <w:rsid w:val="008E138B"/>
    <w:rsid w:val="008F3257"/>
    <w:rsid w:val="008F3648"/>
    <w:rsid w:val="009019E5"/>
    <w:rsid w:val="00906847"/>
    <w:rsid w:val="00910F45"/>
    <w:rsid w:val="00915CFE"/>
    <w:rsid w:val="00943849"/>
    <w:rsid w:val="0096727B"/>
    <w:rsid w:val="00971E13"/>
    <w:rsid w:val="00974D7F"/>
    <w:rsid w:val="00980818"/>
    <w:rsid w:val="00980D40"/>
    <w:rsid w:val="009A2FEE"/>
    <w:rsid w:val="009B1460"/>
    <w:rsid w:val="009C24D6"/>
    <w:rsid w:val="009C5EEA"/>
    <w:rsid w:val="009D5662"/>
    <w:rsid w:val="009E479C"/>
    <w:rsid w:val="00A154C9"/>
    <w:rsid w:val="00A16AF3"/>
    <w:rsid w:val="00A17C78"/>
    <w:rsid w:val="00A21F6A"/>
    <w:rsid w:val="00A22F82"/>
    <w:rsid w:val="00A51389"/>
    <w:rsid w:val="00A52330"/>
    <w:rsid w:val="00A8044B"/>
    <w:rsid w:val="00A82693"/>
    <w:rsid w:val="00A907B1"/>
    <w:rsid w:val="00A93A5D"/>
    <w:rsid w:val="00AB077F"/>
    <w:rsid w:val="00AC7516"/>
    <w:rsid w:val="00AE10CC"/>
    <w:rsid w:val="00AE7522"/>
    <w:rsid w:val="00B07A71"/>
    <w:rsid w:val="00B10D4C"/>
    <w:rsid w:val="00B14C80"/>
    <w:rsid w:val="00B17505"/>
    <w:rsid w:val="00B42AF9"/>
    <w:rsid w:val="00B52681"/>
    <w:rsid w:val="00B80391"/>
    <w:rsid w:val="00BA1C74"/>
    <w:rsid w:val="00BB7A52"/>
    <w:rsid w:val="00BC464E"/>
    <w:rsid w:val="00BF2DB3"/>
    <w:rsid w:val="00BF38F3"/>
    <w:rsid w:val="00C53836"/>
    <w:rsid w:val="00C6037D"/>
    <w:rsid w:val="00C71655"/>
    <w:rsid w:val="00C724E5"/>
    <w:rsid w:val="00C855AD"/>
    <w:rsid w:val="00D025C2"/>
    <w:rsid w:val="00D23236"/>
    <w:rsid w:val="00D45DDB"/>
    <w:rsid w:val="00D61A62"/>
    <w:rsid w:val="00D73F48"/>
    <w:rsid w:val="00DA3340"/>
    <w:rsid w:val="00DA3DDE"/>
    <w:rsid w:val="00DB2E09"/>
    <w:rsid w:val="00DB48D4"/>
    <w:rsid w:val="00DE0DD9"/>
    <w:rsid w:val="00DF5F25"/>
    <w:rsid w:val="00E20323"/>
    <w:rsid w:val="00E33A70"/>
    <w:rsid w:val="00E47BC6"/>
    <w:rsid w:val="00E50DFD"/>
    <w:rsid w:val="00E559CE"/>
    <w:rsid w:val="00E575F4"/>
    <w:rsid w:val="00E75C7D"/>
    <w:rsid w:val="00E8367E"/>
    <w:rsid w:val="00E96166"/>
    <w:rsid w:val="00EA1EF1"/>
    <w:rsid w:val="00EB74F3"/>
    <w:rsid w:val="00EC36B5"/>
    <w:rsid w:val="00ED3593"/>
    <w:rsid w:val="00EE7820"/>
    <w:rsid w:val="00EF1E5D"/>
    <w:rsid w:val="00F046B1"/>
    <w:rsid w:val="00F3425D"/>
    <w:rsid w:val="00F457F6"/>
    <w:rsid w:val="00F6155B"/>
    <w:rsid w:val="00F645F4"/>
    <w:rsid w:val="00F7254A"/>
    <w:rsid w:val="00F95484"/>
    <w:rsid w:val="00FB7B86"/>
    <w:rsid w:val="00FD0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FD19"/>
  <w15:docId w15:val="{AAEEB49B-6FC2-4815-9A9A-41C9B33F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33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6DFF"/>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36DFF"/>
  </w:style>
  <w:style w:type="paragraph" w:styleId="Rodap">
    <w:name w:val="footer"/>
    <w:basedOn w:val="Normal"/>
    <w:link w:val="RodapChar"/>
    <w:uiPriority w:val="99"/>
    <w:unhideWhenUsed/>
    <w:rsid w:val="00636DFF"/>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36DFF"/>
  </w:style>
  <w:style w:type="paragraph" w:styleId="Textodebalo">
    <w:name w:val="Balloon Text"/>
    <w:basedOn w:val="Normal"/>
    <w:link w:val="TextodebaloChar"/>
    <w:uiPriority w:val="99"/>
    <w:semiHidden/>
    <w:unhideWhenUsed/>
    <w:rsid w:val="00636DFF"/>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636DFF"/>
    <w:rPr>
      <w:rFonts w:ascii="Tahoma" w:hAnsi="Tahoma" w:cs="Tahoma"/>
      <w:sz w:val="16"/>
      <w:szCs w:val="16"/>
    </w:rPr>
  </w:style>
  <w:style w:type="paragraph" w:styleId="SemEspaamento">
    <w:name w:val="No Spacing"/>
    <w:uiPriority w:val="1"/>
    <w:qFormat/>
    <w:rsid w:val="00A52330"/>
    <w:pPr>
      <w:spacing w:after="0" w:line="240" w:lineRule="auto"/>
    </w:pPr>
    <w:rPr>
      <w:rFonts w:ascii="Calibri" w:eastAsia="Calibri" w:hAnsi="Calibri" w:cs="Times New Roman"/>
    </w:rPr>
  </w:style>
  <w:style w:type="paragraph" w:styleId="PargrafodaLista">
    <w:name w:val="List Paragraph"/>
    <w:basedOn w:val="Normal"/>
    <w:link w:val="PargrafodaListaChar"/>
    <w:uiPriority w:val="34"/>
    <w:qFormat/>
    <w:rsid w:val="00BF38F3"/>
    <w:pPr>
      <w:ind w:left="720"/>
      <w:contextualSpacing/>
    </w:pPr>
  </w:style>
  <w:style w:type="character" w:customStyle="1" w:styleId="PargrafodaListaChar">
    <w:name w:val="Parágrafo da Lista Char"/>
    <w:link w:val="PargrafodaLista"/>
    <w:uiPriority w:val="34"/>
    <w:qFormat/>
    <w:locked/>
    <w:rsid w:val="00A93A5D"/>
    <w:rPr>
      <w:rFonts w:ascii="Calibri" w:eastAsia="Calibri" w:hAnsi="Calibri" w:cs="Times New Roman"/>
    </w:rPr>
  </w:style>
  <w:style w:type="paragraph" w:customStyle="1" w:styleId="Padro">
    <w:name w:val="Padrão"/>
    <w:rsid w:val="00A22F82"/>
    <w:pPr>
      <w:tabs>
        <w:tab w:val="left" w:pos="708"/>
      </w:tabs>
      <w:suppressAutoHyphens/>
    </w:pPr>
    <w:rPr>
      <w:rFonts w:ascii="Verdana" w:eastAsia="Times New Roman" w:hAnsi="Verdana" w:cs="Verdana"/>
      <w:color w:val="000000"/>
      <w:sz w:val="24"/>
      <w:szCs w:val="24"/>
      <w:lang w:val="en-US"/>
    </w:rPr>
  </w:style>
  <w:style w:type="paragraph" w:customStyle="1" w:styleId="Normal1">
    <w:name w:val="Normal1"/>
    <w:rsid w:val="0058407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760DB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322CC-11D5-4C1F-BF0B-5CEFCD2B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44</Pages>
  <Words>12655</Words>
  <Characters>68337</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Luiz barroso oliveira</dc:creator>
  <cp:lastModifiedBy>Nathália Israel de Mattos</cp:lastModifiedBy>
  <cp:revision>22</cp:revision>
  <cp:lastPrinted>2022-09-16T17:04:00Z</cp:lastPrinted>
  <dcterms:created xsi:type="dcterms:W3CDTF">2022-05-18T12:03:00Z</dcterms:created>
  <dcterms:modified xsi:type="dcterms:W3CDTF">2022-09-20T14:11:00Z</dcterms:modified>
</cp:coreProperties>
</file>