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3462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803"/>
        <w:gridCol w:w="8462"/>
        <w:gridCol w:w="936"/>
        <w:gridCol w:w="993"/>
        <w:gridCol w:w="850"/>
        <w:gridCol w:w="709"/>
        <w:gridCol w:w="709"/>
      </w:tblGrid>
      <w:tr w:rsidR="00B208D3" w:rsidRPr="002B5891" w14:paraId="6DC4A9F1" w14:textId="77777777" w:rsidTr="00B208D3">
        <w:trPr>
          <w:cantSplit/>
          <w:trHeight w:val="1851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7421EBDE" w14:textId="77777777" w:rsidR="00B208D3" w:rsidRPr="002B5891" w:rsidRDefault="00B208D3" w:rsidP="00C3391F">
            <w:pPr>
              <w:jc w:val="center"/>
              <w:rPr>
                <w:rFonts w:eastAsia="Calibri"/>
              </w:rPr>
            </w:pPr>
            <w:bookmarkStart w:id="2" w:name="_Hlk26952262"/>
            <w:r w:rsidRPr="002B5891">
              <w:rPr>
                <w:rFonts w:eastAsia="Calibri"/>
              </w:rPr>
              <w:t>ITEM</w:t>
            </w:r>
          </w:p>
        </w:tc>
        <w:tc>
          <w:tcPr>
            <w:tcW w:w="8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5462A0EE" w14:textId="77777777" w:rsidR="00B208D3" w:rsidRPr="002B5891" w:rsidRDefault="00B208D3" w:rsidP="00C3391F">
            <w:pPr>
              <w:jc w:val="center"/>
              <w:rPr>
                <w:rFonts w:eastAsia="Calibri"/>
              </w:rPr>
            </w:pPr>
            <w:r w:rsidRPr="002B5891">
              <w:rPr>
                <w:rFonts w:eastAsia="Calibri"/>
              </w:rPr>
              <w:t xml:space="preserve">DESCRIÇÃO DOS </w:t>
            </w:r>
            <w:r>
              <w:rPr>
                <w:rFonts w:eastAsia="Calibri"/>
              </w:rPr>
              <w:t>ITENS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66C4A74C" w14:textId="77777777" w:rsidR="00B208D3" w:rsidRPr="002B5891" w:rsidRDefault="00B208D3" w:rsidP="00C3391F">
            <w:pPr>
              <w:jc w:val="center"/>
              <w:rPr>
                <w:rFonts w:eastAsia="Calibri"/>
              </w:rPr>
            </w:pPr>
            <w:r w:rsidRPr="002B5891">
              <w:rPr>
                <w:rFonts w:eastAsia="Calibri"/>
              </w:rPr>
              <w:t>U.M.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textDirection w:val="btLr"/>
            <w:vAlign w:val="center"/>
          </w:tcPr>
          <w:p w14:paraId="2152EA79" w14:textId="77777777" w:rsidR="00B208D3" w:rsidRPr="002B5891" w:rsidRDefault="00B208D3" w:rsidP="00C3391F">
            <w:pPr>
              <w:ind w:left="-47" w:right="-100"/>
              <w:jc w:val="center"/>
              <w:rPr>
                <w:rFonts w:eastAsia="Calibri"/>
              </w:rPr>
            </w:pPr>
            <w:r w:rsidRPr="002B5891">
              <w:rPr>
                <w:rFonts w:eastAsia="Calibri"/>
              </w:rPr>
              <w:t>QUANTITATIVO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textDirection w:val="btLr"/>
            <w:vAlign w:val="center"/>
          </w:tcPr>
          <w:p w14:paraId="04F9F1F6" w14:textId="02F234CD" w:rsidR="00B208D3" w:rsidRPr="002B5891" w:rsidRDefault="00B208D3" w:rsidP="00C3391F">
            <w:pPr>
              <w:ind w:left="-147" w:right="-43"/>
              <w:jc w:val="center"/>
              <w:rPr>
                <w:rFonts w:eastAsia="Calibri"/>
              </w:rPr>
            </w:pPr>
            <w:r w:rsidRPr="00A12DE5">
              <w:rPr>
                <w:sz w:val="20"/>
                <w:szCs w:val="20"/>
                <w:lang w:eastAsia="pt-BR"/>
              </w:rPr>
              <w:t xml:space="preserve">VALOR </w:t>
            </w:r>
            <w:r>
              <w:rPr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textDirection w:val="btLr"/>
            <w:vAlign w:val="center"/>
          </w:tcPr>
          <w:p w14:paraId="03C42138" w14:textId="77777777" w:rsidR="00B208D3" w:rsidRDefault="00B208D3" w:rsidP="00C3391F">
            <w:pPr>
              <w:ind w:left="-147" w:right="-43"/>
              <w:jc w:val="center"/>
              <w:rPr>
                <w:sz w:val="20"/>
                <w:szCs w:val="20"/>
                <w:lang w:eastAsia="pt-BR"/>
              </w:rPr>
            </w:pPr>
            <w:r w:rsidRPr="00A12DE5">
              <w:rPr>
                <w:sz w:val="20"/>
                <w:szCs w:val="20"/>
                <w:lang w:eastAsia="pt-BR"/>
              </w:rPr>
              <w:t xml:space="preserve">VALOR MENSAL </w:t>
            </w:r>
          </w:p>
          <w:p w14:paraId="163B1353" w14:textId="026D0A76" w:rsidR="00B208D3" w:rsidRDefault="00B208D3" w:rsidP="00C3391F">
            <w:pPr>
              <w:ind w:left="-147" w:right="-43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textDirection w:val="btLr"/>
            <w:vAlign w:val="center"/>
          </w:tcPr>
          <w:p w14:paraId="7361108B" w14:textId="77777777" w:rsidR="00B208D3" w:rsidRDefault="00B208D3" w:rsidP="00C3391F">
            <w:pPr>
              <w:ind w:left="113" w:right="-43"/>
              <w:jc w:val="center"/>
              <w:rPr>
                <w:rFonts w:eastAsia="Calibri"/>
              </w:rPr>
            </w:pPr>
            <w:r w:rsidRPr="00A12DE5">
              <w:rPr>
                <w:sz w:val="20"/>
                <w:szCs w:val="20"/>
                <w:lang w:eastAsia="pt-BR"/>
              </w:rPr>
              <w:t>VALOR ANUAL</w:t>
            </w:r>
          </w:p>
        </w:tc>
      </w:tr>
      <w:tr w:rsidR="00B208D3" w:rsidRPr="002B5891" w14:paraId="4073A3ED" w14:textId="77777777" w:rsidTr="00B208D3">
        <w:trPr>
          <w:trHeight w:val="3207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2CB86FB9" w14:textId="77777777" w:rsidR="00B208D3" w:rsidRPr="002B5891" w:rsidRDefault="00B208D3" w:rsidP="00C3391F">
            <w:pPr>
              <w:jc w:val="center"/>
              <w:rPr>
                <w:rFonts w:eastAsia="Calibri"/>
              </w:rPr>
            </w:pPr>
            <w:r w:rsidRPr="002B5891">
              <w:rPr>
                <w:rFonts w:eastAsia="Calibri"/>
              </w:rPr>
              <w:t>1</w:t>
            </w:r>
          </w:p>
        </w:tc>
        <w:tc>
          <w:tcPr>
            <w:tcW w:w="8462" w:type="dxa"/>
            <w:shd w:val="clear" w:color="auto" w:fill="auto"/>
            <w:vAlign w:val="center"/>
          </w:tcPr>
          <w:p w14:paraId="3AA2D8B6" w14:textId="716E47D9" w:rsidR="00B208D3" w:rsidRPr="001C414E" w:rsidRDefault="00B208D3" w:rsidP="00C3391F">
            <w:pPr>
              <w:suppressAutoHyphens w:val="0"/>
              <w:spacing w:line="276" w:lineRule="auto"/>
              <w:jc w:val="both"/>
              <w:rPr>
                <w:rFonts w:eastAsia="Calibri"/>
                <w:color w:val="FF0000"/>
              </w:rPr>
            </w:pPr>
            <w:r>
              <w:rPr>
                <w:color w:val="000000"/>
                <w:lang w:eastAsia="pt-BR"/>
              </w:rPr>
              <w:t>Veículo</w:t>
            </w:r>
            <w:r w:rsidRPr="001C414E">
              <w:rPr>
                <w:color w:val="000000"/>
                <w:lang w:eastAsia="pt-BR"/>
              </w:rPr>
              <w:t xml:space="preserve"> Sedan, cor branca, quatro portas; cinco lugares, aspiração natural; ano de fabricação 2020 ou superior, zero quilometro. alimentação injeção multiponto; motor 2.0 ou 1.5 turbo; 4 cilindros; motor Flex (álcool e gasolina); potência de, pelo menos 173 cv (E) / 169 cv (G); torque de, pelo menos, 21,4 </w:t>
            </w:r>
            <w:proofErr w:type="spellStart"/>
            <w:r w:rsidRPr="001C414E">
              <w:rPr>
                <w:color w:val="000000"/>
                <w:lang w:eastAsia="pt-BR"/>
              </w:rPr>
              <w:t>kgfm</w:t>
            </w:r>
            <w:proofErr w:type="spellEnd"/>
            <w:r w:rsidRPr="001C414E">
              <w:rPr>
                <w:color w:val="000000"/>
                <w:lang w:eastAsia="pt-BR"/>
              </w:rPr>
              <w:t xml:space="preserve"> (E) / 21,4 </w:t>
            </w:r>
            <w:proofErr w:type="spellStart"/>
            <w:r w:rsidRPr="001C414E">
              <w:rPr>
                <w:color w:val="000000"/>
                <w:lang w:eastAsia="pt-BR"/>
              </w:rPr>
              <w:t>kgfm</w:t>
            </w:r>
            <w:proofErr w:type="spellEnd"/>
            <w:r w:rsidRPr="001C414E">
              <w:rPr>
                <w:color w:val="000000"/>
                <w:lang w:eastAsia="pt-BR"/>
              </w:rPr>
              <w:t xml:space="preserve"> (G); câmbio automático CVT; 7 (sete) marchas;</w:t>
            </w:r>
            <w:r w:rsidRPr="001C414E">
              <w:rPr>
                <w:noProof/>
                <w:color w:val="000000"/>
                <w:lang w:eastAsia="pt-BR"/>
              </w:rPr>
              <w:drawing>
                <wp:inline distT="0" distB="0" distL="0" distR="0" wp14:anchorId="003B0B02" wp14:editId="76749468">
                  <wp:extent cx="9525" cy="95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14E">
              <w:rPr>
                <w:color w:val="000000"/>
                <w:lang w:eastAsia="pt-BR"/>
              </w:rPr>
              <w:t xml:space="preserve"> tração dianteira; freios dianteiros a disco ventilado e traseiros a disco; direção elétrica; airbags frontais, laterais e de cortina; faróis com regulagem de altura; rodas de liga leve; equipado com ar condicionado automático, ar quente, dual zone; vidro elétrico nas quatro portas; trava elétrica; sensores de estacionamento traseiro com câmera de ré; sistema de áudio com kit multimídia; bancos em couro.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460830E" w14:textId="77777777" w:rsidR="00B208D3" w:rsidRPr="000E2904" w:rsidRDefault="00B208D3" w:rsidP="00C3391F">
            <w:pPr>
              <w:jc w:val="center"/>
              <w:rPr>
                <w:rFonts w:eastAsia="Calibri"/>
                <w:vertAlign w:val="superscript"/>
              </w:rPr>
            </w:pPr>
            <w:r w:rsidRPr="00552A7D">
              <w:rPr>
                <w:rFonts w:eastAsia="Calibri"/>
              </w:rPr>
              <w:t>UND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067C2" w14:textId="46893E0D" w:rsidR="00B208D3" w:rsidRPr="002B5891" w:rsidRDefault="00B208D3" w:rsidP="00C339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927BB4">
              <w:rPr>
                <w:rFonts w:eastAsia="Calibri"/>
              </w:rPr>
              <w:t>3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1FE955BF" w14:textId="7B000042" w:rsidR="00B208D3" w:rsidRDefault="00B208D3" w:rsidP="00C3391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58B32D0" w14:textId="43CB4E5C" w:rsidR="00B208D3" w:rsidRDefault="00B208D3" w:rsidP="00C3391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82938C4" w14:textId="6AE08E98" w:rsidR="00B208D3" w:rsidRDefault="00B208D3" w:rsidP="00C3391F">
            <w:pPr>
              <w:jc w:val="center"/>
              <w:rPr>
                <w:rFonts w:eastAsia="Calibri"/>
              </w:rPr>
            </w:pPr>
          </w:p>
        </w:tc>
      </w:tr>
      <w:tr w:rsidR="00B208D3" w:rsidRPr="002B5891" w14:paraId="12EC4D2E" w14:textId="77777777" w:rsidTr="00B208D3">
        <w:trPr>
          <w:trHeight w:val="686"/>
          <w:jc w:val="center"/>
        </w:trPr>
        <w:tc>
          <w:tcPr>
            <w:tcW w:w="803" w:type="dxa"/>
            <w:shd w:val="clear" w:color="auto" w:fill="FFFFFF"/>
            <w:vAlign w:val="center"/>
          </w:tcPr>
          <w:p w14:paraId="2F648414" w14:textId="77777777" w:rsidR="00B208D3" w:rsidRPr="002B5891" w:rsidRDefault="00B208D3" w:rsidP="00C339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462" w:type="dxa"/>
            <w:shd w:val="clear" w:color="auto" w:fill="FFFFFF"/>
            <w:vAlign w:val="center"/>
          </w:tcPr>
          <w:p w14:paraId="3E2BC9F5" w14:textId="77777777" w:rsidR="00B208D3" w:rsidRPr="001C414E" w:rsidRDefault="00B208D3" w:rsidP="00C3391F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>
              <w:t>Veículo</w:t>
            </w:r>
            <w:r w:rsidRPr="001C414E">
              <w:t xml:space="preserve"> sedan, cor branca, quatro portas; cinco lugares; ano de fabricação: 2020 ou superior, zero quilômetro; motor 1.0 (aspirado ou turbo), </w:t>
            </w:r>
            <w:proofErr w:type="spellStart"/>
            <w:r w:rsidRPr="001C414E">
              <w:t>flex</w:t>
            </w:r>
            <w:proofErr w:type="spellEnd"/>
            <w:r w:rsidRPr="001C414E">
              <w:t>; potência mínima de 80 cv (E) e 75cv (G); câmbio manual de 05 (cinco) marchas e ré; direção elétrica ou eletro-hidráulica; airbag motorista e passageiro (no mínimo); freios ABS; equipado com ar condicionado, vidro elétrico dianteiros (no mínimo); trava elétrica; sistema de áudio com kit multimídia</w:t>
            </w:r>
            <w:r>
              <w:t>.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30EF9BEA" w14:textId="77777777" w:rsidR="00B208D3" w:rsidRDefault="00B208D3" w:rsidP="00C3391F">
            <w:pPr>
              <w:jc w:val="center"/>
              <w:rPr>
                <w:rFonts w:eastAsia="Calibri"/>
              </w:rPr>
            </w:pPr>
            <w:r w:rsidRPr="00552A7D">
              <w:rPr>
                <w:rFonts w:eastAsia="Calibri"/>
              </w:rPr>
              <w:t>UND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33D26AA" w14:textId="77777777" w:rsidR="00B208D3" w:rsidRDefault="00B208D3" w:rsidP="00C339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</w:p>
        </w:tc>
        <w:tc>
          <w:tcPr>
            <w:tcW w:w="850" w:type="dxa"/>
            <w:shd w:val="clear" w:color="auto" w:fill="FFFFFF"/>
            <w:textDirection w:val="btLr"/>
            <w:vAlign w:val="center"/>
          </w:tcPr>
          <w:p w14:paraId="0C012C9D" w14:textId="4A16E1C8" w:rsidR="00B208D3" w:rsidRDefault="00B208D3" w:rsidP="00C3391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24194965" w14:textId="6ECA3E63" w:rsidR="00B208D3" w:rsidRDefault="00B208D3" w:rsidP="00C3391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792170AB" w14:textId="698A040C" w:rsidR="00B208D3" w:rsidRDefault="00B208D3" w:rsidP="00C3391F">
            <w:pPr>
              <w:jc w:val="center"/>
              <w:rPr>
                <w:rFonts w:eastAsia="Calibri"/>
              </w:rPr>
            </w:pPr>
          </w:p>
        </w:tc>
      </w:tr>
      <w:tr w:rsidR="00B208D3" w:rsidRPr="002B5891" w14:paraId="3E632325" w14:textId="77777777" w:rsidTr="00B208D3">
        <w:trPr>
          <w:trHeight w:val="377"/>
          <w:jc w:val="center"/>
        </w:trPr>
        <w:tc>
          <w:tcPr>
            <w:tcW w:w="11194" w:type="dxa"/>
            <w:gridSpan w:val="4"/>
            <w:shd w:val="clear" w:color="auto" w:fill="BFBFBF"/>
            <w:vAlign w:val="center"/>
          </w:tcPr>
          <w:p w14:paraId="0E599756" w14:textId="77777777" w:rsidR="00B208D3" w:rsidRPr="000433E6" w:rsidRDefault="00B208D3" w:rsidP="00C3391F">
            <w:pPr>
              <w:jc w:val="right"/>
              <w:rPr>
                <w:rFonts w:eastAsia="Calibri"/>
                <w:b/>
                <w:bCs/>
              </w:rPr>
            </w:pPr>
            <w:r w:rsidRPr="000433E6">
              <w:rPr>
                <w:rFonts w:eastAsia="Calibri"/>
                <w:b/>
                <w:bCs/>
              </w:rPr>
              <w:t>TOTAIS:</w:t>
            </w:r>
          </w:p>
        </w:tc>
        <w:tc>
          <w:tcPr>
            <w:tcW w:w="850" w:type="dxa"/>
            <w:shd w:val="clear" w:color="auto" w:fill="BFBFBF"/>
            <w:textDirection w:val="btLr"/>
            <w:vAlign w:val="center"/>
          </w:tcPr>
          <w:p w14:paraId="1E0F6582" w14:textId="4912C6E6" w:rsidR="00B208D3" w:rsidRPr="000433E6" w:rsidRDefault="00B208D3" w:rsidP="00C3391F">
            <w:pPr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BFBFBF"/>
            <w:textDirection w:val="btLr"/>
            <w:vAlign w:val="center"/>
          </w:tcPr>
          <w:p w14:paraId="4FB5E698" w14:textId="70654024" w:rsidR="00B208D3" w:rsidRPr="000433E6" w:rsidRDefault="00B208D3" w:rsidP="00C3391F">
            <w:pPr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BFBFBF"/>
            <w:textDirection w:val="btLr"/>
            <w:vAlign w:val="center"/>
          </w:tcPr>
          <w:p w14:paraId="105C422B" w14:textId="4B3EBB29" w:rsidR="00B208D3" w:rsidRPr="000433E6" w:rsidRDefault="00B208D3" w:rsidP="00C3391F">
            <w:pPr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</w:tr>
      <w:bookmarkEnd w:id="2"/>
    </w:tbl>
    <w:p w14:paraId="3E4DF34C" w14:textId="64DD4B39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55CA6845" w:rsidR="00227827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510EF35D" w14:textId="77777777" w:rsidR="00277729" w:rsidRPr="00C81E95" w:rsidRDefault="00277729" w:rsidP="00227827">
      <w:pPr>
        <w:rPr>
          <w:rFonts w:ascii="Arial" w:hAnsi="Arial" w:cs="Arial"/>
        </w:rPr>
      </w:pP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02C835F3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277729">
        <w:rPr>
          <w:rFonts w:ascii="Arial" w:hAnsi="Arial" w:cs="Arial"/>
        </w:rPr>
        <w:t xml:space="preserve"> dezembro</w:t>
      </w:r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7D10C4">
        <w:rPr>
          <w:rFonts w:ascii="Arial" w:hAnsi="Arial" w:cs="Arial"/>
        </w:rPr>
        <w:t>4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9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A97F39"/>
    <w:multiLevelType w:val="multilevel"/>
    <w:tmpl w:val="DE343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69F81BE4"/>
    <w:multiLevelType w:val="multilevel"/>
    <w:tmpl w:val="560A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9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20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8"/>
  </w:num>
  <w:num w:numId="19" w16cid:durableId="120155538">
    <w:abstractNumId w:val="13"/>
  </w:num>
  <w:num w:numId="20" w16cid:durableId="769466452">
    <w:abstractNumId w:val="22"/>
  </w:num>
  <w:num w:numId="21" w16cid:durableId="268390239">
    <w:abstractNumId w:val="6"/>
  </w:num>
  <w:num w:numId="22" w16cid:durableId="223226582">
    <w:abstractNumId w:val="21"/>
  </w:num>
  <w:num w:numId="23" w16cid:durableId="71200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729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C94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27BB4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8D3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11</cp:revision>
  <cp:lastPrinted>2020-03-27T20:02:00Z</cp:lastPrinted>
  <dcterms:created xsi:type="dcterms:W3CDTF">2020-04-06T18:31:00Z</dcterms:created>
  <dcterms:modified xsi:type="dcterms:W3CDTF">2024-12-20T14:53:00Z</dcterms:modified>
</cp:coreProperties>
</file>