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AE73" w14:textId="77777777" w:rsidR="00BD28EE" w:rsidRPr="002B4CE2" w:rsidRDefault="00BD28EE" w:rsidP="00BD28EE">
      <w:pPr>
        <w:suppressAutoHyphens w:val="0"/>
        <w:spacing w:after="0"/>
        <w:jc w:val="center"/>
        <w:rPr>
          <w:rFonts w:ascii="Times New Roman" w:hAnsi="Times New Roman"/>
          <w:b/>
          <w:lang w:eastAsia="pt-BR"/>
        </w:rPr>
      </w:pPr>
      <w:r w:rsidRPr="002B4CE2">
        <w:rPr>
          <w:rFonts w:ascii="Times New Roman" w:hAnsi="Times New Roman"/>
          <w:b/>
          <w:lang w:eastAsia="pt-BR"/>
        </w:rPr>
        <w:t>TERMO DE REFERÊNCIA</w:t>
      </w:r>
    </w:p>
    <w:p w14:paraId="20C75D14" w14:textId="77777777" w:rsidR="00BD28EE" w:rsidRPr="002B4CE2" w:rsidRDefault="00BD28EE" w:rsidP="00BD28EE">
      <w:pPr>
        <w:suppressAutoHyphens w:val="0"/>
        <w:spacing w:after="0"/>
        <w:jc w:val="center"/>
        <w:rPr>
          <w:rFonts w:ascii="Times New Roman" w:hAnsi="Times New Roman"/>
          <w:b/>
          <w:lang w:eastAsia="pt-BR"/>
        </w:rPr>
      </w:pPr>
    </w:p>
    <w:p w14:paraId="1B4A7FF1" w14:textId="77777777" w:rsidR="00BD28EE" w:rsidRPr="002B4CE2" w:rsidRDefault="00BD28EE" w:rsidP="00BD28EE">
      <w:pPr>
        <w:numPr>
          <w:ilvl w:val="0"/>
          <w:numId w:val="5"/>
        </w:numPr>
        <w:suppressAutoHyphens w:val="0"/>
        <w:spacing w:after="0"/>
        <w:ind w:firstLine="0"/>
        <w:jc w:val="both"/>
        <w:rPr>
          <w:rFonts w:ascii="Times New Roman" w:hAnsi="Times New Roman"/>
          <w:b/>
          <w:lang w:eastAsia="pt-BR"/>
        </w:rPr>
      </w:pPr>
      <w:r w:rsidRPr="002B4CE2">
        <w:rPr>
          <w:rFonts w:ascii="Times New Roman" w:hAnsi="Times New Roman"/>
          <w:b/>
          <w:lang w:eastAsia="pt-BR"/>
        </w:rPr>
        <w:t>IDENTIFICAÇÃO DO DEMANDANTE.</w:t>
      </w:r>
    </w:p>
    <w:p w14:paraId="141AF275" w14:textId="77777777" w:rsidR="00BD28EE" w:rsidRPr="002B4CE2" w:rsidRDefault="00BD28EE" w:rsidP="00BD28EE">
      <w:pPr>
        <w:suppressAutoHyphens w:val="0"/>
        <w:spacing w:after="0"/>
        <w:ind w:left="420"/>
        <w:rPr>
          <w:rFonts w:ascii="Times New Roman" w:hAnsi="Times New Roman"/>
          <w:b/>
          <w:lang w:eastAsia="pt-BR"/>
        </w:rPr>
      </w:pPr>
    </w:p>
    <w:p w14:paraId="68D424EE" w14:textId="77777777" w:rsidR="00BD28EE" w:rsidRPr="002B4CE2" w:rsidRDefault="00BD28EE" w:rsidP="00BD28EE">
      <w:pPr>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 Solicitação feita através da Secretaria Municipal de Segurança e Ordem Pública, localizada na Avenida Saquarema, 5.345 – Bacaxá, Saquarema, CEP 28994-711, Prefeitura Municipal de Saquarema – RJ, inscrita no CNPJ sob nº 32.147.670/0001-21. </w:t>
      </w:r>
    </w:p>
    <w:p w14:paraId="2D99A1AB" w14:textId="77777777" w:rsidR="00BD28EE" w:rsidRPr="002B4CE2" w:rsidRDefault="00BD28EE" w:rsidP="00BD28EE">
      <w:pPr>
        <w:suppressAutoHyphens w:val="0"/>
        <w:spacing w:after="0"/>
        <w:ind w:left="420"/>
        <w:jc w:val="both"/>
        <w:rPr>
          <w:rFonts w:ascii="Times New Roman" w:hAnsi="Times New Roman"/>
          <w:b/>
          <w:lang w:eastAsia="pt-BR"/>
        </w:rPr>
      </w:pPr>
    </w:p>
    <w:p w14:paraId="79DBE37A" w14:textId="77777777" w:rsidR="00BD28EE" w:rsidRPr="002B4CE2" w:rsidRDefault="00BD28EE" w:rsidP="00BD28EE">
      <w:pPr>
        <w:numPr>
          <w:ilvl w:val="0"/>
          <w:numId w:val="5"/>
        </w:numPr>
        <w:suppressAutoHyphens w:val="0"/>
        <w:spacing w:after="0"/>
        <w:ind w:firstLine="0"/>
        <w:jc w:val="both"/>
        <w:rPr>
          <w:rFonts w:ascii="Times New Roman" w:hAnsi="Times New Roman"/>
          <w:b/>
          <w:lang w:eastAsia="pt-BR"/>
        </w:rPr>
      </w:pPr>
      <w:r w:rsidRPr="002B4CE2">
        <w:rPr>
          <w:rFonts w:ascii="Times New Roman" w:hAnsi="Times New Roman"/>
          <w:b/>
          <w:lang w:eastAsia="pt-BR"/>
        </w:rPr>
        <w:t>DO OBJETO.</w:t>
      </w:r>
    </w:p>
    <w:p w14:paraId="03B2AEAB" w14:textId="77777777" w:rsidR="00BD28EE" w:rsidRPr="002B4CE2" w:rsidRDefault="00BD28EE" w:rsidP="00BD28EE">
      <w:pPr>
        <w:suppressAutoHyphens w:val="0"/>
        <w:spacing w:after="0"/>
        <w:ind w:left="502"/>
        <w:jc w:val="both"/>
        <w:rPr>
          <w:rFonts w:ascii="Times New Roman" w:hAnsi="Times New Roman"/>
          <w:b/>
          <w:lang w:eastAsia="pt-BR"/>
        </w:rPr>
      </w:pPr>
    </w:p>
    <w:p w14:paraId="78E38699" w14:textId="7CC002B8" w:rsidR="00BD28EE" w:rsidRPr="002B4CE2" w:rsidRDefault="00BD28EE" w:rsidP="00BD28EE">
      <w:pPr>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2.1 O presente Termo de Referência tem como objeto o </w:t>
      </w:r>
      <w:r w:rsidRPr="002B4CE2">
        <w:rPr>
          <w:rFonts w:ascii="Times New Roman" w:hAnsi="Times New Roman"/>
          <w:b/>
          <w:lang w:eastAsia="pt-BR"/>
        </w:rPr>
        <w:t>registro de preço</w:t>
      </w:r>
      <w:r w:rsidRPr="002B4CE2">
        <w:rPr>
          <w:rFonts w:ascii="Times New Roman" w:hAnsi="Times New Roman"/>
          <w:bCs/>
          <w:lang w:eastAsia="pt-BR"/>
        </w:rPr>
        <w:t>, para fornecimento de galões de água mineral de 20 (vinte) litros em regime de comodato, e garrafas de 500 ml de água mineral destinados a atender os funcionários da Secretaria Municipal de Segurança e Ordem Pública, conforme condições, quantidades e exigências estabelecidas neste instrumento, por um período previsto de 12 (doze) meses, conforme item 4 deste termo</w:t>
      </w:r>
      <w:r w:rsidR="005D357A" w:rsidRPr="002B4CE2">
        <w:rPr>
          <w:rFonts w:ascii="Times New Roman" w:hAnsi="Times New Roman"/>
          <w:bCs/>
          <w:lang w:eastAsia="pt-BR"/>
        </w:rPr>
        <w:t xml:space="preserve">, </w:t>
      </w:r>
      <w:r w:rsidR="00DE5079" w:rsidRPr="002B4CE2">
        <w:rPr>
          <w:rFonts w:ascii="Times New Roman" w:hAnsi="Times New Roman"/>
          <w:bCs/>
          <w:lang w:eastAsia="pt-BR"/>
        </w:rPr>
        <w:t>com fornecimento contínuo, por se tratar de entrega periódica, possuindo a finalidade de suprir as necessidades diárias desta demandante.</w:t>
      </w:r>
    </w:p>
    <w:p w14:paraId="4BAF896D" w14:textId="77777777" w:rsidR="00BD28EE" w:rsidRPr="002B4CE2" w:rsidRDefault="00BD28EE" w:rsidP="00BD28EE">
      <w:pPr>
        <w:suppressAutoHyphens w:val="0"/>
        <w:spacing w:after="0"/>
        <w:ind w:left="420"/>
        <w:jc w:val="both"/>
        <w:rPr>
          <w:rFonts w:ascii="Times New Roman" w:hAnsi="Times New Roman"/>
          <w:bCs/>
          <w:lang w:eastAsia="pt-BR"/>
        </w:rPr>
      </w:pPr>
    </w:p>
    <w:p w14:paraId="2837FF87" w14:textId="77777777" w:rsidR="00BD28EE" w:rsidRPr="002B4CE2" w:rsidRDefault="00BD28EE" w:rsidP="00BD28EE">
      <w:pPr>
        <w:spacing w:after="0" w:line="360" w:lineRule="auto"/>
        <w:ind w:left="426"/>
        <w:jc w:val="both"/>
        <w:rPr>
          <w:rFonts w:ascii="Times New Roman" w:hAnsi="Times New Roman"/>
          <w:bCs/>
        </w:rPr>
      </w:pPr>
      <w:r w:rsidRPr="002B4CE2">
        <w:rPr>
          <w:rFonts w:ascii="Times New Roman" w:hAnsi="Times New Roman"/>
          <w:bCs/>
        </w:rPr>
        <w:t>2.2. INFORMAÇÕES PRELIMINARES</w:t>
      </w:r>
    </w:p>
    <w:p w14:paraId="0752AB39" w14:textId="77777777" w:rsidR="00BD28EE" w:rsidRPr="002B4CE2" w:rsidRDefault="00BD28EE" w:rsidP="00BD28EE">
      <w:pPr>
        <w:spacing w:after="0" w:line="360" w:lineRule="auto"/>
        <w:ind w:left="426"/>
        <w:jc w:val="both"/>
        <w:rPr>
          <w:rFonts w:ascii="Times New Roman" w:hAnsi="Times New Roman"/>
        </w:rPr>
      </w:pPr>
      <w:r w:rsidRPr="002B4CE2">
        <w:rPr>
          <w:rFonts w:ascii="Times New Roman" w:hAnsi="Times New Roman"/>
        </w:rPr>
        <w:t xml:space="preserve">2.2.1 Deverá ser considerada juntamente com o que se estipula neste documento, toda legislação própria das categorias objeto desta contratação, inclusive as Lei Federal n° 14.133/2021, Lei Complementar 123/2006 e o Decreto Municipal n° 2.721/2024, 2.722/2024 e 2.741/2024.  </w:t>
      </w:r>
    </w:p>
    <w:p w14:paraId="097F60A2" w14:textId="77777777" w:rsidR="00BD28EE" w:rsidRPr="002B4CE2" w:rsidRDefault="00BD28EE" w:rsidP="00BD28EE">
      <w:pPr>
        <w:suppressAutoHyphens w:val="0"/>
        <w:spacing w:after="0"/>
        <w:ind w:left="420"/>
        <w:jc w:val="both"/>
        <w:rPr>
          <w:rFonts w:ascii="Times New Roman" w:hAnsi="Times New Roman"/>
          <w:bCs/>
          <w:lang w:eastAsia="pt-BR"/>
        </w:rPr>
      </w:pPr>
    </w:p>
    <w:p w14:paraId="76AADFCB" w14:textId="77777777" w:rsidR="00BD28EE" w:rsidRPr="002B4CE2" w:rsidRDefault="00BD28EE" w:rsidP="00BD28EE">
      <w:pPr>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2.2.2 Todas as garantias legais oferecidas pela contratada, além de especificações, quantitativos e condições constantes dos produtos devem estar de acordo com este Termo de Referência. Vale ressaltar que tal bem é classificado como comum, </w:t>
      </w:r>
      <w:r w:rsidRPr="002B4CE2">
        <w:rPr>
          <w:rFonts w:ascii="Times New Roman" w:hAnsi="Times New Roman"/>
          <w:color w:val="1F1F1F"/>
          <w:shd w:val="clear" w:color="auto" w:fill="FFFFFF"/>
        </w:rPr>
        <w:t>art. 6º, XIII da Lei nº 14.133/2021.</w:t>
      </w:r>
    </w:p>
    <w:p w14:paraId="145870C0" w14:textId="77777777" w:rsidR="00BD28EE" w:rsidRPr="002B4CE2" w:rsidRDefault="00BD28EE" w:rsidP="00BD28EE">
      <w:pPr>
        <w:suppressAutoHyphens w:val="0"/>
        <w:spacing w:after="0"/>
        <w:ind w:left="420"/>
        <w:jc w:val="both"/>
        <w:rPr>
          <w:rFonts w:ascii="Times New Roman" w:hAnsi="Times New Roman"/>
          <w:bCs/>
          <w:lang w:eastAsia="pt-BR"/>
        </w:rPr>
      </w:pPr>
    </w:p>
    <w:p w14:paraId="1FEA2EEC" w14:textId="77777777" w:rsidR="00BD28EE" w:rsidRPr="002B4CE2" w:rsidRDefault="00BD28EE" w:rsidP="00BD28EE">
      <w:pPr>
        <w:numPr>
          <w:ilvl w:val="0"/>
          <w:numId w:val="5"/>
        </w:numPr>
        <w:suppressAutoHyphens w:val="0"/>
        <w:spacing w:after="0"/>
        <w:ind w:firstLine="0"/>
        <w:jc w:val="both"/>
        <w:rPr>
          <w:rFonts w:ascii="Times New Roman" w:hAnsi="Times New Roman"/>
          <w:b/>
          <w:lang w:eastAsia="pt-BR"/>
        </w:rPr>
      </w:pPr>
      <w:r w:rsidRPr="002B4CE2">
        <w:rPr>
          <w:rFonts w:ascii="Times New Roman" w:hAnsi="Times New Roman"/>
          <w:b/>
          <w:lang w:eastAsia="pt-BR"/>
        </w:rPr>
        <w:t>DA JUSTIFICATIVA.</w:t>
      </w:r>
    </w:p>
    <w:p w14:paraId="7616DDE9" w14:textId="77777777" w:rsidR="00BD28EE" w:rsidRPr="002B4CE2" w:rsidRDefault="00BD28EE" w:rsidP="00BD28EE">
      <w:pPr>
        <w:suppressAutoHyphens w:val="0"/>
        <w:spacing w:after="0"/>
        <w:ind w:left="502"/>
        <w:jc w:val="both"/>
        <w:rPr>
          <w:rFonts w:ascii="Times New Roman" w:hAnsi="Times New Roman"/>
          <w:b/>
          <w:lang w:eastAsia="pt-BR"/>
        </w:rPr>
      </w:pPr>
    </w:p>
    <w:p w14:paraId="664C2D1A" w14:textId="77777777" w:rsidR="00BD28EE" w:rsidRPr="002B4CE2" w:rsidRDefault="00BD28EE" w:rsidP="002B4CE2">
      <w:pPr>
        <w:pStyle w:val="PargrafodaLista"/>
        <w:suppressAutoHyphens w:val="0"/>
        <w:spacing w:after="0"/>
        <w:ind w:left="426"/>
        <w:contextualSpacing w:val="0"/>
        <w:jc w:val="both"/>
        <w:rPr>
          <w:rFonts w:ascii="Times New Roman" w:hAnsi="Times New Roman"/>
        </w:rPr>
      </w:pPr>
      <w:r w:rsidRPr="002B4CE2">
        <w:rPr>
          <w:rFonts w:ascii="Times New Roman" w:hAnsi="Times New Roman"/>
        </w:rPr>
        <w:t xml:space="preserve">A Secretaria Municipal de </w:t>
      </w:r>
      <w:r w:rsidRPr="002B4CE2">
        <w:rPr>
          <w:rFonts w:ascii="Times New Roman" w:hAnsi="Times New Roman"/>
          <w:bCs/>
        </w:rPr>
        <w:t>Segurança e Ordem Pública</w:t>
      </w:r>
      <w:r w:rsidRPr="002B4CE2">
        <w:rPr>
          <w:rFonts w:ascii="Times New Roman" w:hAnsi="Times New Roman"/>
        </w:rPr>
        <w:t xml:space="preserve">, por meio do gabinete do Secretário, pretende ofertar água de boa qualidade para consumo aos servidores desta pasta. Há em todas as unidades bebedouros que suportam garrafão de água mineral. Trata-se de gênero adquirido desta forma há muitos exercícios, por isso, conta com esta estrutura já estabelecida. Esta contratação, destina-se ao abastecimento desses equipamentos, atendendo ao consumo de gênero essencial a vida humana. </w:t>
      </w:r>
    </w:p>
    <w:p w14:paraId="136B2939" w14:textId="1018DF36" w:rsidR="00BD28EE" w:rsidRPr="002B4CE2" w:rsidRDefault="00BD28EE" w:rsidP="002B4CE2">
      <w:pPr>
        <w:pStyle w:val="PargrafodaLista"/>
        <w:spacing w:after="0"/>
        <w:ind w:left="426"/>
        <w:contextualSpacing w:val="0"/>
        <w:jc w:val="both"/>
        <w:rPr>
          <w:rFonts w:ascii="Times New Roman" w:hAnsi="Times New Roman"/>
        </w:rPr>
      </w:pPr>
      <w:r w:rsidRPr="002B4CE2">
        <w:rPr>
          <w:rFonts w:ascii="Times New Roman" w:hAnsi="Times New Roman"/>
        </w:rPr>
        <w:t xml:space="preserve">Entretanto, há servidores desta secretaria executando serviços externos, pertinentes as funções de: Guarda-Vidas, Guarda Civil Municipal, Guarda Civil Ambiental, Agente de </w:t>
      </w:r>
      <w:r w:rsidRPr="002B4CE2">
        <w:rPr>
          <w:rFonts w:ascii="Times New Roman" w:hAnsi="Times New Roman"/>
        </w:rPr>
        <w:lastRenderedPageBreak/>
        <w:t>Fiscalização de Postura</w:t>
      </w:r>
      <w:r w:rsidR="002B4CE2" w:rsidRPr="002B4CE2">
        <w:rPr>
          <w:rFonts w:ascii="Times New Roman" w:hAnsi="Times New Roman"/>
        </w:rPr>
        <w:t>s</w:t>
      </w:r>
      <w:r w:rsidRPr="002B4CE2">
        <w:rPr>
          <w:rFonts w:ascii="Times New Roman" w:hAnsi="Times New Roman"/>
        </w:rPr>
        <w:t xml:space="preserve"> e Defesa Civi</w:t>
      </w:r>
      <w:r w:rsidRPr="002B4CE2">
        <w:rPr>
          <w:rFonts w:ascii="Times New Roman" w:hAnsi="Times New Roman"/>
          <w:color w:val="auto"/>
        </w:rPr>
        <w:t xml:space="preserve">l, </w:t>
      </w:r>
      <w:r w:rsidRPr="002B4CE2">
        <w:rPr>
          <w:rFonts w:ascii="Times New Roman" w:hAnsi="Times New Roman"/>
        </w:rPr>
        <w:t>tendo-se a necessidade de aquisição por unidades de água engarrafadas de uso descartável e de forma individual.</w:t>
      </w:r>
    </w:p>
    <w:p w14:paraId="51ED39B9" w14:textId="0B699916" w:rsidR="00436948" w:rsidRPr="00436948" w:rsidRDefault="00BD28EE" w:rsidP="00436948">
      <w:pPr>
        <w:pStyle w:val="PargrafodaLista"/>
        <w:spacing w:after="0"/>
        <w:ind w:left="426"/>
        <w:contextualSpacing w:val="0"/>
        <w:jc w:val="both"/>
        <w:rPr>
          <w:rFonts w:ascii="Times New Roman" w:hAnsi="Times New Roman"/>
        </w:rPr>
      </w:pPr>
      <w:r w:rsidRPr="002B4CE2">
        <w:rPr>
          <w:rFonts w:ascii="Times New Roman" w:hAnsi="Times New Roman"/>
        </w:rPr>
        <w:t>Sendo esse um recurso natural indispensável à vida do ser humano estando ligada diretamente à saúde, sendo fundamental para o bom funcionamento do organismo, para o transporte dos nutrientes, para regulação da temperatura corporal, entre outras funções, o que por si só, justifica o consumo deste líquido indispensável à manutenção da hidratação e saúde de todo ser humano. Uma vez que é dever da contratante ofertar água de qualidade para consumo dos servidores, e todos os frequentadores dos departamentos desta Secretaria, justifica-se a aquisição do objeto do presente estudo técnico preliminar, através da contratação de empresa especializada em fornecimento do objeto em questão.</w:t>
      </w:r>
    </w:p>
    <w:p w14:paraId="0B78FE7C" w14:textId="77777777" w:rsidR="00BD28EE" w:rsidRPr="002B4CE2" w:rsidRDefault="00BD28EE" w:rsidP="00BD28EE">
      <w:pPr>
        <w:suppressAutoHyphens w:val="0"/>
        <w:spacing w:after="0"/>
        <w:ind w:left="502"/>
        <w:jc w:val="both"/>
        <w:rPr>
          <w:rFonts w:ascii="Times New Roman" w:hAnsi="Times New Roman"/>
          <w:b/>
          <w:lang w:eastAsia="pt-BR"/>
        </w:rPr>
      </w:pPr>
      <w:r w:rsidRPr="002B4CE2">
        <w:rPr>
          <w:rFonts w:ascii="Times New Roman" w:hAnsi="Times New Roman"/>
          <w:b/>
          <w:lang w:eastAsia="pt-BR"/>
        </w:rPr>
        <w:t xml:space="preserve"> </w:t>
      </w:r>
    </w:p>
    <w:p w14:paraId="3BC78ADA" w14:textId="77777777" w:rsidR="00BD28EE" w:rsidRPr="002B4CE2" w:rsidRDefault="00BD28EE" w:rsidP="00BD28EE">
      <w:pPr>
        <w:numPr>
          <w:ilvl w:val="0"/>
          <w:numId w:val="5"/>
        </w:numPr>
        <w:suppressAutoHyphens w:val="0"/>
        <w:spacing w:after="0" w:line="360" w:lineRule="auto"/>
        <w:ind w:firstLine="0"/>
        <w:jc w:val="both"/>
        <w:rPr>
          <w:rFonts w:ascii="Times New Roman" w:hAnsi="Times New Roman"/>
          <w:b/>
          <w:lang w:eastAsia="pt-BR"/>
        </w:rPr>
      </w:pPr>
      <w:r w:rsidRPr="002B4CE2">
        <w:rPr>
          <w:rFonts w:ascii="Times New Roman" w:hAnsi="Times New Roman"/>
          <w:b/>
          <w:lang w:eastAsia="pt-BR"/>
        </w:rPr>
        <w:t xml:space="preserve">ESPECIFICAÇÕES TÉCNICAS DO OBJETO. </w:t>
      </w:r>
    </w:p>
    <w:p w14:paraId="7126A2B0" w14:textId="77777777" w:rsidR="00BD28EE" w:rsidRPr="002B4CE2" w:rsidRDefault="00BD28EE" w:rsidP="00BD28EE">
      <w:pPr>
        <w:pStyle w:val="PargrafodaLista"/>
        <w:suppressAutoHyphens w:val="0"/>
        <w:spacing w:after="0"/>
        <w:ind w:left="420"/>
        <w:jc w:val="both"/>
        <w:rPr>
          <w:rFonts w:ascii="Times New Roman" w:hAnsi="Times New Roman"/>
          <w:b/>
          <w:lang w:eastAsia="pt-BR"/>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194"/>
        <w:gridCol w:w="4495"/>
        <w:gridCol w:w="1836"/>
        <w:gridCol w:w="1831"/>
      </w:tblGrid>
      <w:tr w:rsidR="00436948" w:rsidRPr="002B4CE2" w14:paraId="590875A7" w14:textId="77777777" w:rsidTr="00436948">
        <w:trPr>
          <w:trHeight w:val="540"/>
          <w:jc w:val="center"/>
        </w:trPr>
        <w:tc>
          <w:tcPr>
            <w:tcW w:w="846" w:type="dxa"/>
            <w:shd w:val="clear" w:color="auto" w:fill="D9D9D9"/>
            <w:vAlign w:val="center"/>
          </w:tcPr>
          <w:p w14:paraId="723C1D71" w14:textId="77777777" w:rsidR="00436948" w:rsidRPr="002B4CE2" w:rsidRDefault="00436948" w:rsidP="006A2032">
            <w:pPr>
              <w:tabs>
                <w:tab w:val="left" w:pos="567"/>
              </w:tabs>
              <w:spacing w:after="0"/>
              <w:jc w:val="center"/>
              <w:rPr>
                <w:rFonts w:ascii="Times New Roman" w:hAnsi="Times New Roman"/>
                <w:b/>
                <w:bCs/>
              </w:rPr>
            </w:pPr>
            <w:r w:rsidRPr="002B4CE2">
              <w:rPr>
                <w:rFonts w:ascii="Times New Roman" w:hAnsi="Times New Roman"/>
                <w:b/>
                <w:bCs/>
              </w:rPr>
              <w:t>Item</w:t>
            </w:r>
          </w:p>
        </w:tc>
        <w:tc>
          <w:tcPr>
            <w:tcW w:w="1134" w:type="dxa"/>
            <w:shd w:val="clear" w:color="auto" w:fill="D9D9D9"/>
            <w:vAlign w:val="center"/>
          </w:tcPr>
          <w:p w14:paraId="140D09E3" w14:textId="715E943B" w:rsidR="00436948" w:rsidRPr="002B4CE2" w:rsidRDefault="00436948" w:rsidP="00436948">
            <w:pPr>
              <w:tabs>
                <w:tab w:val="left" w:pos="567"/>
              </w:tabs>
              <w:spacing w:after="0"/>
              <w:jc w:val="center"/>
              <w:rPr>
                <w:rFonts w:ascii="Times New Roman" w:hAnsi="Times New Roman"/>
                <w:b/>
                <w:bCs/>
              </w:rPr>
            </w:pPr>
            <w:r>
              <w:rPr>
                <w:rFonts w:ascii="Times New Roman" w:hAnsi="Times New Roman"/>
                <w:b/>
                <w:bCs/>
              </w:rPr>
              <w:t>CATMAT</w:t>
            </w:r>
          </w:p>
        </w:tc>
        <w:tc>
          <w:tcPr>
            <w:tcW w:w="4536" w:type="dxa"/>
            <w:shd w:val="clear" w:color="auto" w:fill="D9D9D9"/>
            <w:vAlign w:val="center"/>
          </w:tcPr>
          <w:p w14:paraId="07425A49" w14:textId="46A71CEA" w:rsidR="00436948" w:rsidRPr="002B4CE2" w:rsidRDefault="00436948" w:rsidP="006A2032">
            <w:pPr>
              <w:tabs>
                <w:tab w:val="left" w:pos="567"/>
              </w:tabs>
              <w:spacing w:after="0"/>
              <w:jc w:val="center"/>
              <w:rPr>
                <w:rFonts w:ascii="Times New Roman" w:hAnsi="Times New Roman"/>
                <w:b/>
                <w:bCs/>
              </w:rPr>
            </w:pPr>
            <w:r w:rsidRPr="002B4CE2">
              <w:rPr>
                <w:rFonts w:ascii="Times New Roman" w:hAnsi="Times New Roman"/>
                <w:b/>
                <w:bCs/>
              </w:rPr>
              <w:t>Descrição Resumida</w:t>
            </w:r>
          </w:p>
        </w:tc>
        <w:tc>
          <w:tcPr>
            <w:tcW w:w="1843" w:type="dxa"/>
            <w:shd w:val="clear" w:color="auto" w:fill="D9D9D9"/>
            <w:vAlign w:val="center"/>
          </w:tcPr>
          <w:p w14:paraId="178E5B18" w14:textId="77777777" w:rsidR="00436948" w:rsidRPr="002B4CE2" w:rsidRDefault="00436948" w:rsidP="006A2032">
            <w:pPr>
              <w:tabs>
                <w:tab w:val="left" w:pos="567"/>
              </w:tabs>
              <w:spacing w:after="0"/>
              <w:jc w:val="center"/>
              <w:rPr>
                <w:rFonts w:ascii="Times New Roman" w:hAnsi="Times New Roman"/>
                <w:b/>
                <w:bCs/>
              </w:rPr>
            </w:pPr>
            <w:r w:rsidRPr="002B4CE2">
              <w:rPr>
                <w:rFonts w:ascii="Times New Roman" w:hAnsi="Times New Roman"/>
                <w:b/>
                <w:bCs/>
              </w:rPr>
              <w:t>Quantidade</w:t>
            </w:r>
          </w:p>
        </w:tc>
        <w:tc>
          <w:tcPr>
            <w:tcW w:w="1842" w:type="dxa"/>
            <w:shd w:val="clear" w:color="auto" w:fill="D9D9D9"/>
            <w:vAlign w:val="center"/>
          </w:tcPr>
          <w:p w14:paraId="4B496084" w14:textId="77777777" w:rsidR="00436948" w:rsidRPr="002B4CE2" w:rsidRDefault="00436948" w:rsidP="006A2032">
            <w:pPr>
              <w:tabs>
                <w:tab w:val="left" w:pos="567"/>
              </w:tabs>
              <w:spacing w:after="0"/>
              <w:jc w:val="center"/>
              <w:rPr>
                <w:rFonts w:ascii="Times New Roman" w:hAnsi="Times New Roman"/>
                <w:b/>
                <w:bCs/>
              </w:rPr>
            </w:pPr>
            <w:r w:rsidRPr="002B4CE2">
              <w:rPr>
                <w:rFonts w:ascii="Times New Roman" w:hAnsi="Times New Roman"/>
                <w:b/>
                <w:bCs/>
              </w:rPr>
              <w:t>Unidade</w:t>
            </w:r>
          </w:p>
        </w:tc>
      </w:tr>
      <w:tr w:rsidR="00436948" w:rsidRPr="002B4CE2" w14:paraId="7BD0DB17" w14:textId="77777777" w:rsidTr="00436948">
        <w:trPr>
          <w:trHeight w:val="454"/>
          <w:jc w:val="center"/>
        </w:trPr>
        <w:tc>
          <w:tcPr>
            <w:tcW w:w="846" w:type="dxa"/>
            <w:shd w:val="clear" w:color="auto" w:fill="auto"/>
            <w:vAlign w:val="center"/>
          </w:tcPr>
          <w:p w14:paraId="34966F5F" w14:textId="77777777" w:rsidR="00436948" w:rsidRPr="002B4CE2" w:rsidRDefault="00436948" w:rsidP="006A2032">
            <w:pPr>
              <w:pStyle w:val="PargrafodaLista"/>
              <w:spacing w:after="0"/>
              <w:ind w:left="0"/>
              <w:jc w:val="center"/>
              <w:rPr>
                <w:rFonts w:ascii="Times New Roman" w:hAnsi="Times New Roman"/>
              </w:rPr>
            </w:pPr>
            <w:r w:rsidRPr="002B4CE2">
              <w:rPr>
                <w:rFonts w:ascii="Times New Roman" w:hAnsi="Times New Roman"/>
              </w:rPr>
              <w:t>1</w:t>
            </w:r>
          </w:p>
        </w:tc>
        <w:tc>
          <w:tcPr>
            <w:tcW w:w="1134" w:type="dxa"/>
          </w:tcPr>
          <w:p w14:paraId="014B232C" w14:textId="2E776303" w:rsidR="00436948" w:rsidRPr="002B4CE2" w:rsidRDefault="00436948" w:rsidP="00436948">
            <w:pPr>
              <w:pStyle w:val="PargrafodaLista"/>
              <w:spacing w:after="0"/>
              <w:ind w:left="0"/>
              <w:jc w:val="center"/>
              <w:rPr>
                <w:rFonts w:ascii="Times New Roman" w:hAnsi="Times New Roman"/>
              </w:rPr>
            </w:pPr>
            <w:r>
              <w:rPr>
                <w:rFonts w:ascii="Times New Roman" w:hAnsi="Times New Roman"/>
              </w:rPr>
              <w:t>445485</w:t>
            </w:r>
          </w:p>
        </w:tc>
        <w:tc>
          <w:tcPr>
            <w:tcW w:w="4536" w:type="dxa"/>
            <w:shd w:val="clear" w:color="auto" w:fill="auto"/>
            <w:vAlign w:val="center"/>
          </w:tcPr>
          <w:p w14:paraId="0A3B51FA" w14:textId="53410AE0" w:rsidR="00436948" w:rsidRPr="002B4CE2" w:rsidRDefault="00436948" w:rsidP="006A2032">
            <w:pPr>
              <w:pStyle w:val="PargrafodaLista"/>
              <w:spacing w:after="0"/>
              <w:ind w:left="0"/>
              <w:rPr>
                <w:rFonts w:ascii="Times New Roman" w:hAnsi="Times New Roman"/>
              </w:rPr>
            </w:pPr>
            <w:r w:rsidRPr="002B4CE2">
              <w:rPr>
                <w:rFonts w:ascii="Times New Roman" w:hAnsi="Times New Roman"/>
              </w:rPr>
              <w:t>Galão de água mineral 20 (vinte) litros</w:t>
            </w:r>
          </w:p>
        </w:tc>
        <w:tc>
          <w:tcPr>
            <w:tcW w:w="1843" w:type="dxa"/>
            <w:shd w:val="clear" w:color="auto" w:fill="auto"/>
            <w:vAlign w:val="center"/>
          </w:tcPr>
          <w:p w14:paraId="20C49BB8" w14:textId="77777777" w:rsidR="00436948" w:rsidRPr="002B4CE2" w:rsidRDefault="00436948" w:rsidP="006A2032">
            <w:pPr>
              <w:pStyle w:val="PargrafodaLista"/>
              <w:spacing w:after="0"/>
              <w:ind w:left="0"/>
              <w:jc w:val="center"/>
              <w:rPr>
                <w:rFonts w:ascii="Times New Roman" w:hAnsi="Times New Roman"/>
              </w:rPr>
            </w:pPr>
            <w:r w:rsidRPr="002B4CE2">
              <w:rPr>
                <w:rFonts w:ascii="Times New Roman" w:hAnsi="Times New Roman"/>
              </w:rPr>
              <w:t>1920</w:t>
            </w:r>
          </w:p>
        </w:tc>
        <w:tc>
          <w:tcPr>
            <w:tcW w:w="1842" w:type="dxa"/>
            <w:shd w:val="clear" w:color="auto" w:fill="auto"/>
            <w:vAlign w:val="center"/>
          </w:tcPr>
          <w:p w14:paraId="3196A8A7" w14:textId="77777777" w:rsidR="00436948" w:rsidRPr="002B4CE2" w:rsidRDefault="00436948" w:rsidP="006A2032">
            <w:pPr>
              <w:pStyle w:val="PargrafodaLista"/>
              <w:spacing w:after="0"/>
              <w:ind w:left="0"/>
              <w:jc w:val="center"/>
              <w:rPr>
                <w:rFonts w:ascii="Times New Roman" w:hAnsi="Times New Roman"/>
              </w:rPr>
            </w:pPr>
            <w:r w:rsidRPr="002B4CE2">
              <w:rPr>
                <w:rFonts w:ascii="Times New Roman" w:hAnsi="Times New Roman"/>
              </w:rPr>
              <w:t>unidade</w:t>
            </w:r>
          </w:p>
        </w:tc>
      </w:tr>
      <w:tr w:rsidR="00436948" w:rsidRPr="002B4CE2" w14:paraId="56AA354E" w14:textId="77777777" w:rsidTr="00436948">
        <w:trPr>
          <w:trHeight w:val="454"/>
          <w:jc w:val="center"/>
        </w:trPr>
        <w:tc>
          <w:tcPr>
            <w:tcW w:w="846" w:type="dxa"/>
            <w:shd w:val="clear" w:color="auto" w:fill="auto"/>
            <w:vAlign w:val="center"/>
          </w:tcPr>
          <w:p w14:paraId="16720C0D" w14:textId="77777777" w:rsidR="00436948" w:rsidRPr="002B4CE2" w:rsidRDefault="00436948" w:rsidP="006A2032">
            <w:pPr>
              <w:pStyle w:val="PargrafodaLista"/>
              <w:spacing w:after="0"/>
              <w:ind w:left="0"/>
              <w:jc w:val="center"/>
              <w:rPr>
                <w:rFonts w:ascii="Times New Roman" w:hAnsi="Times New Roman"/>
              </w:rPr>
            </w:pPr>
            <w:r w:rsidRPr="002B4CE2">
              <w:rPr>
                <w:rFonts w:ascii="Times New Roman" w:hAnsi="Times New Roman"/>
              </w:rPr>
              <w:t>2</w:t>
            </w:r>
          </w:p>
        </w:tc>
        <w:tc>
          <w:tcPr>
            <w:tcW w:w="1134" w:type="dxa"/>
          </w:tcPr>
          <w:p w14:paraId="6823BA05" w14:textId="646BCED7" w:rsidR="00436948" w:rsidRPr="002B4CE2" w:rsidRDefault="00436948" w:rsidP="00436948">
            <w:pPr>
              <w:pStyle w:val="PargrafodaLista"/>
              <w:spacing w:after="0"/>
              <w:ind w:left="0"/>
              <w:jc w:val="center"/>
              <w:rPr>
                <w:rFonts w:ascii="Times New Roman" w:hAnsi="Times New Roman"/>
              </w:rPr>
            </w:pPr>
            <w:r>
              <w:rPr>
                <w:rFonts w:ascii="Times New Roman" w:hAnsi="Times New Roman"/>
              </w:rPr>
              <w:t>445484</w:t>
            </w:r>
          </w:p>
        </w:tc>
        <w:tc>
          <w:tcPr>
            <w:tcW w:w="4536" w:type="dxa"/>
            <w:shd w:val="clear" w:color="auto" w:fill="auto"/>
            <w:vAlign w:val="center"/>
          </w:tcPr>
          <w:p w14:paraId="30450A97" w14:textId="3A9102C3" w:rsidR="00436948" w:rsidRPr="002B4CE2" w:rsidRDefault="00436948" w:rsidP="006A2032">
            <w:pPr>
              <w:pStyle w:val="PargrafodaLista"/>
              <w:spacing w:after="0"/>
              <w:ind w:left="0"/>
              <w:rPr>
                <w:rFonts w:ascii="Times New Roman" w:hAnsi="Times New Roman"/>
              </w:rPr>
            </w:pPr>
            <w:r w:rsidRPr="002B4CE2">
              <w:rPr>
                <w:rFonts w:ascii="Times New Roman" w:hAnsi="Times New Roman"/>
              </w:rPr>
              <w:t>Garrafa de água mineral 500 (quinhentos) ml</w:t>
            </w:r>
          </w:p>
        </w:tc>
        <w:tc>
          <w:tcPr>
            <w:tcW w:w="1843" w:type="dxa"/>
            <w:shd w:val="clear" w:color="auto" w:fill="auto"/>
            <w:vAlign w:val="center"/>
          </w:tcPr>
          <w:p w14:paraId="63B421B6" w14:textId="77777777" w:rsidR="00436948" w:rsidRPr="002B4CE2" w:rsidRDefault="00436948" w:rsidP="006A2032">
            <w:pPr>
              <w:pStyle w:val="PargrafodaLista"/>
              <w:spacing w:after="0"/>
              <w:ind w:left="0"/>
              <w:jc w:val="center"/>
              <w:rPr>
                <w:rFonts w:ascii="Times New Roman" w:hAnsi="Times New Roman"/>
              </w:rPr>
            </w:pPr>
            <w:r w:rsidRPr="002B4CE2">
              <w:rPr>
                <w:rFonts w:ascii="Times New Roman" w:hAnsi="Times New Roman"/>
              </w:rPr>
              <w:t>110400</w:t>
            </w:r>
          </w:p>
        </w:tc>
        <w:tc>
          <w:tcPr>
            <w:tcW w:w="1842" w:type="dxa"/>
            <w:shd w:val="clear" w:color="auto" w:fill="auto"/>
            <w:vAlign w:val="center"/>
          </w:tcPr>
          <w:p w14:paraId="107E41AD" w14:textId="77777777" w:rsidR="00436948" w:rsidRPr="002B4CE2" w:rsidRDefault="00436948" w:rsidP="006A2032">
            <w:pPr>
              <w:pStyle w:val="PargrafodaLista"/>
              <w:spacing w:after="0"/>
              <w:ind w:left="0"/>
              <w:jc w:val="center"/>
              <w:rPr>
                <w:rFonts w:ascii="Times New Roman" w:hAnsi="Times New Roman"/>
              </w:rPr>
            </w:pPr>
            <w:r w:rsidRPr="002B4CE2">
              <w:rPr>
                <w:rFonts w:ascii="Times New Roman" w:hAnsi="Times New Roman"/>
              </w:rPr>
              <w:t>unidade</w:t>
            </w:r>
          </w:p>
        </w:tc>
      </w:tr>
    </w:tbl>
    <w:p w14:paraId="5ACBD8A9" w14:textId="77777777" w:rsidR="00BD28EE" w:rsidRPr="002B4CE2" w:rsidRDefault="00BD28EE" w:rsidP="00BD28EE">
      <w:pPr>
        <w:suppressAutoHyphens w:val="0"/>
        <w:spacing w:after="0"/>
        <w:jc w:val="both"/>
        <w:rPr>
          <w:rFonts w:ascii="Times New Roman" w:hAnsi="Times New Roman"/>
          <w:bCs/>
          <w:lang w:eastAsia="pt-BR"/>
        </w:rPr>
      </w:pPr>
    </w:p>
    <w:p w14:paraId="08375D6F" w14:textId="35FE39D8" w:rsidR="003B034A" w:rsidRPr="002B4CE2" w:rsidRDefault="003B034A" w:rsidP="0082252B">
      <w:pPr>
        <w:pStyle w:val="PargrafodaLista"/>
        <w:tabs>
          <w:tab w:val="left" w:pos="0"/>
        </w:tabs>
        <w:spacing w:before="120" w:after="120"/>
        <w:ind w:left="502"/>
        <w:jc w:val="both"/>
        <w:rPr>
          <w:rFonts w:ascii="Times New Roman" w:hAnsi="Times New Roman"/>
        </w:rPr>
      </w:pPr>
      <w:r w:rsidRPr="002B4CE2">
        <w:rPr>
          <w:rFonts w:ascii="Times New Roman" w:hAnsi="Times New Roman"/>
        </w:rPr>
        <w:t>4.1 O líquido água mineral natural, sem gás, objeto da contratação, deve atender às características microbiológicas e não conter concentrações acima dos limites máximos permitidos das substâncias químicas prejudiciais à saúde, estabelecida em Regulamento Técnico próprio, especialmente, a Instrução Normativa nº 60, de 2019, da Agência Nacional de Vigilância Sanitária (Anvisa).</w:t>
      </w:r>
    </w:p>
    <w:p w14:paraId="4F0819C7" w14:textId="77777777" w:rsidR="003B034A" w:rsidRPr="002B4CE2" w:rsidRDefault="003B034A" w:rsidP="0082252B">
      <w:pPr>
        <w:tabs>
          <w:tab w:val="left" w:pos="0"/>
        </w:tabs>
        <w:spacing w:before="120" w:after="120"/>
        <w:ind w:left="142"/>
        <w:jc w:val="both"/>
        <w:rPr>
          <w:rFonts w:ascii="Times New Roman" w:hAnsi="Times New Roman"/>
        </w:rPr>
      </w:pPr>
    </w:p>
    <w:p w14:paraId="04D1D8D0" w14:textId="48F96A3D" w:rsidR="003B034A" w:rsidRPr="002B4CE2" w:rsidRDefault="003B034A" w:rsidP="0082252B">
      <w:pPr>
        <w:pStyle w:val="PargrafodaLista"/>
        <w:tabs>
          <w:tab w:val="left" w:pos="0"/>
        </w:tabs>
        <w:spacing w:before="120" w:after="120"/>
        <w:ind w:left="502"/>
        <w:jc w:val="both"/>
        <w:rPr>
          <w:rFonts w:ascii="Times New Roman" w:hAnsi="Times New Roman"/>
        </w:rPr>
      </w:pPr>
      <w:r w:rsidRPr="002B4CE2">
        <w:rPr>
          <w:rFonts w:ascii="Times New Roman" w:hAnsi="Times New Roman"/>
        </w:rPr>
        <w:t>4.2 A embalagem, retornável ou descartável, deve ser isenta de danos físicos como amassamentos, fissuras ou qualquer outra avaria que possa comprometer a qualidade da água mineral natural e, ainda, deve atender às especificações da Anvisa e às normas ABNT NBR nº 14.222/2019 - Embalagem plástica para água mineral e potável de mesa - Garrafão retornável - Requisitos e métodos de ensaio e NBR n° 15.395/2006, que estabelece os requisitos mínimos de qualidade e os métodos de ensaio exigíveis para garrafas sopradas de PET, personalizadas ou genéricas, não retornáveis, destinadas ao acondicionamento de refrigerantes e águas, e em legislação específica.</w:t>
      </w:r>
    </w:p>
    <w:p w14:paraId="01775E29" w14:textId="77777777" w:rsidR="003B034A" w:rsidRPr="002B4CE2" w:rsidRDefault="003B034A" w:rsidP="0082252B">
      <w:pPr>
        <w:pStyle w:val="PargrafodaLista"/>
        <w:tabs>
          <w:tab w:val="left" w:pos="0"/>
        </w:tabs>
        <w:spacing w:before="120" w:after="120"/>
        <w:ind w:left="502"/>
        <w:jc w:val="both"/>
        <w:rPr>
          <w:rFonts w:ascii="Times New Roman" w:hAnsi="Times New Roman"/>
        </w:rPr>
      </w:pPr>
    </w:p>
    <w:p w14:paraId="26619157" w14:textId="077998BC" w:rsidR="003B034A" w:rsidRPr="002B4CE2" w:rsidRDefault="003B034A" w:rsidP="0082252B">
      <w:pPr>
        <w:pStyle w:val="PargrafodaLista"/>
        <w:tabs>
          <w:tab w:val="left" w:pos="0"/>
        </w:tabs>
        <w:spacing w:before="120" w:after="120"/>
        <w:ind w:left="502"/>
        <w:jc w:val="both"/>
        <w:rPr>
          <w:rFonts w:ascii="Times New Roman" w:hAnsi="Times New Roman"/>
        </w:rPr>
      </w:pPr>
      <w:r w:rsidRPr="002B4CE2">
        <w:rPr>
          <w:rFonts w:ascii="Times New Roman" w:hAnsi="Times New Roman"/>
        </w:rPr>
        <w:t>4</w:t>
      </w:r>
      <w:r w:rsidR="0082252B" w:rsidRPr="002B4CE2">
        <w:rPr>
          <w:rFonts w:ascii="Times New Roman" w:hAnsi="Times New Roman"/>
        </w:rPr>
        <w:t>.</w:t>
      </w:r>
      <w:r w:rsidRPr="002B4CE2">
        <w:rPr>
          <w:rFonts w:ascii="Times New Roman" w:hAnsi="Times New Roman"/>
        </w:rPr>
        <w:t>3 O rótulo da embalagem deve ser aprovado pelo Departamento Nacional de Produção Mineral (DNPM), conforme dispõe a Portaria MME nº 470, de 1999.</w:t>
      </w:r>
    </w:p>
    <w:p w14:paraId="5EE51FCA" w14:textId="77777777" w:rsidR="0082252B" w:rsidRPr="002B4CE2" w:rsidRDefault="0082252B" w:rsidP="0082252B">
      <w:pPr>
        <w:pStyle w:val="PargrafodaLista"/>
        <w:tabs>
          <w:tab w:val="left" w:pos="0"/>
        </w:tabs>
        <w:spacing w:before="120" w:after="120"/>
        <w:ind w:left="502"/>
        <w:jc w:val="both"/>
        <w:rPr>
          <w:rFonts w:ascii="Times New Roman" w:hAnsi="Times New Roman"/>
        </w:rPr>
      </w:pPr>
    </w:p>
    <w:p w14:paraId="08118D87" w14:textId="06F31801" w:rsidR="003B034A" w:rsidRPr="002B4CE2" w:rsidRDefault="003B034A" w:rsidP="0082252B">
      <w:pPr>
        <w:tabs>
          <w:tab w:val="left" w:pos="567"/>
        </w:tabs>
        <w:spacing w:before="120" w:after="120"/>
        <w:ind w:left="567" w:hanging="141"/>
        <w:jc w:val="both"/>
        <w:rPr>
          <w:rFonts w:ascii="Times New Roman" w:hAnsi="Times New Roman"/>
        </w:rPr>
      </w:pPr>
      <w:r w:rsidRPr="002B4CE2">
        <w:rPr>
          <w:rFonts w:ascii="Times New Roman" w:hAnsi="Times New Roman"/>
        </w:rPr>
        <w:t>4.4 As especificações referentes ao envase, fechamento, armazenamento, transporte e certificação devem seguir as exigências contidas na Resolução RDC n° 173, de 2006, da Anvisa, e em legislação específica.</w:t>
      </w:r>
    </w:p>
    <w:p w14:paraId="545F6F57" w14:textId="77777777" w:rsidR="00436948" w:rsidRDefault="00436948" w:rsidP="00436948">
      <w:pPr>
        <w:pStyle w:val="PargrafodaLista"/>
        <w:tabs>
          <w:tab w:val="left" w:pos="0"/>
        </w:tabs>
        <w:suppressAutoHyphens w:val="0"/>
        <w:spacing w:after="0" w:line="240" w:lineRule="auto"/>
        <w:ind w:left="502"/>
        <w:jc w:val="both"/>
        <w:rPr>
          <w:rFonts w:ascii="Times New Roman" w:hAnsi="Times New Roman"/>
          <w:b/>
          <w:lang w:eastAsia="pt-BR"/>
        </w:rPr>
      </w:pPr>
    </w:p>
    <w:p w14:paraId="36A2BFFA" w14:textId="54F0A9DE" w:rsidR="00BD28EE" w:rsidRPr="002B4CE2" w:rsidRDefault="00BD28EE" w:rsidP="00BD28EE">
      <w:pPr>
        <w:pStyle w:val="PargrafodaLista"/>
        <w:numPr>
          <w:ilvl w:val="0"/>
          <w:numId w:val="5"/>
        </w:numPr>
        <w:tabs>
          <w:tab w:val="left" w:pos="0"/>
        </w:tabs>
        <w:suppressAutoHyphens w:val="0"/>
        <w:spacing w:after="0" w:line="240" w:lineRule="auto"/>
        <w:ind w:firstLine="0"/>
        <w:jc w:val="both"/>
        <w:rPr>
          <w:rFonts w:ascii="Times New Roman" w:hAnsi="Times New Roman"/>
          <w:b/>
          <w:lang w:eastAsia="pt-BR"/>
        </w:rPr>
      </w:pPr>
      <w:r w:rsidRPr="002B4CE2">
        <w:rPr>
          <w:rFonts w:ascii="Times New Roman" w:hAnsi="Times New Roman"/>
          <w:b/>
          <w:lang w:eastAsia="pt-BR"/>
        </w:rPr>
        <w:t>PARCELAMENTO DO OBJETO.</w:t>
      </w:r>
    </w:p>
    <w:p w14:paraId="1CABB7DC" w14:textId="77777777" w:rsidR="00BD28EE" w:rsidRPr="002B4CE2" w:rsidRDefault="00BD28EE" w:rsidP="00BD28EE">
      <w:pPr>
        <w:suppressAutoHyphens w:val="0"/>
        <w:spacing w:after="0"/>
        <w:ind w:left="502"/>
        <w:jc w:val="both"/>
        <w:rPr>
          <w:rFonts w:ascii="Times New Roman" w:hAnsi="Times New Roman"/>
          <w:b/>
          <w:lang w:eastAsia="pt-BR"/>
        </w:rPr>
      </w:pPr>
    </w:p>
    <w:p w14:paraId="02B924D4" w14:textId="77777777" w:rsidR="00BD28EE" w:rsidRPr="002B4CE2" w:rsidRDefault="00BD28EE" w:rsidP="00BD28EE">
      <w:pPr>
        <w:suppressAutoHyphens w:val="0"/>
        <w:spacing w:after="0"/>
        <w:ind w:left="502"/>
        <w:jc w:val="both"/>
        <w:rPr>
          <w:rFonts w:ascii="Times New Roman" w:hAnsi="Times New Roman"/>
          <w:bCs/>
          <w:lang w:eastAsia="pt-BR"/>
        </w:rPr>
      </w:pPr>
      <w:r w:rsidRPr="002B4CE2">
        <w:rPr>
          <w:rFonts w:ascii="Times New Roman" w:hAnsi="Times New Roman"/>
          <w:bCs/>
          <w:lang w:eastAsia="pt-BR"/>
        </w:rPr>
        <w:t>Considerando as características do objeto, vislumbra-se a oportunidade de parcelamento da solução.</w:t>
      </w:r>
    </w:p>
    <w:p w14:paraId="13C68B72" w14:textId="77777777" w:rsidR="00BD28EE" w:rsidRPr="002B4CE2" w:rsidRDefault="00BD28EE" w:rsidP="00BD28EE">
      <w:pPr>
        <w:suppressAutoHyphens w:val="0"/>
        <w:spacing w:after="0"/>
        <w:ind w:left="502"/>
        <w:jc w:val="both"/>
        <w:rPr>
          <w:rFonts w:ascii="Times New Roman" w:hAnsi="Times New Roman"/>
          <w:bCs/>
          <w:lang w:eastAsia="pt-BR"/>
        </w:rPr>
      </w:pPr>
    </w:p>
    <w:p w14:paraId="42E05142" w14:textId="77777777" w:rsidR="00BD28EE" w:rsidRPr="002B4CE2" w:rsidRDefault="00BD28EE" w:rsidP="00BD28EE">
      <w:pPr>
        <w:pStyle w:val="PargrafodaLista"/>
        <w:numPr>
          <w:ilvl w:val="0"/>
          <w:numId w:val="5"/>
        </w:numPr>
        <w:suppressAutoHyphens w:val="0"/>
        <w:spacing w:after="0"/>
        <w:ind w:firstLine="0"/>
        <w:jc w:val="both"/>
        <w:rPr>
          <w:rFonts w:ascii="Times New Roman" w:hAnsi="Times New Roman"/>
          <w:bCs/>
          <w:lang w:eastAsia="pt-BR"/>
        </w:rPr>
      </w:pPr>
      <w:r w:rsidRPr="002B4CE2">
        <w:rPr>
          <w:rFonts w:ascii="Times New Roman" w:hAnsi="Times New Roman"/>
          <w:b/>
          <w:lang w:eastAsia="pt-BR"/>
        </w:rPr>
        <w:t>DOTAÇÃO ORÇAMENTÁRIA</w:t>
      </w:r>
      <w:r w:rsidRPr="002B4CE2">
        <w:rPr>
          <w:rFonts w:ascii="Times New Roman" w:hAnsi="Times New Roman"/>
          <w:bCs/>
          <w:lang w:eastAsia="pt-BR"/>
        </w:rPr>
        <w:t xml:space="preserve">. </w:t>
      </w:r>
    </w:p>
    <w:p w14:paraId="329A2E57" w14:textId="77777777" w:rsidR="00BD28EE" w:rsidRPr="002B4CE2" w:rsidRDefault="00BD28EE" w:rsidP="00BD28EE">
      <w:pPr>
        <w:pStyle w:val="PargrafodaLista"/>
        <w:suppressAutoHyphens w:val="0"/>
        <w:spacing w:after="0"/>
        <w:ind w:left="502"/>
        <w:jc w:val="both"/>
        <w:rPr>
          <w:rFonts w:ascii="Times New Roman" w:hAnsi="Times New Roman"/>
          <w:bCs/>
          <w:lang w:eastAsia="pt-BR"/>
        </w:rPr>
      </w:pPr>
    </w:p>
    <w:p w14:paraId="5FF07F85" w14:textId="77777777" w:rsidR="00BD28EE" w:rsidRPr="002B4CE2" w:rsidRDefault="00BD28EE" w:rsidP="00BD28EE">
      <w:pPr>
        <w:pStyle w:val="PargrafodaLista"/>
        <w:suppressAutoHyphens w:val="0"/>
        <w:spacing w:after="0"/>
        <w:ind w:left="142"/>
        <w:jc w:val="both"/>
        <w:rPr>
          <w:rFonts w:ascii="Times New Roman" w:hAnsi="Times New Roman"/>
          <w:bCs/>
          <w:lang w:eastAsia="pt-BR"/>
        </w:rPr>
      </w:pPr>
      <w:r w:rsidRPr="002B4CE2">
        <w:rPr>
          <w:rFonts w:ascii="Times New Roman" w:hAnsi="Times New Roman"/>
          <w:bCs/>
          <w:lang w:eastAsia="pt-BR"/>
        </w:rPr>
        <w:t xml:space="preserve"> A despesa decorrente deverá acontecer por conta de recursos que estão livres e não comprometidos, conforme DOTAÇÃO ORÇAMENTÁRIA vigente da Secretaria Municipal de Segurança e Ordem Pública: a qual aparece discriminada a seguir: </w:t>
      </w:r>
    </w:p>
    <w:p w14:paraId="2858E8D6" w14:textId="77777777" w:rsidR="00BD28EE" w:rsidRPr="002B4CE2" w:rsidRDefault="00BD28EE" w:rsidP="00BD28EE">
      <w:pPr>
        <w:pStyle w:val="PargrafodaLista"/>
        <w:suppressAutoHyphens w:val="0"/>
        <w:spacing w:after="0"/>
        <w:ind w:left="142"/>
        <w:jc w:val="both"/>
        <w:rPr>
          <w:rFonts w:ascii="Times New Roman" w:hAnsi="Times New Roman"/>
          <w:bCs/>
          <w:lang w:eastAsia="pt-BR"/>
        </w:rPr>
      </w:pPr>
    </w:p>
    <w:p w14:paraId="75E91336"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PT: 17.0002.06.181.0026.2.133   </w:t>
      </w:r>
    </w:p>
    <w:p w14:paraId="0992E4AC"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ND: 3.3.90.30.02.00.00</w:t>
      </w:r>
    </w:p>
    <w:p w14:paraId="635B5D3E"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FONTE: 170401</w:t>
      </w:r>
    </w:p>
    <w:p w14:paraId="43150DA8"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p>
    <w:p w14:paraId="19B9C2B8" w14:textId="77777777" w:rsidR="00BD28EE" w:rsidRPr="002B4CE2" w:rsidRDefault="00BD28EE" w:rsidP="00BD28EE">
      <w:pPr>
        <w:pStyle w:val="PargrafodaLista"/>
        <w:numPr>
          <w:ilvl w:val="0"/>
          <w:numId w:val="5"/>
        </w:numPr>
        <w:suppressAutoHyphens w:val="0"/>
        <w:spacing w:after="0"/>
        <w:ind w:firstLine="0"/>
        <w:jc w:val="both"/>
        <w:rPr>
          <w:rFonts w:ascii="Times New Roman" w:hAnsi="Times New Roman"/>
          <w:b/>
          <w:lang w:eastAsia="pt-BR"/>
        </w:rPr>
      </w:pPr>
      <w:r w:rsidRPr="002B4CE2">
        <w:rPr>
          <w:rFonts w:ascii="Times New Roman" w:hAnsi="Times New Roman"/>
          <w:b/>
          <w:lang w:eastAsia="pt-BR"/>
        </w:rPr>
        <w:t>VALOR ESTIMADO.</w:t>
      </w:r>
    </w:p>
    <w:p w14:paraId="066FDAC6" w14:textId="77777777" w:rsidR="00BD28EE" w:rsidRPr="002B4CE2" w:rsidRDefault="00BD28EE" w:rsidP="00BD28EE">
      <w:pPr>
        <w:pStyle w:val="PargrafodaLista"/>
        <w:suppressAutoHyphens w:val="0"/>
        <w:spacing w:after="0"/>
        <w:ind w:left="502"/>
        <w:jc w:val="both"/>
        <w:rPr>
          <w:rFonts w:ascii="Times New Roman" w:hAnsi="Times New Roman"/>
          <w:b/>
          <w:lang w:eastAsia="pt-BR"/>
        </w:rPr>
      </w:pPr>
    </w:p>
    <w:p w14:paraId="0AD51AAA" w14:textId="36AE9A51" w:rsidR="00BD28EE" w:rsidRPr="002B4CE2" w:rsidRDefault="00BD28EE" w:rsidP="00BD28EE">
      <w:pPr>
        <w:pStyle w:val="PargrafodaLista"/>
        <w:suppressAutoHyphens w:val="0"/>
        <w:spacing w:after="0"/>
        <w:ind w:left="567"/>
        <w:jc w:val="both"/>
        <w:rPr>
          <w:rFonts w:ascii="Times New Roman" w:hAnsi="Times New Roman"/>
          <w:bCs/>
          <w:lang w:eastAsia="pt-BR"/>
        </w:rPr>
      </w:pPr>
      <w:r w:rsidRPr="002B4CE2">
        <w:rPr>
          <w:rFonts w:ascii="Times New Roman" w:hAnsi="Times New Roman"/>
          <w:bCs/>
          <w:lang w:eastAsia="pt-BR"/>
        </w:rPr>
        <w:t>O Valor total para o fornecimento do bem a ser adquirido, constará dos autos, a partir da pesquisa de preços a ser oportunamente realizada pelo Departamento de Compras desta municipalidade.</w:t>
      </w:r>
    </w:p>
    <w:p w14:paraId="2C6CA4C8" w14:textId="77777777" w:rsidR="00BD28EE" w:rsidRPr="00FE5012" w:rsidRDefault="00BD28EE" w:rsidP="00FE5012">
      <w:pPr>
        <w:suppressAutoHyphens w:val="0"/>
        <w:spacing w:after="0"/>
        <w:jc w:val="both"/>
        <w:rPr>
          <w:rFonts w:ascii="Times New Roman" w:hAnsi="Times New Roman"/>
          <w:bCs/>
          <w:lang w:eastAsia="pt-BR"/>
        </w:rPr>
      </w:pPr>
    </w:p>
    <w:p w14:paraId="5EFA48E6" w14:textId="5E09DB0A" w:rsidR="00BD28EE" w:rsidRPr="002B4CE2" w:rsidRDefault="00A5019B" w:rsidP="00BD28EE">
      <w:pPr>
        <w:pStyle w:val="PargrafodaLista"/>
        <w:numPr>
          <w:ilvl w:val="0"/>
          <w:numId w:val="5"/>
        </w:numPr>
        <w:suppressAutoHyphens w:val="0"/>
        <w:spacing w:after="0"/>
        <w:ind w:firstLine="0"/>
        <w:jc w:val="both"/>
        <w:rPr>
          <w:rFonts w:ascii="Times New Roman" w:hAnsi="Times New Roman"/>
          <w:b/>
          <w:lang w:eastAsia="pt-BR"/>
        </w:rPr>
      </w:pPr>
      <w:r>
        <w:rPr>
          <w:rFonts w:ascii="Times New Roman" w:hAnsi="Times New Roman"/>
          <w:b/>
          <w:lang w:eastAsia="pt-BR"/>
        </w:rPr>
        <w:t xml:space="preserve"> </w:t>
      </w:r>
      <w:r w:rsidR="00BD28EE" w:rsidRPr="002B4CE2">
        <w:rPr>
          <w:rFonts w:ascii="Times New Roman" w:hAnsi="Times New Roman"/>
          <w:b/>
          <w:lang w:eastAsia="pt-BR"/>
        </w:rPr>
        <w:t xml:space="preserve">CRITÉRIOS PARA JULGAMENTO. </w:t>
      </w:r>
    </w:p>
    <w:p w14:paraId="42CB7AE4" w14:textId="77777777" w:rsidR="00BD28EE" w:rsidRPr="002B4CE2" w:rsidRDefault="00BD28EE" w:rsidP="00BD28EE">
      <w:pPr>
        <w:pStyle w:val="PargrafodaLista"/>
        <w:suppressAutoHyphens w:val="0"/>
        <w:spacing w:after="0"/>
        <w:ind w:left="502"/>
        <w:jc w:val="both"/>
        <w:rPr>
          <w:rFonts w:ascii="Times New Roman" w:hAnsi="Times New Roman"/>
          <w:b/>
          <w:lang w:eastAsia="pt-BR"/>
        </w:rPr>
      </w:pPr>
    </w:p>
    <w:p w14:paraId="133666C8" w14:textId="77777777" w:rsidR="00BD28EE" w:rsidRPr="002B4CE2" w:rsidRDefault="00BD28EE" w:rsidP="00BD28EE">
      <w:pPr>
        <w:pStyle w:val="PargrafodaLista"/>
        <w:suppressAutoHyphens w:val="0"/>
        <w:spacing w:after="0"/>
        <w:ind w:left="502"/>
        <w:jc w:val="both"/>
        <w:rPr>
          <w:rFonts w:ascii="Times New Roman" w:hAnsi="Times New Roman"/>
          <w:bCs/>
          <w:lang w:eastAsia="pt-BR"/>
        </w:rPr>
      </w:pPr>
      <w:r w:rsidRPr="002B4CE2">
        <w:rPr>
          <w:rFonts w:ascii="Times New Roman" w:hAnsi="Times New Roman"/>
          <w:bCs/>
          <w:lang w:eastAsia="pt-BR"/>
        </w:rPr>
        <w:t xml:space="preserve">O critério para julgamento do licitante vencedor será a proposta de menor preço por item.  </w:t>
      </w:r>
    </w:p>
    <w:p w14:paraId="2911B3FD" w14:textId="77777777" w:rsidR="00BD28EE" w:rsidRPr="002B4CE2" w:rsidRDefault="00BD28EE" w:rsidP="00BD28EE">
      <w:pPr>
        <w:pStyle w:val="PargrafodaLista"/>
        <w:suppressAutoHyphens w:val="0"/>
        <w:spacing w:after="0"/>
        <w:ind w:left="0"/>
        <w:jc w:val="both"/>
        <w:rPr>
          <w:rFonts w:ascii="Times New Roman" w:hAnsi="Times New Roman"/>
          <w:bCs/>
          <w:lang w:eastAsia="pt-BR"/>
        </w:rPr>
      </w:pPr>
    </w:p>
    <w:p w14:paraId="2732C6A1" w14:textId="4C009E2D" w:rsidR="00BD28EE" w:rsidRPr="002B4CE2" w:rsidRDefault="00B40820" w:rsidP="00BD28EE">
      <w:pPr>
        <w:pStyle w:val="PargrafodaLista"/>
        <w:numPr>
          <w:ilvl w:val="0"/>
          <w:numId w:val="5"/>
        </w:numPr>
        <w:suppressAutoHyphens w:val="0"/>
        <w:spacing w:after="0"/>
        <w:ind w:firstLine="0"/>
        <w:jc w:val="both"/>
        <w:rPr>
          <w:rFonts w:ascii="Times New Roman" w:hAnsi="Times New Roman"/>
          <w:b/>
          <w:lang w:eastAsia="pt-BR"/>
        </w:rPr>
      </w:pPr>
      <w:r w:rsidRPr="002B4CE2">
        <w:rPr>
          <w:rFonts w:ascii="Times New Roman" w:hAnsi="Times New Roman"/>
          <w:b/>
          <w:lang w:eastAsia="pt-BR"/>
        </w:rPr>
        <w:t xml:space="preserve"> DA HABILITAÇÃO/</w:t>
      </w:r>
      <w:r w:rsidR="00BD28EE" w:rsidRPr="002B4CE2">
        <w:rPr>
          <w:rFonts w:ascii="Times New Roman" w:hAnsi="Times New Roman"/>
          <w:b/>
          <w:lang w:eastAsia="pt-BR"/>
        </w:rPr>
        <w:t>QUALIFICAÇÃO TÉCNICA.</w:t>
      </w:r>
    </w:p>
    <w:p w14:paraId="61FAE088" w14:textId="77777777" w:rsidR="00BD28EE" w:rsidRPr="002B4CE2" w:rsidRDefault="00BD28EE" w:rsidP="00BD28EE">
      <w:pPr>
        <w:pStyle w:val="PargrafodaLista"/>
        <w:suppressAutoHyphens w:val="0"/>
        <w:spacing w:after="0"/>
        <w:ind w:left="502"/>
        <w:jc w:val="both"/>
        <w:rPr>
          <w:rFonts w:ascii="Times New Roman" w:hAnsi="Times New Roman"/>
          <w:b/>
          <w:lang w:eastAsia="pt-BR"/>
        </w:rPr>
      </w:pPr>
    </w:p>
    <w:p w14:paraId="22B5653D" w14:textId="3202E386" w:rsidR="00B40820" w:rsidRDefault="00B40820" w:rsidP="00BD28EE">
      <w:pPr>
        <w:pStyle w:val="PargrafodaLista"/>
        <w:suppressAutoHyphens w:val="0"/>
        <w:spacing w:after="0"/>
        <w:ind w:left="420"/>
        <w:jc w:val="both"/>
        <w:rPr>
          <w:rFonts w:ascii="Times New Roman" w:hAnsi="Times New Roman"/>
          <w:bCs/>
        </w:rPr>
      </w:pPr>
      <w:r w:rsidRPr="002B4CE2">
        <w:rPr>
          <w:rFonts w:ascii="Times New Roman" w:hAnsi="Times New Roman"/>
          <w:bCs/>
        </w:rPr>
        <w:t xml:space="preserve">9.1 </w:t>
      </w:r>
      <w:r w:rsidR="00BD28EE" w:rsidRPr="002B4CE2">
        <w:rPr>
          <w:rFonts w:ascii="Times New Roman" w:hAnsi="Times New Roman"/>
          <w:bCs/>
        </w:rPr>
        <w:t>As empresas licitantes deverão</w:t>
      </w:r>
      <w:r w:rsidRPr="002B4CE2">
        <w:rPr>
          <w:rFonts w:ascii="Times New Roman" w:hAnsi="Times New Roman"/>
          <w:bCs/>
        </w:rPr>
        <w:t xml:space="preserve"> apresentar informações e documentos necessários e suficientes para demonstrar a capacidade de realizar o objeto da licitação, conforme art. 62 da Lei 14.133/21 dividindo-se em:</w:t>
      </w:r>
    </w:p>
    <w:p w14:paraId="33DF6751" w14:textId="77777777" w:rsidR="008B7689" w:rsidRPr="002B4CE2" w:rsidRDefault="008B7689" w:rsidP="00BD28EE">
      <w:pPr>
        <w:pStyle w:val="PargrafodaLista"/>
        <w:suppressAutoHyphens w:val="0"/>
        <w:spacing w:after="0"/>
        <w:ind w:left="420"/>
        <w:jc w:val="both"/>
        <w:rPr>
          <w:rFonts w:ascii="Times New Roman" w:hAnsi="Times New Roman"/>
          <w:bCs/>
        </w:rPr>
      </w:pPr>
    </w:p>
    <w:p w14:paraId="51D907A0" w14:textId="7A45FCC1" w:rsidR="00B40820" w:rsidRPr="002B4CE2" w:rsidRDefault="00B40820" w:rsidP="00BD28EE">
      <w:pPr>
        <w:pStyle w:val="PargrafodaLista"/>
        <w:suppressAutoHyphens w:val="0"/>
        <w:spacing w:after="0"/>
        <w:ind w:left="420"/>
        <w:jc w:val="both"/>
        <w:rPr>
          <w:rFonts w:ascii="Times New Roman" w:hAnsi="Times New Roman"/>
          <w:bCs/>
        </w:rPr>
      </w:pPr>
      <w:r w:rsidRPr="002B4CE2">
        <w:rPr>
          <w:rFonts w:ascii="Times New Roman" w:hAnsi="Times New Roman"/>
          <w:bCs/>
        </w:rPr>
        <w:t xml:space="preserve">I – </w:t>
      </w:r>
      <w:proofErr w:type="gramStart"/>
      <w:r w:rsidRPr="002B4CE2">
        <w:rPr>
          <w:rFonts w:ascii="Times New Roman" w:hAnsi="Times New Roman"/>
          <w:bCs/>
        </w:rPr>
        <w:t>jurídica</w:t>
      </w:r>
      <w:proofErr w:type="gramEnd"/>
      <w:r w:rsidR="000F53D9" w:rsidRPr="002B4CE2">
        <w:rPr>
          <w:rFonts w:ascii="Times New Roman" w:hAnsi="Times New Roman"/>
          <w:bCs/>
        </w:rPr>
        <w:t>:</w:t>
      </w:r>
    </w:p>
    <w:p w14:paraId="3DE99E6D" w14:textId="77777777" w:rsidR="000F53D9" w:rsidRPr="002B4CE2" w:rsidRDefault="000F53D9" w:rsidP="00BD28EE">
      <w:pPr>
        <w:pStyle w:val="PargrafodaLista"/>
        <w:suppressAutoHyphens w:val="0"/>
        <w:spacing w:after="0"/>
        <w:ind w:left="420"/>
        <w:jc w:val="both"/>
        <w:rPr>
          <w:rFonts w:ascii="Times New Roman" w:hAnsi="Times New Roman"/>
        </w:rPr>
      </w:pPr>
      <w:r w:rsidRPr="002B4CE2">
        <w:rPr>
          <w:rFonts w:ascii="Times New Roman" w:hAnsi="Times New Roman"/>
        </w:rPr>
        <w:t xml:space="preserve">Tratando-se de sociedade empresarial, ato constitutivo consolidado, estatuto ou contrato social em vigor, devidamente registrado, com todas as suas alterações, e, no caso de sociedades por ações, acompanhado de documentos de eleição de seus administradores; </w:t>
      </w:r>
    </w:p>
    <w:p w14:paraId="1F3E015D" w14:textId="77777777" w:rsidR="000F53D9" w:rsidRPr="002B4CE2" w:rsidRDefault="000F53D9" w:rsidP="007E57DD">
      <w:pPr>
        <w:suppressAutoHyphens w:val="0"/>
        <w:spacing w:after="0"/>
        <w:ind w:left="426"/>
        <w:jc w:val="both"/>
        <w:rPr>
          <w:rFonts w:ascii="Times New Roman" w:hAnsi="Times New Roman"/>
        </w:rPr>
      </w:pPr>
      <w:r w:rsidRPr="002B4CE2">
        <w:rPr>
          <w:rFonts w:ascii="Times New Roman" w:hAnsi="Times New Roman"/>
        </w:rPr>
        <w:t>Tratando-se de sociedades simples, inscrição do ato constitutivo, com todas as suas alterações, acompanhado de prova da diretoria em exercício;</w:t>
      </w:r>
    </w:p>
    <w:p w14:paraId="15CC1F15" w14:textId="2422776D" w:rsidR="000F53D9" w:rsidRPr="002B4CE2" w:rsidRDefault="000F53D9" w:rsidP="007E57DD">
      <w:pPr>
        <w:suppressAutoHyphens w:val="0"/>
        <w:spacing w:after="0"/>
        <w:ind w:left="426" w:hanging="6"/>
        <w:jc w:val="both"/>
        <w:rPr>
          <w:rFonts w:ascii="Times New Roman" w:hAnsi="Times New Roman"/>
        </w:rPr>
      </w:pPr>
      <w:r w:rsidRPr="002B4CE2">
        <w:rPr>
          <w:rFonts w:ascii="Times New Roman" w:hAnsi="Times New Roman"/>
        </w:rPr>
        <w:t>Tratando-se de empresa ou sociedade estrangeiras em funcionamento no País, decreto de autorização e ato de registro ou autorização para funcionamento expedido pelo órgão competente, quando a atividade assim o exigir.</w:t>
      </w:r>
    </w:p>
    <w:p w14:paraId="594C61E5" w14:textId="77777777" w:rsidR="000F53D9" w:rsidRPr="002B4CE2" w:rsidRDefault="000F53D9" w:rsidP="00BD28EE">
      <w:pPr>
        <w:pStyle w:val="PargrafodaLista"/>
        <w:suppressAutoHyphens w:val="0"/>
        <w:spacing w:after="0"/>
        <w:ind w:left="420"/>
        <w:jc w:val="both"/>
        <w:rPr>
          <w:rFonts w:ascii="Times New Roman" w:hAnsi="Times New Roman"/>
          <w:bCs/>
        </w:rPr>
      </w:pPr>
    </w:p>
    <w:p w14:paraId="5B2C7CE5" w14:textId="53A87FF2" w:rsidR="00B40820" w:rsidRPr="002B4CE2" w:rsidRDefault="00B40820" w:rsidP="00BD28EE">
      <w:pPr>
        <w:pStyle w:val="PargrafodaLista"/>
        <w:suppressAutoHyphens w:val="0"/>
        <w:spacing w:after="0"/>
        <w:ind w:left="420"/>
        <w:jc w:val="both"/>
        <w:rPr>
          <w:rFonts w:ascii="Times New Roman" w:hAnsi="Times New Roman"/>
          <w:bCs/>
        </w:rPr>
      </w:pPr>
      <w:r w:rsidRPr="002B4CE2">
        <w:rPr>
          <w:rFonts w:ascii="Times New Roman" w:hAnsi="Times New Roman"/>
          <w:bCs/>
        </w:rPr>
        <w:lastRenderedPageBreak/>
        <w:t xml:space="preserve">II – </w:t>
      </w:r>
      <w:proofErr w:type="gramStart"/>
      <w:r w:rsidR="00FE4280" w:rsidRPr="002B4CE2">
        <w:rPr>
          <w:rFonts w:ascii="Times New Roman" w:hAnsi="Times New Roman"/>
          <w:bCs/>
        </w:rPr>
        <w:t>t</w:t>
      </w:r>
      <w:r w:rsidRPr="002B4CE2">
        <w:rPr>
          <w:rFonts w:ascii="Times New Roman" w:hAnsi="Times New Roman"/>
          <w:bCs/>
        </w:rPr>
        <w:t>écnica</w:t>
      </w:r>
      <w:proofErr w:type="gramEnd"/>
      <w:r w:rsidR="000F53D9" w:rsidRPr="002B4CE2">
        <w:rPr>
          <w:rFonts w:ascii="Times New Roman" w:hAnsi="Times New Roman"/>
          <w:bCs/>
        </w:rPr>
        <w:t>:</w:t>
      </w:r>
    </w:p>
    <w:p w14:paraId="5829BECC" w14:textId="77777777" w:rsidR="00D979FD" w:rsidRDefault="000F53D9" w:rsidP="000F53D9">
      <w:pPr>
        <w:pStyle w:val="PargrafodaLista"/>
        <w:suppressAutoHyphens w:val="0"/>
        <w:spacing w:after="0"/>
        <w:ind w:left="420"/>
        <w:jc w:val="both"/>
        <w:rPr>
          <w:rFonts w:ascii="Times New Roman" w:hAnsi="Times New Roman"/>
          <w:bCs/>
        </w:rPr>
      </w:pPr>
      <w:r w:rsidRPr="002B4CE2">
        <w:rPr>
          <w:rFonts w:ascii="Times New Roman" w:hAnsi="Times New Roman"/>
          <w:bCs/>
        </w:rPr>
        <w:t xml:space="preserve">Quanto a qualificação técnica, apresentar atestado de Capacidade Técnica, expedidos por entidades da administração Pública, emitido por pessoa jurídica de Direito Público ou privado para os quais esteja ou tenha fornecido e/ou comercializado produtos usuais e/ou semelhantes ao objeto deste Termo de Referência, e que demonstrem o desempenho satisfatório do fornecimento, de forma que comprove aptidão para cumprimento do objeto. </w:t>
      </w:r>
    </w:p>
    <w:p w14:paraId="1B3E8AB8" w14:textId="6818C572" w:rsidR="000F53D9" w:rsidRPr="002B4CE2" w:rsidRDefault="00D979FD" w:rsidP="000F53D9">
      <w:pPr>
        <w:pStyle w:val="PargrafodaLista"/>
        <w:suppressAutoHyphens w:val="0"/>
        <w:spacing w:after="0"/>
        <w:ind w:left="420"/>
        <w:jc w:val="both"/>
        <w:rPr>
          <w:rFonts w:ascii="Times New Roman" w:hAnsi="Times New Roman"/>
          <w:bCs/>
        </w:rPr>
      </w:pPr>
      <w:r>
        <w:rPr>
          <w:rFonts w:ascii="Times New Roman" w:hAnsi="Times New Roman"/>
          <w:bCs/>
        </w:rPr>
        <w:t xml:space="preserve"> </w:t>
      </w:r>
      <w:r w:rsidR="000F53D9" w:rsidRPr="002B4CE2">
        <w:rPr>
          <w:rFonts w:ascii="Times New Roman" w:hAnsi="Times New Roman"/>
          <w:bCs/>
        </w:rPr>
        <w:t>Não será obrigatório a comprovação de características, quantidades e prazo com o objeto da licitação, evitando assim, restringir o caráter competitivo.</w:t>
      </w:r>
    </w:p>
    <w:p w14:paraId="02413944" w14:textId="77777777" w:rsidR="000F53D9" w:rsidRPr="002B4CE2" w:rsidRDefault="000F53D9" w:rsidP="000F53D9">
      <w:pPr>
        <w:suppressAutoHyphens w:val="0"/>
        <w:spacing w:after="0"/>
        <w:jc w:val="both"/>
        <w:rPr>
          <w:rFonts w:ascii="Times New Roman" w:hAnsi="Times New Roman"/>
          <w:bCs/>
        </w:rPr>
      </w:pPr>
    </w:p>
    <w:p w14:paraId="512FC8AA" w14:textId="72929674" w:rsidR="00B40820" w:rsidRPr="002B4CE2" w:rsidRDefault="00B40820" w:rsidP="00BD28EE">
      <w:pPr>
        <w:pStyle w:val="PargrafodaLista"/>
        <w:suppressAutoHyphens w:val="0"/>
        <w:spacing w:after="0"/>
        <w:ind w:left="420"/>
        <w:jc w:val="both"/>
        <w:rPr>
          <w:rFonts w:ascii="Times New Roman" w:hAnsi="Times New Roman"/>
          <w:bCs/>
        </w:rPr>
      </w:pPr>
      <w:r w:rsidRPr="002B4CE2">
        <w:rPr>
          <w:rFonts w:ascii="Times New Roman" w:hAnsi="Times New Roman"/>
          <w:bCs/>
        </w:rPr>
        <w:t>III - fiscal, social e trabalhista</w:t>
      </w:r>
      <w:r w:rsidR="000F53D9" w:rsidRPr="002B4CE2">
        <w:rPr>
          <w:rFonts w:ascii="Times New Roman" w:hAnsi="Times New Roman"/>
          <w:bCs/>
        </w:rPr>
        <w:t>:</w:t>
      </w:r>
    </w:p>
    <w:p w14:paraId="7CA2E50F" w14:textId="77777777" w:rsidR="007E57DD" w:rsidRPr="002B4CE2" w:rsidRDefault="007E57DD" w:rsidP="00BD28EE">
      <w:pPr>
        <w:pStyle w:val="PargrafodaLista"/>
        <w:suppressAutoHyphens w:val="0"/>
        <w:spacing w:after="0"/>
        <w:ind w:left="420"/>
        <w:jc w:val="both"/>
        <w:rPr>
          <w:rFonts w:ascii="Times New Roman" w:hAnsi="Times New Roman"/>
          <w:bCs/>
        </w:rPr>
      </w:pPr>
    </w:p>
    <w:p w14:paraId="2E5978E6" w14:textId="77777777" w:rsidR="007E57DD" w:rsidRPr="002B4CE2" w:rsidRDefault="000F53D9" w:rsidP="00BD28EE">
      <w:pPr>
        <w:pStyle w:val="PargrafodaLista"/>
        <w:suppressAutoHyphens w:val="0"/>
        <w:spacing w:after="0"/>
        <w:ind w:left="420"/>
        <w:jc w:val="both"/>
        <w:rPr>
          <w:rFonts w:ascii="Times New Roman" w:hAnsi="Times New Roman"/>
        </w:rPr>
      </w:pPr>
      <w:r w:rsidRPr="002B4CE2">
        <w:rPr>
          <w:rFonts w:ascii="Times New Roman" w:hAnsi="Times New Roman"/>
        </w:rPr>
        <w:t xml:space="preserve">Prova de Regularidade perante a Fazenda Nacional que se dará mediante a apresentação da Certidão Conjunta Negativa de Débitos ou Positiva com efeitos de Negativa, relativa a Tributos Federais e à Dívida Ativa da União, abrangendo inclusive as contribuições sociais previstas nas alíneas ‘a’ a ‘d’ do parágrafo único do art. 11 da Lei n.º 8.212, de 24 de julho de 1991 (INSS), emitida pela Receita Federal do Brasil e Procuradoria Geral da Fazenda Nacional – PGFN (CONJUNTA/CND); </w:t>
      </w:r>
    </w:p>
    <w:p w14:paraId="5A2646B4" w14:textId="77777777" w:rsidR="007E57DD" w:rsidRPr="002B4CE2" w:rsidRDefault="000F53D9" w:rsidP="00BD28EE">
      <w:pPr>
        <w:pStyle w:val="PargrafodaLista"/>
        <w:suppressAutoHyphens w:val="0"/>
        <w:spacing w:after="0"/>
        <w:ind w:left="420"/>
        <w:jc w:val="both"/>
        <w:rPr>
          <w:rFonts w:ascii="Times New Roman" w:hAnsi="Times New Roman"/>
        </w:rPr>
      </w:pPr>
      <w:r w:rsidRPr="002B4CE2">
        <w:rPr>
          <w:rFonts w:ascii="Times New Roman" w:hAnsi="Times New Roman"/>
        </w:rPr>
        <w:t xml:space="preserve">Prova de regularidade relativa ao Fundo de Garantia por Tempo de Serviço - FGTS, por intermédio da apresentação de Certificado fornecido pela Caixa Econômica Federal - CEF (FGTS-CRF); </w:t>
      </w:r>
    </w:p>
    <w:p w14:paraId="49AF9AFE" w14:textId="77777777" w:rsidR="007E57DD" w:rsidRPr="002B4CE2" w:rsidRDefault="000F53D9" w:rsidP="00BD28EE">
      <w:pPr>
        <w:pStyle w:val="PargrafodaLista"/>
        <w:suppressAutoHyphens w:val="0"/>
        <w:spacing w:after="0"/>
        <w:ind w:left="420"/>
        <w:jc w:val="both"/>
        <w:rPr>
          <w:rFonts w:ascii="Times New Roman" w:hAnsi="Times New Roman"/>
        </w:rPr>
      </w:pPr>
      <w:r w:rsidRPr="002B4CE2">
        <w:rPr>
          <w:rFonts w:ascii="Times New Roman" w:hAnsi="Times New Roman"/>
        </w:rPr>
        <w:t xml:space="preserve">Certidão Negativa de Débitos Trabalhistas, em cumprimento ao disposto na Lei n.º 12.440, de 07/07/2011 (CNDT); </w:t>
      </w:r>
    </w:p>
    <w:p w14:paraId="1081F3FF" w14:textId="77777777" w:rsidR="00362DF5" w:rsidRPr="002B4CE2" w:rsidRDefault="000F53D9" w:rsidP="00BD28EE">
      <w:pPr>
        <w:pStyle w:val="PargrafodaLista"/>
        <w:suppressAutoHyphens w:val="0"/>
        <w:spacing w:after="0"/>
        <w:ind w:left="420"/>
        <w:jc w:val="both"/>
        <w:rPr>
          <w:rFonts w:ascii="Times New Roman" w:hAnsi="Times New Roman"/>
        </w:rPr>
      </w:pPr>
      <w:r w:rsidRPr="002B4CE2">
        <w:rPr>
          <w:rFonts w:ascii="Times New Roman" w:hAnsi="Times New Roman"/>
        </w:rPr>
        <w:t xml:space="preserve">Prova de Regularidade com a Fazenda Estadual do domicílio ou sede da proponente, ou outra equivalente, na forma da Lei (CND Estadual); </w:t>
      </w:r>
    </w:p>
    <w:p w14:paraId="333C3111" w14:textId="647A256C" w:rsidR="007E57DD" w:rsidRPr="002B4CE2" w:rsidRDefault="000F53D9" w:rsidP="00BD28EE">
      <w:pPr>
        <w:pStyle w:val="PargrafodaLista"/>
        <w:suppressAutoHyphens w:val="0"/>
        <w:spacing w:after="0"/>
        <w:ind w:left="420"/>
        <w:jc w:val="both"/>
        <w:rPr>
          <w:rFonts w:ascii="Times New Roman" w:hAnsi="Times New Roman"/>
        </w:rPr>
      </w:pPr>
      <w:r w:rsidRPr="002B4CE2">
        <w:rPr>
          <w:rFonts w:ascii="Times New Roman" w:hAnsi="Times New Roman"/>
        </w:rPr>
        <w:t>Prova de Regularidade com a Fazenda Municipal do domicílio ou sede da proponente, ou outra equivalente, na forma da Lei (CND Municipal);</w:t>
      </w:r>
    </w:p>
    <w:p w14:paraId="328A7859" w14:textId="77777777" w:rsidR="007E57DD" w:rsidRPr="002B4CE2" w:rsidRDefault="000F53D9" w:rsidP="00BD28EE">
      <w:pPr>
        <w:pStyle w:val="PargrafodaLista"/>
        <w:suppressAutoHyphens w:val="0"/>
        <w:spacing w:after="0"/>
        <w:ind w:left="420"/>
        <w:jc w:val="both"/>
        <w:rPr>
          <w:rFonts w:ascii="Times New Roman" w:hAnsi="Times New Roman"/>
        </w:rPr>
      </w:pPr>
      <w:r w:rsidRPr="002B4CE2">
        <w:rPr>
          <w:rFonts w:ascii="Times New Roman" w:hAnsi="Times New Roman"/>
        </w:rPr>
        <w:t>Prova de inscrição no CNPJ - Cadastro Nacional de Pessoa Jurídica;</w:t>
      </w:r>
    </w:p>
    <w:p w14:paraId="5357E18B" w14:textId="77777777" w:rsidR="007E57DD" w:rsidRPr="002B4CE2" w:rsidRDefault="000F53D9" w:rsidP="00BD28EE">
      <w:pPr>
        <w:pStyle w:val="PargrafodaLista"/>
        <w:suppressAutoHyphens w:val="0"/>
        <w:spacing w:after="0"/>
        <w:ind w:left="420"/>
        <w:jc w:val="both"/>
        <w:rPr>
          <w:rFonts w:ascii="Times New Roman" w:hAnsi="Times New Roman"/>
        </w:rPr>
      </w:pPr>
      <w:r w:rsidRPr="002B4CE2">
        <w:rPr>
          <w:rFonts w:ascii="Times New Roman" w:hAnsi="Times New Roman"/>
        </w:rPr>
        <w:t>Prova de Inscrição no Cadastro de Contribuintes Estadual e Municipal, se houver, relativo à sede do LICITANTE, pertinente ao seu ramo de atividade e compatível com o objeto deste Edital;</w:t>
      </w:r>
    </w:p>
    <w:p w14:paraId="6261A891" w14:textId="1048C91C" w:rsidR="000F53D9" w:rsidRPr="002B4CE2" w:rsidRDefault="000F53D9" w:rsidP="00BD28EE">
      <w:pPr>
        <w:pStyle w:val="PargrafodaLista"/>
        <w:suppressAutoHyphens w:val="0"/>
        <w:spacing w:after="0"/>
        <w:ind w:left="420"/>
        <w:jc w:val="both"/>
        <w:rPr>
          <w:rFonts w:ascii="Times New Roman" w:hAnsi="Times New Roman"/>
          <w:bCs/>
        </w:rPr>
      </w:pPr>
      <w:r w:rsidRPr="002B4CE2">
        <w:rPr>
          <w:rFonts w:ascii="Times New Roman" w:hAnsi="Times New Roman"/>
        </w:rPr>
        <w:t>As microempresas e as empresas de pequeno porte deverão juntar toda a documentação fiscal exigida. Havendo qualquer restrição tributária, essas empresas terão o prazo de 05 (cinco) dias úteis, podendo ser prorrogado por igual período, contado do dia da declaração do vencedor provisório do certame, para regularizar sua situação junto ao fisco, nos termos dos artigos 42 e 43 da Lei Complementar nº 123/2006 c/c art. 4º, §1º do Decreto Federal nº 8.538/2015, prorrogáveis por igual período, a critério da Administração, para a regularização da documentação, pagamento ou parcelamento do débito, e emissão de eventuais certidões negativas ou positivas com efeito de negativa.</w:t>
      </w:r>
    </w:p>
    <w:p w14:paraId="1207BF4B" w14:textId="77777777" w:rsidR="000F53D9" w:rsidRPr="002B4CE2" w:rsidRDefault="000F53D9" w:rsidP="00BD28EE">
      <w:pPr>
        <w:pStyle w:val="PargrafodaLista"/>
        <w:suppressAutoHyphens w:val="0"/>
        <w:spacing w:after="0"/>
        <w:ind w:left="420"/>
        <w:jc w:val="both"/>
        <w:rPr>
          <w:rFonts w:ascii="Times New Roman" w:hAnsi="Times New Roman"/>
          <w:bCs/>
        </w:rPr>
      </w:pPr>
    </w:p>
    <w:p w14:paraId="6746E3BD" w14:textId="72491A4D" w:rsidR="00FE4280" w:rsidRPr="002B4CE2" w:rsidRDefault="00B40820" w:rsidP="00BD28EE">
      <w:pPr>
        <w:pStyle w:val="PargrafodaLista"/>
        <w:suppressAutoHyphens w:val="0"/>
        <w:spacing w:after="0"/>
        <w:ind w:left="420"/>
        <w:jc w:val="both"/>
        <w:rPr>
          <w:rFonts w:ascii="Times New Roman" w:hAnsi="Times New Roman"/>
          <w:bCs/>
        </w:rPr>
      </w:pPr>
      <w:r w:rsidRPr="002B4CE2">
        <w:rPr>
          <w:rFonts w:ascii="Times New Roman" w:hAnsi="Times New Roman"/>
          <w:bCs/>
        </w:rPr>
        <w:t xml:space="preserve">IV – </w:t>
      </w:r>
      <w:proofErr w:type="gramStart"/>
      <w:r w:rsidRPr="002B4CE2">
        <w:rPr>
          <w:rFonts w:ascii="Times New Roman" w:hAnsi="Times New Roman"/>
          <w:bCs/>
        </w:rPr>
        <w:t>econômico-financeira</w:t>
      </w:r>
      <w:proofErr w:type="gramEnd"/>
      <w:r w:rsidR="00B549CB" w:rsidRPr="002B4CE2">
        <w:rPr>
          <w:rFonts w:ascii="Times New Roman" w:hAnsi="Times New Roman"/>
          <w:bCs/>
        </w:rPr>
        <w:t>:</w:t>
      </w:r>
    </w:p>
    <w:p w14:paraId="5491BD96" w14:textId="77777777" w:rsidR="00B549CB" w:rsidRPr="002B4CE2" w:rsidRDefault="00B549CB" w:rsidP="00BD28EE">
      <w:pPr>
        <w:pStyle w:val="PargrafodaLista"/>
        <w:suppressAutoHyphens w:val="0"/>
        <w:spacing w:after="0"/>
        <w:ind w:left="420"/>
        <w:jc w:val="both"/>
        <w:rPr>
          <w:rFonts w:ascii="Times New Roman" w:hAnsi="Times New Roman"/>
        </w:rPr>
      </w:pPr>
      <w:r w:rsidRPr="002B4CE2">
        <w:rPr>
          <w:rFonts w:ascii="Times New Roman" w:hAnsi="Times New Roman"/>
        </w:rPr>
        <w:t xml:space="preserve">Certidão negativa de feitos sobre falência, recuperação judicial ou recuperação extrajudicial, expedida pelo distribuidor da sede do licitante, há menos de 180 (cento e oitenta) dias da data </w:t>
      </w:r>
      <w:r w:rsidRPr="002B4CE2">
        <w:rPr>
          <w:rFonts w:ascii="Times New Roman" w:hAnsi="Times New Roman"/>
        </w:rPr>
        <w:lastRenderedPageBreak/>
        <w:t xml:space="preserve">de recebimento dos envelopes, mencionada no preâmbulo do Edital, especificamente, para as certidões sem prazo de validade expresso; </w:t>
      </w:r>
    </w:p>
    <w:p w14:paraId="7982F62D" w14:textId="36542164" w:rsidR="00B549CB" w:rsidRPr="002B4CE2" w:rsidRDefault="00B549CB" w:rsidP="00BD28EE">
      <w:pPr>
        <w:pStyle w:val="PargrafodaLista"/>
        <w:suppressAutoHyphens w:val="0"/>
        <w:spacing w:after="0"/>
        <w:ind w:left="420"/>
        <w:jc w:val="both"/>
        <w:rPr>
          <w:rFonts w:ascii="Times New Roman" w:hAnsi="Times New Roman"/>
          <w:bCs/>
        </w:rPr>
      </w:pPr>
      <w:r w:rsidRPr="002B4CE2">
        <w:rPr>
          <w:rFonts w:ascii="Times New Roman" w:hAnsi="Times New Roman"/>
        </w:rPr>
        <w:t>Caso a certidão negativa de falência, recuperação judicial ou recuperação extrajudicial contenha prazo de validade expresso, só serão aceitas as certidões cujo prazo de validade esteja vigente.</w:t>
      </w:r>
    </w:p>
    <w:p w14:paraId="62DB8921" w14:textId="77777777" w:rsidR="00FE4280" w:rsidRPr="002B4CE2" w:rsidRDefault="00FE4280" w:rsidP="00BD28EE">
      <w:pPr>
        <w:pStyle w:val="PargrafodaLista"/>
        <w:suppressAutoHyphens w:val="0"/>
        <w:spacing w:after="0"/>
        <w:ind w:left="420"/>
        <w:jc w:val="both"/>
        <w:rPr>
          <w:rFonts w:ascii="Times New Roman" w:hAnsi="Times New Roman"/>
          <w:bCs/>
        </w:rPr>
      </w:pPr>
    </w:p>
    <w:p w14:paraId="5BD0D03A" w14:textId="2AD69AB8" w:rsidR="00BD28EE" w:rsidRPr="002B4CE2" w:rsidRDefault="00A5019B" w:rsidP="00A5019B">
      <w:pPr>
        <w:pStyle w:val="PargrafodaLista"/>
        <w:numPr>
          <w:ilvl w:val="0"/>
          <w:numId w:val="5"/>
        </w:numPr>
        <w:suppressAutoHyphens w:val="0"/>
        <w:spacing w:after="0"/>
        <w:ind w:hanging="76"/>
        <w:jc w:val="both"/>
        <w:rPr>
          <w:rFonts w:ascii="Times New Roman" w:hAnsi="Times New Roman"/>
          <w:bCs/>
          <w:lang w:eastAsia="pt-BR"/>
        </w:rPr>
      </w:pPr>
      <w:r>
        <w:rPr>
          <w:rFonts w:ascii="Times New Roman" w:hAnsi="Times New Roman"/>
          <w:b/>
          <w:lang w:eastAsia="pt-BR"/>
        </w:rPr>
        <w:t xml:space="preserve"> </w:t>
      </w:r>
      <w:r w:rsidR="00BD28EE" w:rsidRPr="002B4CE2">
        <w:rPr>
          <w:rFonts w:ascii="Times New Roman" w:hAnsi="Times New Roman"/>
          <w:b/>
          <w:lang w:eastAsia="pt-BR"/>
        </w:rPr>
        <w:t>CONDIÇÕES DE EXECUÇÃO</w:t>
      </w:r>
      <w:r w:rsidR="00BD28EE" w:rsidRPr="002B4CE2">
        <w:rPr>
          <w:rFonts w:ascii="Times New Roman" w:hAnsi="Times New Roman"/>
          <w:bCs/>
          <w:lang w:eastAsia="pt-BR"/>
        </w:rPr>
        <w:t xml:space="preserve">. </w:t>
      </w:r>
    </w:p>
    <w:p w14:paraId="74D128C5"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p>
    <w:p w14:paraId="1715F665"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10.1 No preço do fornecimento destes produtos deverão estar embutidos, todos os custos referentes ao deslocamento até o local de entrega, manutenção, seguros, taxas e impostos. </w:t>
      </w:r>
    </w:p>
    <w:p w14:paraId="409A38AA"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10.2 A empresa responsável pelo fornecimento dos produtos, será responsável por todos os prejuízos que possa causar ao município de negligências do não atendimento das nossas solicitações no prazo estabelecido no item incorrendo, neste caso em multas a serem aplicadas conforme as legislações vigentes. </w:t>
      </w:r>
    </w:p>
    <w:p w14:paraId="777C9F88"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10.3 Os produtos a serem disponibilizados e especificados no item 4 (quatro) deste Termo de Referência, deverão estar e, perfeitas condições de uso, caso contrário, a Contratada deverá providenciar imediata substituição. Sem qualquer custo adicional dentro do período de garantia dos produtos. </w:t>
      </w:r>
    </w:p>
    <w:p w14:paraId="03011314"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10.4 A penalidade pelo não atendimento da solicitação feita por esta Prefeitura com relação a defeito(s) do(s) produto(s) para execução dos serviços no prazo de 48 (quarenta e oito) horas, implicará em uma multa na forma estabelecida no contrato. </w:t>
      </w:r>
    </w:p>
    <w:p w14:paraId="5B45A4AE"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10.5 Os itens especificados neste termo, classificam-se como </w:t>
      </w:r>
      <w:r w:rsidRPr="002B4CE2">
        <w:rPr>
          <w:rFonts w:ascii="Times New Roman" w:hAnsi="Times New Roman"/>
          <w:b/>
          <w:lang w:eastAsia="pt-BR"/>
        </w:rPr>
        <w:t>comum</w:t>
      </w:r>
      <w:r w:rsidRPr="002B4CE2">
        <w:rPr>
          <w:rFonts w:ascii="Times New Roman" w:hAnsi="Times New Roman"/>
          <w:bCs/>
          <w:lang w:eastAsia="pt-BR"/>
        </w:rPr>
        <w:t xml:space="preserve"> e deverão ser fornecidos de forma parcelada de acordo com quantidades solicitadas no Termo de Autorização de Entrega.</w:t>
      </w:r>
    </w:p>
    <w:p w14:paraId="19CB8CD2" w14:textId="77777777" w:rsidR="00BD28EE" w:rsidRPr="002B4CE2" w:rsidRDefault="00BD28EE" w:rsidP="00BD28EE">
      <w:pPr>
        <w:suppressAutoHyphens w:val="0"/>
        <w:spacing w:after="0"/>
        <w:jc w:val="both"/>
        <w:rPr>
          <w:rFonts w:ascii="Times New Roman" w:hAnsi="Times New Roman"/>
          <w:bCs/>
          <w:lang w:eastAsia="pt-BR"/>
        </w:rPr>
      </w:pPr>
    </w:p>
    <w:p w14:paraId="30E60418"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p>
    <w:p w14:paraId="0337E237" w14:textId="7DA7455D" w:rsidR="00BD28EE" w:rsidRPr="002B4CE2" w:rsidRDefault="00A5019B" w:rsidP="00A5019B">
      <w:pPr>
        <w:pStyle w:val="PargrafodaLista"/>
        <w:numPr>
          <w:ilvl w:val="0"/>
          <w:numId w:val="5"/>
        </w:numPr>
        <w:suppressAutoHyphens w:val="0"/>
        <w:spacing w:after="0"/>
        <w:ind w:hanging="76"/>
        <w:jc w:val="both"/>
        <w:rPr>
          <w:rFonts w:ascii="Times New Roman" w:hAnsi="Times New Roman"/>
          <w:b/>
          <w:lang w:eastAsia="pt-BR"/>
        </w:rPr>
      </w:pPr>
      <w:r>
        <w:rPr>
          <w:rFonts w:ascii="Times New Roman" w:hAnsi="Times New Roman"/>
          <w:b/>
          <w:lang w:eastAsia="pt-BR"/>
        </w:rPr>
        <w:t xml:space="preserve"> </w:t>
      </w:r>
      <w:r w:rsidR="00BD28EE" w:rsidRPr="002B4CE2">
        <w:rPr>
          <w:rFonts w:ascii="Times New Roman" w:hAnsi="Times New Roman"/>
          <w:b/>
          <w:lang w:eastAsia="pt-BR"/>
        </w:rPr>
        <w:t xml:space="preserve">CONDIÇÕES DE GARANTIA. </w:t>
      </w:r>
    </w:p>
    <w:p w14:paraId="11EE1520" w14:textId="77777777" w:rsidR="00BD28EE" w:rsidRPr="002B4CE2" w:rsidRDefault="00BD28EE" w:rsidP="00BD28EE">
      <w:pPr>
        <w:pStyle w:val="PargrafodaLista"/>
        <w:suppressAutoHyphens w:val="0"/>
        <w:spacing w:after="0"/>
        <w:ind w:left="502"/>
        <w:jc w:val="both"/>
        <w:rPr>
          <w:rFonts w:ascii="Times New Roman" w:hAnsi="Times New Roman"/>
          <w:b/>
          <w:lang w:eastAsia="pt-BR"/>
        </w:rPr>
      </w:pPr>
    </w:p>
    <w:p w14:paraId="75AD287E" w14:textId="77777777" w:rsidR="00BD28EE" w:rsidRPr="002B4CE2" w:rsidRDefault="00BD28EE" w:rsidP="00BD28EE">
      <w:pPr>
        <w:pStyle w:val="PargrafodaLista"/>
        <w:suppressAutoHyphens w:val="0"/>
        <w:spacing w:after="0"/>
        <w:ind w:left="420"/>
        <w:jc w:val="both"/>
        <w:rPr>
          <w:rFonts w:ascii="Times New Roman" w:hAnsi="Times New Roman"/>
          <w:bCs/>
          <w:color w:val="auto"/>
          <w:lang w:eastAsia="pt-BR"/>
        </w:rPr>
      </w:pPr>
      <w:r w:rsidRPr="002B4CE2">
        <w:rPr>
          <w:rFonts w:ascii="Times New Roman" w:hAnsi="Times New Roman"/>
          <w:bCs/>
          <w:color w:val="auto"/>
          <w:lang w:eastAsia="pt-BR"/>
        </w:rPr>
        <w:t xml:space="preserve">As condições de garantia do(s) produto(s) seguem de acordo com a Lei Federal nº 8.078/90, especificamente em seus artigos 18 e 26. </w:t>
      </w:r>
    </w:p>
    <w:p w14:paraId="0EF75FA4" w14:textId="77777777" w:rsidR="00BD28EE" w:rsidRPr="002B4CE2" w:rsidRDefault="00BD28EE" w:rsidP="00BD28EE">
      <w:pPr>
        <w:pStyle w:val="PargrafodaLista"/>
        <w:suppressAutoHyphens w:val="0"/>
        <w:spacing w:after="0"/>
        <w:ind w:left="0"/>
        <w:jc w:val="both"/>
        <w:rPr>
          <w:rFonts w:ascii="Times New Roman" w:hAnsi="Times New Roman"/>
          <w:bCs/>
          <w:lang w:eastAsia="pt-BR"/>
        </w:rPr>
      </w:pPr>
    </w:p>
    <w:p w14:paraId="431CBF6A" w14:textId="06EF4AEE" w:rsidR="00BD28EE" w:rsidRPr="002B4CE2" w:rsidRDefault="00A5019B" w:rsidP="00A5019B">
      <w:pPr>
        <w:pStyle w:val="PargrafodaLista"/>
        <w:numPr>
          <w:ilvl w:val="0"/>
          <w:numId w:val="5"/>
        </w:numPr>
        <w:suppressAutoHyphens w:val="0"/>
        <w:spacing w:after="0"/>
        <w:ind w:hanging="76"/>
        <w:jc w:val="both"/>
        <w:rPr>
          <w:rFonts w:ascii="Times New Roman" w:hAnsi="Times New Roman"/>
          <w:b/>
          <w:lang w:eastAsia="pt-BR"/>
        </w:rPr>
      </w:pPr>
      <w:r>
        <w:rPr>
          <w:rFonts w:ascii="Times New Roman" w:hAnsi="Times New Roman"/>
          <w:b/>
          <w:lang w:eastAsia="pt-BR"/>
        </w:rPr>
        <w:t xml:space="preserve"> </w:t>
      </w:r>
      <w:r w:rsidR="00BD28EE" w:rsidRPr="002B4CE2">
        <w:rPr>
          <w:rFonts w:ascii="Times New Roman" w:hAnsi="Times New Roman"/>
          <w:b/>
          <w:lang w:eastAsia="pt-BR"/>
        </w:rPr>
        <w:t xml:space="preserve">CONDIÇÕES DE PAGAMENTO. </w:t>
      </w:r>
    </w:p>
    <w:p w14:paraId="40E81F1F" w14:textId="77777777" w:rsidR="00BD28EE" w:rsidRPr="002B4CE2" w:rsidRDefault="00BD28EE" w:rsidP="00BD28EE">
      <w:pPr>
        <w:pStyle w:val="PargrafodaLista"/>
        <w:suppressAutoHyphens w:val="0"/>
        <w:spacing w:after="0"/>
        <w:ind w:left="502"/>
        <w:jc w:val="both"/>
        <w:rPr>
          <w:rFonts w:ascii="Times New Roman" w:hAnsi="Times New Roman"/>
          <w:b/>
          <w:lang w:eastAsia="pt-BR"/>
        </w:rPr>
      </w:pPr>
    </w:p>
    <w:p w14:paraId="23FECB65"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O pagamento será realizado em até 30 (trinta) dias após a apresentação da nota fiscal, devidamente atestada por, no mínimo, dois servidores designados pelo Poder Público Contratante. </w:t>
      </w:r>
    </w:p>
    <w:p w14:paraId="00CDA116"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p>
    <w:p w14:paraId="6BA96FBA" w14:textId="1C58B9DF" w:rsidR="00BD28EE" w:rsidRPr="002B4CE2" w:rsidRDefault="00A5019B" w:rsidP="00A5019B">
      <w:pPr>
        <w:pStyle w:val="PargrafodaLista"/>
        <w:numPr>
          <w:ilvl w:val="0"/>
          <w:numId w:val="5"/>
        </w:numPr>
        <w:suppressAutoHyphens w:val="0"/>
        <w:spacing w:after="0"/>
        <w:ind w:hanging="76"/>
        <w:jc w:val="both"/>
        <w:rPr>
          <w:rFonts w:ascii="Times New Roman" w:hAnsi="Times New Roman"/>
          <w:b/>
          <w:lang w:eastAsia="pt-BR"/>
        </w:rPr>
      </w:pPr>
      <w:r>
        <w:rPr>
          <w:rFonts w:ascii="Times New Roman" w:hAnsi="Times New Roman"/>
          <w:b/>
          <w:lang w:eastAsia="pt-BR"/>
        </w:rPr>
        <w:t xml:space="preserve"> </w:t>
      </w:r>
      <w:r w:rsidR="00BD28EE" w:rsidRPr="002B4CE2">
        <w:rPr>
          <w:rFonts w:ascii="Times New Roman" w:hAnsi="Times New Roman"/>
          <w:b/>
          <w:lang w:eastAsia="pt-BR"/>
        </w:rPr>
        <w:t>MODO/ PRAZO/ LOCAL DE ENTREGA DO OBJETO.</w:t>
      </w:r>
    </w:p>
    <w:p w14:paraId="5E302F40" w14:textId="77777777" w:rsidR="00BD28EE" w:rsidRPr="002B4CE2" w:rsidRDefault="00BD28EE" w:rsidP="00BD28EE">
      <w:pPr>
        <w:pStyle w:val="PargrafodaLista"/>
        <w:suppressAutoHyphens w:val="0"/>
        <w:spacing w:after="0"/>
        <w:ind w:left="502"/>
        <w:jc w:val="both"/>
        <w:rPr>
          <w:rFonts w:ascii="Times New Roman" w:hAnsi="Times New Roman"/>
          <w:b/>
          <w:lang w:eastAsia="pt-BR"/>
        </w:rPr>
      </w:pPr>
    </w:p>
    <w:p w14:paraId="79919937" w14:textId="77777777" w:rsidR="00BD28EE" w:rsidRPr="002B4CE2" w:rsidRDefault="00BD28EE" w:rsidP="00BD28EE">
      <w:pPr>
        <w:spacing w:after="0"/>
        <w:ind w:left="502"/>
        <w:jc w:val="both"/>
        <w:rPr>
          <w:rFonts w:ascii="Times New Roman" w:hAnsi="Times New Roman"/>
        </w:rPr>
      </w:pPr>
      <w:r w:rsidRPr="002B4CE2">
        <w:rPr>
          <w:rFonts w:ascii="Times New Roman" w:hAnsi="Times New Roman"/>
        </w:rPr>
        <w:t>13.1 O objeto deste termo de referência deverá ser entregue nos seguintes endereços:</w:t>
      </w:r>
    </w:p>
    <w:p w14:paraId="61AFD38E" w14:textId="77777777" w:rsidR="00BD28EE" w:rsidRPr="002B4CE2" w:rsidRDefault="00BD28EE" w:rsidP="00BD28EE">
      <w:pPr>
        <w:spacing w:after="0"/>
        <w:ind w:left="502"/>
        <w:jc w:val="both"/>
        <w:rPr>
          <w:rFonts w:ascii="Times New Roman" w:hAnsi="Times New Roman"/>
        </w:rPr>
      </w:pPr>
    </w:p>
    <w:p w14:paraId="3153E31A" w14:textId="77777777" w:rsidR="00BD28EE" w:rsidRPr="002B4CE2" w:rsidRDefault="00BD28EE" w:rsidP="00BD28EE">
      <w:pPr>
        <w:numPr>
          <w:ilvl w:val="0"/>
          <w:numId w:val="6"/>
        </w:numPr>
        <w:spacing w:after="0" w:line="240" w:lineRule="auto"/>
        <w:ind w:firstLine="0"/>
        <w:jc w:val="both"/>
        <w:rPr>
          <w:rFonts w:ascii="Times New Roman" w:hAnsi="Times New Roman"/>
        </w:rPr>
      </w:pPr>
      <w:r w:rsidRPr="002B4CE2">
        <w:rPr>
          <w:rFonts w:ascii="Times New Roman" w:hAnsi="Times New Roman"/>
          <w:b/>
          <w:bCs/>
        </w:rPr>
        <w:lastRenderedPageBreak/>
        <w:t>Secretaria Municipal de Segurança e Ordem Pública:</w:t>
      </w:r>
      <w:r w:rsidRPr="002B4CE2">
        <w:rPr>
          <w:rFonts w:ascii="Times New Roman" w:hAnsi="Times New Roman"/>
        </w:rPr>
        <w:t xml:space="preserve"> O Objeto deverá ser executado na Avenida Saquarema nº 5.345 – Bacaxá, de segunda a sexta de 9:00 horas às 16:00 horas, não se responsabilizando por entregas fora deste horário e dia. </w:t>
      </w:r>
    </w:p>
    <w:p w14:paraId="7A3C213A" w14:textId="77777777" w:rsidR="00BD28EE" w:rsidRPr="002B4CE2" w:rsidRDefault="00BD28EE" w:rsidP="00BD28EE">
      <w:pPr>
        <w:numPr>
          <w:ilvl w:val="0"/>
          <w:numId w:val="6"/>
        </w:numPr>
        <w:spacing w:after="0" w:line="240" w:lineRule="auto"/>
        <w:ind w:firstLine="0"/>
        <w:jc w:val="both"/>
        <w:rPr>
          <w:rFonts w:ascii="Times New Roman" w:hAnsi="Times New Roman"/>
        </w:rPr>
      </w:pPr>
      <w:r w:rsidRPr="002B4CE2">
        <w:rPr>
          <w:rFonts w:ascii="Times New Roman" w:hAnsi="Times New Roman"/>
          <w:b/>
          <w:bCs/>
        </w:rPr>
        <w:t>Guarda Civil Municipal:</w:t>
      </w:r>
      <w:r w:rsidRPr="002B4CE2">
        <w:rPr>
          <w:rFonts w:ascii="Times New Roman" w:hAnsi="Times New Roman"/>
        </w:rPr>
        <w:t xml:space="preserve"> Rua Gentil Mendonça s/nº – Bacaxá, de segunda a sexta de 9:00 horas às 16:00 horas, não se responsabilizando por entregas fora deste horário e dia.</w:t>
      </w:r>
    </w:p>
    <w:p w14:paraId="6FD3A488" w14:textId="77777777" w:rsidR="00BD28EE" w:rsidRPr="002B4CE2" w:rsidRDefault="00BD28EE" w:rsidP="00BD28EE">
      <w:pPr>
        <w:numPr>
          <w:ilvl w:val="0"/>
          <w:numId w:val="6"/>
        </w:numPr>
        <w:spacing w:after="0" w:line="240" w:lineRule="auto"/>
        <w:ind w:firstLine="0"/>
        <w:jc w:val="both"/>
        <w:rPr>
          <w:rFonts w:ascii="Times New Roman" w:hAnsi="Times New Roman"/>
        </w:rPr>
      </w:pPr>
      <w:r w:rsidRPr="002B4CE2">
        <w:rPr>
          <w:rFonts w:ascii="Times New Roman" w:hAnsi="Times New Roman"/>
          <w:b/>
          <w:bCs/>
        </w:rPr>
        <w:t>Defesa Civil:</w:t>
      </w:r>
      <w:r w:rsidRPr="002B4CE2">
        <w:rPr>
          <w:rFonts w:ascii="Times New Roman" w:hAnsi="Times New Roman"/>
        </w:rPr>
        <w:t xml:space="preserve"> O Objeto deverá ser executado na Avenida Saquarema nº 5.345 – Bacaxá, de segunda a sexta de 9:00 horas às 16:00 horas, não se responsabilizando por entregas fora deste horário e dia.</w:t>
      </w:r>
    </w:p>
    <w:p w14:paraId="255BD5FE" w14:textId="77777777" w:rsidR="00BD28EE" w:rsidRPr="002B4CE2" w:rsidRDefault="00BD28EE" w:rsidP="00BD28EE">
      <w:pPr>
        <w:numPr>
          <w:ilvl w:val="0"/>
          <w:numId w:val="6"/>
        </w:numPr>
        <w:spacing w:after="0" w:line="240" w:lineRule="auto"/>
        <w:ind w:firstLine="0"/>
        <w:jc w:val="both"/>
        <w:rPr>
          <w:rFonts w:ascii="Times New Roman" w:hAnsi="Times New Roman"/>
        </w:rPr>
      </w:pPr>
      <w:proofErr w:type="spellStart"/>
      <w:r w:rsidRPr="002B4CE2">
        <w:rPr>
          <w:rFonts w:ascii="Times New Roman" w:hAnsi="Times New Roman"/>
          <w:b/>
          <w:bCs/>
        </w:rPr>
        <w:t>Salvamar</w:t>
      </w:r>
      <w:proofErr w:type="spellEnd"/>
      <w:r w:rsidRPr="002B4CE2">
        <w:rPr>
          <w:rFonts w:ascii="Times New Roman" w:hAnsi="Times New Roman"/>
          <w:b/>
          <w:bCs/>
        </w:rPr>
        <w:t>:</w:t>
      </w:r>
      <w:r w:rsidRPr="002B4CE2">
        <w:rPr>
          <w:rFonts w:ascii="Times New Roman" w:hAnsi="Times New Roman"/>
        </w:rPr>
        <w:t xml:space="preserve"> O Objeto deverá ser executado na Avenida Saquarema nº 5.345 – Bacaxá, de segunda a sexta de 9:00 horas às 16:00 horas, não se responsabilizando por entregas fora deste horário e dia.</w:t>
      </w:r>
    </w:p>
    <w:p w14:paraId="4F2D29FE" w14:textId="77777777" w:rsidR="00BD28EE" w:rsidRPr="002B4CE2" w:rsidRDefault="00BD28EE" w:rsidP="00BD28EE">
      <w:pPr>
        <w:numPr>
          <w:ilvl w:val="0"/>
          <w:numId w:val="6"/>
        </w:numPr>
        <w:spacing w:after="0" w:line="240" w:lineRule="auto"/>
        <w:ind w:firstLine="0"/>
        <w:jc w:val="both"/>
        <w:rPr>
          <w:rFonts w:ascii="Times New Roman" w:hAnsi="Times New Roman"/>
        </w:rPr>
      </w:pPr>
      <w:r w:rsidRPr="002B4CE2">
        <w:rPr>
          <w:rFonts w:ascii="Times New Roman" w:hAnsi="Times New Roman"/>
          <w:b/>
          <w:bCs/>
        </w:rPr>
        <w:t>Guarda Ambiental:</w:t>
      </w:r>
      <w:r w:rsidRPr="002B4CE2">
        <w:rPr>
          <w:rFonts w:ascii="Times New Roman" w:hAnsi="Times New Roman"/>
        </w:rPr>
        <w:t xml:space="preserve"> Rua Oceânica, 12 – Itaúna de segunda a sexta de 9:00 horas às 16:00 horas, não se responsabilizando por entregas fora deste horário e dia.</w:t>
      </w:r>
    </w:p>
    <w:p w14:paraId="12B0E25F" w14:textId="77777777" w:rsidR="00BD28EE" w:rsidRPr="002B4CE2" w:rsidRDefault="00BD28EE" w:rsidP="00BD28EE">
      <w:pPr>
        <w:spacing w:after="0"/>
        <w:ind w:left="1275"/>
        <w:jc w:val="both"/>
        <w:rPr>
          <w:rFonts w:ascii="Times New Roman" w:hAnsi="Times New Roman"/>
        </w:rPr>
      </w:pPr>
    </w:p>
    <w:p w14:paraId="26E91BF9" w14:textId="52572D4B" w:rsidR="00BD28EE" w:rsidRPr="002B4CE2" w:rsidRDefault="00C77A11" w:rsidP="00BD28EE">
      <w:pPr>
        <w:numPr>
          <w:ilvl w:val="1"/>
          <w:numId w:val="7"/>
        </w:numPr>
        <w:spacing w:after="0" w:line="240" w:lineRule="auto"/>
        <w:ind w:left="1134" w:hanging="567"/>
        <w:jc w:val="both"/>
        <w:rPr>
          <w:rFonts w:ascii="Times New Roman" w:hAnsi="Times New Roman"/>
        </w:rPr>
      </w:pPr>
      <w:r w:rsidRPr="002B4CE2">
        <w:rPr>
          <w:rFonts w:ascii="Times New Roman" w:hAnsi="Times New Roman"/>
        </w:rPr>
        <w:t xml:space="preserve">O recebimento será provisório. </w:t>
      </w:r>
      <w:r w:rsidR="00BD28EE" w:rsidRPr="002B4CE2">
        <w:rPr>
          <w:rFonts w:ascii="Times New Roman" w:hAnsi="Times New Roman"/>
        </w:rPr>
        <w:t xml:space="preserve">Havendo qualquer irregularidade que impossibilite o recebimento definitivo, cabe a contratada a substituição o objeto recusado no prazo de 5 (cinco) dias úteis, contados da solicitação. </w:t>
      </w:r>
      <w:r w:rsidRPr="002B4CE2">
        <w:rPr>
          <w:rFonts w:ascii="Times New Roman" w:hAnsi="Times New Roman"/>
        </w:rPr>
        <w:t xml:space="preserve">Após averiguação das conformidades, e estando de acordo com as especificações deste Termo, será recebido de forma definitiva. </w:t>
      </w:r>
    </w:p>
    <w:p w14:paraId="57E2E18B" w14:textId="77777777" w:rsidR="00BD28EE" w:rsidRPr="002B4CE2" w:rsidRDefault="00BD28EE" w:rsidP="00BD28EE">
      <w:pPr>
        <w:spacing w:after="0"/>
        <w:ind w:left="1134" w:hanging="567"/>
        <w:jc w:val="both"/>
        <w:rPr>
          <w:rFonts w:ascii="Times New Roman" w:hAnsi="Times New Roman"/>
        </w:rPr>
      </w:pPr>
    </w:p>
    <w:p w14:paraId="35F37347" w14:textId="77777777" w:rsidR="00BD28EE" w:rsidRPr="002B4CE2" w:rsidRDefault="00BD28EE" w:rsidP="00BD28EE">
      <w:pPr>
        <w:numPr>
          <w:ilvl w:val="1"/>
          <w:numId w:val="7"/>
        </w:numPr>
        <w:spacing w:after="0" w:line="240" w:lineRule="auto"/>
        <w:ind w:left="1134" w:hanging="567"/>
        <w:jc w:val="both"/>
        <w:rPr>
          <w:rFonts w:ascii="Times New Roman" w:hAnsi="Times New Roman"/>
        </w:rPr>
      </w:pPr>
      <w:r w:rsidRPr="002B4CE2">
        <w:rPr>
          <w:rFonts w:ascii="Times New Roman" w:hAnsi="Times New Roman"/>
        </w:rPr>
        <w:t xml:space="preserve">Prazo de entrega será de 5 (cinco) dias a contar da emissão da ordem de execução de entrega.  </w:t>
      </w:r>
    </w:p>
    <w:p w14:paraId="579A4634" w14:textId="77777777" w:rsidR="00BD28EE" w:rsidRPr="002B4CE2" w:rsidRDefault="00BD28EE" w:rsidP="00BD28EE">
      <w:pPr>
        <w:spacing w:after="0"/>
        <w:ind w:left="1134" w:hanging="567"/>
        <w:jc w:val="both"/>
        <w:rPr>
          <w:rFonts w:ascii="Times New Roman" w:hAnsi="Times New Roman"/>
        </w:rPr>
      </w:pPr>
    </w:p>
    <w:p w14:paraId="548429CE" w14:textId="77777777" w:rsidR="00BD28EE" w:rsidRPr="002B4CE2" w:rsidRDefault="00BD28EE" w:rsidP="00BD28EE">
      <w:pPr>
        <w:numPr>
          <w:ilvl w:val="1"/>
          <w:numId w:val="7"/>
        </w:numPr>
        <w:spacing w:after="0" w:line="240" w:lineRule="auto"/>
        <w:ind w:left="1134" w:hanging="567"/>
        <w:jc w:val="both"/>
        <w:rPr>
          <w:rFonts w:ascii="Times New Roman" w:hAnsi="Times New Roman"/>
        </w:rPr>
      </w:pPr>
      <w:r w:rsidRPr="002B4CE2">
        <w:rPr>
          <w:rFonts w:ascii="Times New Roman" w:hAnsi="Times New Roman"/>
        </w:rPr>
        <w:t xml:space="preserve">A entrega será parcelada devendo obedecer às Ordens de Serviços emitidas pela Secretaria Contratante. </w:t>
      </w:r>
    </w:p>
    <w:p w14:paraId="7A16D3E3" w14:textId="77777777" w:rsidR="00BD28EE" w:rsidRPr="002B4CE2" w:rsidRDefault="00BD28EE" w:rsidP="00C77A11">
      <w:pPr>
        <w:suppressAutoHyphens w:val="0"/>
        <w:spacing w:after="0"/>
        <w:jc w:val="both"/>
        <w:rPr>
          <w:rFonts w:ascii="Times New Roman" w:hAnsi="Times New Roman"/>
          <w:b/>
          <w:lang w:eastAsia="pt-BR"/>
        </w:rPr>
      </w:pPr>
    </w:p>
    <w:p w14:paraId="58CB94AA" w14:textId="77777777" w:rsidR="00BD28EE" w:rsidRPr="002B4CE2" w:rsidRDefault="00BD28EE" w:rsidP="00BD28EE">
      <w:pPr>
        <w:suppressAutoHyphens w:val="0"/>
        <w:spacing w:after="0"/>
        <w:jc w:val="both"/>
        <w:rPr>
          <w:rFonts w:ascii="Times New Roman" w:hAnsi="Times New Roman"/>
          <w:b/>
          <w:lang w:eastAsia="pt-BR"/>
        </w:rPr>
      </w:pPr>
    </w:p>
    <w:p w14:paraId="15131880" w14:textId="3BD45F41" w:rsidR="00BD28EE" w:rsidRPr="002B4CE2" w:rsidRDefault="00A5019B" w:rsidP="00A5019B">
      <w:pPr>
        <w:pStyle w:val="PargrafodaLista"/>
        <w:numPr>
          <w:ilvl w:val="0"/>
          <w:numId w:val="5"/>
        </w:numPr>
        <w:suppressAutoHyphens w:val="0"/>
        <w:spacing w:after="0"/>
        <w:ind w:hanging="76"/>
        <w:jc w:val="both"/>
        <w:rPr>
          <w:rFonts w:ascii="Times New Roman" w:hAnsi="Times New Roman"/>
          <w:b/>
          <w:lang w:eastAsia="pt-BR"/>
        </w:rPr>
      </w:pPr>
      <w:r>
        <w:rPr>
          <w:rFonts w:ascii="Times New Roman" w:hAnsi="Times New Roman"/>
          <w:b/>
          <w:lang w:eastAsia="pt-BR"/>
        </w:rPr>
        <w:t xml:space="preserve"> </w:t>
      </w:r>
      <w:r w:rsidR="00BD28EE" w:rsidRPr="002B4CE2">
        <w:rPr>
          <w:rFonts w:ascii="Times New Roman" w:hAnsi="Times New Roman"/>
          <w:b/>
          <w:lang w:eastAsia="pt-BR"/>
        </w:rPr>
        <w:t xml:space="preserve">RECEBIMENTO DO OBJETO. </w:t>
      </w:r>
    </w:p>
    <w:p w14:paraId="189F98B4"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p>
    <w:p w14:paraId="3DB1FFB1" w14:textId="4E466191"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14.1 O objeto pretendido será recebido de forma provisória pelo fiscal responsável do contrato</w:t>
      </w:r>
      <w:r w:rsidR="00C77A11" w:rsidRPr="002B4CE2">
        <w:rPr>
          <w:rFonts w:ascii="Times New Roman" w:hAnsi="Times New Roman"/>
          <w:bCs/>
          <w:lang w:eastAsia="pt-BR"/>
        </w:rPr>
        <w:t xml:space="preserve">, conforme item 17 deste Termo, </w:t>
      </w:r>
      <w:r w:rsidRPr="002B4CE2">
        <w:rPr>
          <w:rFonts w:ascii="Times New Roman" w:hAnsi="Times New Roman"/>
          <w:bCs/>
          <w:lang w:eastAsia="pt-BR"/>
        </w:rPr>
        <w:t xml:space="preserve">de forma a analisar minunciosamente os bens entregues. Após análise, caso os bens estejam em ordem com o que foi solicitado neste Termo de Referência (ver item 4 – ESPECIFICAÇÕES TÉCNICAS DO OBJETO) o fiscal receberá os mesmos de forma definitiva, caso contrário poderá recusar o seu recebimento definitivo. </w:t>
      </w:r>
    </w:p>
    <w:p w14:paraId="70AAFC05"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14.2 Todas as condições de recebimento ou não dos bens pretendidos decorreram de acordo com os art. 140 da lei 14.133/21.</w:t>
      </w:r>
    </w:p>
    <w:p w14:paraId="6A933A09"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p>
    <w:p w14:paraId="2D264C9A" w14:textId="49B8A657" w:rsidR="00BD28EE" w:rsidRPr="002B4CE2" w:rsidRDefault="00A5019B" w:rsidP="00A5019B">
      <w:pPr>
        <w:pStyle w:val="PargrafodaLista"/>
        <w:numPr>
          <w:ilvl w:val="0"/>
          <w:numId w:val="5"/>
        </w:numPr>
        <w:suppressAutoHyphens w:val="0"/>
        <w:spacing w:after="0"/>
        <w:ind w:hanging="76"/>
        <w:jc w:val="both"/>
        <w:rPr>
          <w:rFonts w:ascii="Times New Roman" w:hAnsi="Times New Roman"/>
          <w:b/>
          <w:lang w:eastAsia="pt-BR"/>
        </w:rPr>
      </w:pPr>
      <w:r>
        <w:rPr>
          <w:rFonts w:ascii="Times New Roman" w:hAnsi="Times New Roman"/>
          <w:b/>
          <w:lang w:eastAsia="pt-BR"/>
        </w:rPr>
        <w:t xml:space="preserve"> </w:t>
      </w:r>
      <w:r w:rsidR="00BD28EE" w:rsidRPr="002B4CE2">
        <w:rPr>
          <w:rFonts w:ascii="Times New Roman" w:hAnsi="Times New Roman"/>
          <w:b/>
          <w:lang w:eastAsia="pt-BR"/>
        </w:rPr>
        <w:t xml:space="preserve">OBRIGAÇÕES DA CONTRATANTE. </w:t>
      </w:r>
    </w:p>
    <w:p w14:paraId="315587EA" w14:textId="77777777" w:rsidR="00BD28EE" w:rsidRPr="002B4CE2" w:rsidRDefault="00BD28EE" w:rsidP="00BD28EE">
      <w:pPr>
        <w:pStyle w:val="PargrafodaLista"/>
        <w:suppressAutoHyphens w:val="0"/>
        <w:spacing w:after="0"/>
        <w:ind w:left="0"/>
        <w:jc w:val="both"/>
        <w:rPr>
          <w:rFonts w:ascii="Times New Roman" w:hAnsi="Times New Roman"/>
          <w:b/>
          <w:lang w:eastAsia="pt-BR"/>
        </w:rPr>
      </w:pPr>
    </w:p>
    <w:p w14:paraId="394BD8ED"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15.1 Exigir o cumprimento de todas as obrigações assumidas pela Contratada, de acordo com as cláusulas contratuais e os termos de sua proposta; </w:t>
      </w:r>
    </w:p>
    <w:p w14:paraId="2DCDC96D"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lastRenderedPageBreak/>
        <w:t xml:space="preserve">15.2 Verificar se o objeto está de acordo com as especificações constantes no item 4 (quatro) deste Termo de Referência; </w:t>
      </w:r>
    </w:p>
    <w:p w14:paraId="4AB51F75"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15.3 Notificar à Contratada de quaisquer irregularidades encontrada(s) no (s) produto(s) que impossibilite(m) sua utilização; </w:t>
      </w:r>
    </w:p>
    <w:p w14:paraId="2184A293"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15.4 Efetuar o pagamento no prazo estabelecido; </w:t>
      </w:r>
    </w:p>
    <w:p w14:paraId="785D976C"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15.5 Empenhar, para cumprimento do contrato, os recursos orçamentários necessários ao pagamento; </w:t>
      </w:r>
    </w:p>
    <w:p w14:paraId="39870904"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15.6 Efetuar a inspeção padrão do(s) produtos(s) após a assinatura do contrato, de acordo com às condições e especificações pactuadas neste Termo de Referência; </w:t>
      </w:r>
    </w:p>
    <w:p w14:paraId="0C719ED2"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15.7 Comunicar prontamente a Contratada, qualquer anormalidade no objeto do Contrato, podendo recusar o recebimento, caso não esteja de acordo com as especificações e condições estabelecidas neste Termo de Referência; </w:t>
      </w:r>
    </w:p>
    <w:p w14:paraId="7DE692E3"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15.8 Notificar previamente a Contratada, quando da aplicação de penalidades; </w:t>
      </w:r>
    </w:p>
    <w:p w14:paraId="119DFBF0" w14:textId="77777777" w:rsidR="00BD28EE" w:rsidRPr="002B4CE2" w:rsidRDefault="00BD28EE" w:rsidP="00BD28EE">
      <w:pPr>
        <w:pStyle w:val="PargrafodaLista"/>
        <w:suppressAutoHyphens w:val="0"/>
        <w:spacing w:after="0"/>
        <w:ind w:left="426" w:hanging="284"/>
        <w:jc w:val="both"/>
        <w:rPr>
          <w:rFonts w:ascii="Times New Roman" w:hAnsi="Times New Roman"/>
          <w:bCs/>
          <w:lang w:eastAsia="pt-BR"/>
        </w:rPr>
      </w:pPr>
      <w:r w:rsidRPr="002B4CE2">
        <w:rPr>
          <w:rFonts w:ascii="Times New Roman" w:hAnsi="Times New Roman"/>
          <w:bCs/>
          <w:lang w:eastAsia="pt-BR"/>
        </w:rPr>
        <w:t xml:space="preserve">     15.9 Acompanhar a fiscalização o fornecimento do objeto pretendido, por intermédio de servidor designado pela Prefeitura Municipal de Saquarema como fiscal de contrato. O mesmo deverá atestar o recebimento do objeto, nas condições deste termo de referência;</w:t>
      </w:r>
    </w:p>
    <w:p w14:paraId="74D6E832" w14:textId="77777777" w:rsidR="00BD28EE" w:rsidRPr="002B4CE2" w:rsidRDefault="00BD28EE" w:rsidP="00BD28EE">
      <w:pPr>
        <w:pStyle w:val="PargrafodaLista"/>
        <w:suppressAutoHyphens w:val="0"/>
        <w:spacing w:after="0"/>
        <w:ind w:left="284" w:hanging="142"/>
        <w:jc w:val="both"/>
        <w:rPr>
          <w:rFonts w:ascii="Times New Roman" w:hAnsi="Times New Roman"/>
          <w:bCs/>
          <w:lang w:eastAsia="pt-BR"/>
        </w:rPr>
      </w:pPr>
      <w:r w:rsidRPr="002B4CE2">
        <w:rPr>
          <w:rFonts w:ascii="Times New Roman" w:hAnsi="Times New Roman"/>
          <w:bCs/>
          <w:lang w:eastAsia="pt-BR"/>
        </w:rPr>
        <w:t xml:space="preserve">    15.10 Reservar à fiscalização o direito e a autoridade para resolver todo e qualquer caso      singular, omisso ou duvidoso não previsto no presente Termo de Referência e todo o mais que se relacione com a futura execução contratual, desde que não acarrete ônus para a Prefeitura Municipal de Saquarema ou modificação das obrigações. </w:t>
      </w:r>
    </w:p>
    <w:p w14:paraId="7396C756" w14:textId="77777777" w:rsidR="00BD28EE" w:rsidRPr="002B4CE2" w:rsidRDefault="00BD28EE" w:rsidP="00BD28EE">
      <w:pPr>
        <w:pStyle w:val="PargrafodaLista"/>
        <w:suppressAutoHyphens w:val="0"/>
        <w:spacing w:after="0"/>
        <w:ind w:left="284" w:hanging="142"/>
        <w:jc w:val="both"/>
        <w:rPr>
          <w:rFonts w:ascii="Times New Roman" w:hAnsi="Times New Roman"/>
          <w:bCs/>
          <w:lang w:eastAsia="pt-BR"/>
        </w:rPr>
      </w:pPr>
      <w:r w:rsidRPr="002B4CE2">
        <w:rPr>
          <w:rFonts w:ascii="Times New Roman" w:hAnsi="Times New Roman"/>
          <w:bCs/>
          <w:lang w:eastAsia="pt-BR"/>
        </w:rPr>
        <w:t xml:space="preserve">   15.11 Encerrado prazo contratual, a contratante terá o prazo máximo de 120 (cento e vinte) dias para realizar a devolução de todos os galões fornecidos em regime de comodato pela contratada.</w:t>
      </w:r>
    </w:p>
    <w:p w14:paraId="7A6A3423" w14:textId="77777777" w:rsidR="00BD28EE" w:rsidRPr="002B4CE2" w:rsidRDefault="00BD28EE" w:rsidP="00BD28EE">
      <w:pPr>
        <w:pStyle w:val="PargrafodaLista"/>
        <w:suppressAutoHyphens w:val="0"/>
        <w:spacing w:after="0"/>
        <w:ind w:left="284" w:hanging="142"/>
        <w:jc w:val="both"/>
        <w:rPr>
          <w:rFonts w:ascii="Times New Roman" w:hAnsi="Times New Roman"/>
          <w:bCs/>
          <w:lang w:eastAsia="pt-BR"/>
        </w:rPr>
      </w:pPr>
      <w:r w:rsidRPr="002B4CE2">
        <w:rPr>
          <w:rFonts w:ascii="Times New Roman" w:hAnsi="Times New Roman"/>
          <w:bCs/>
          <w:lang w:eastAsia="pt-BR"/>
        </w:rPr>
        <w:t xml:space="preserve">  15.11.1 Em caso de danos aos galões devolvidos pela Contratante ao final do contrato, fica sob responsabilidade da Contratante ressarcir a Contratada de eventuais prejuízos.</w:t>
      </w:r>
    </w:p>
    <w:p w14:paraId="37704D00" w14:textId="77777777" w:rsidR="00BD28EE" w:rsidRPr="002B4CE2" w:rsidRDefault="00BD28EE" w:rsidP="004118C9">
      <w:pPr>
        <w:suppressAutoHyphens w:val="0"/>
        <w:spacing w:after="0"/>
        <w:jc w:val="both"/>
        <w:rPr>
          <w:rFonts w:ascii="Times New Roman" w:hAnsi="Times New Roman"/>
          <w:bCs/>
          <w:lang w:eastAsia="pt-BR"/>
        </w:rPr>
      </w:pPr>
    </w:p>
    <w:p w14:paraId="6A46C20E" w14:textId="77777777" w:rsidR="00BD28EE" w:rsidRPr="00FE5012" w:rsidRDefault="00BD28EE" w:rsidP="00FE5012">
      <w:pPr>
        <w:suppressAutoHyphens w:val="0"/>
        <w:spacing w:after="0"/>
        <w:jc w:val="both"/>
        <w:rPr>
          <w:rFonts w:ascii="Times New Roman" w:hAnsi="Times New Roman"/>
          <w:bCs/>
          <w:lang w:eastAsia="pt-BR"/>
        </w:rPr>
      </w:pPr>
    </w:p>
    <w:p w14:paraId="378F70BF" w14:textId="76C2750E" w:rsidR="00BD28EE" w:rsidRPr="002B4CE2" w:rsidRDefault="009C236C" w:rsidP="009C236C">
      <w:pPr>
        <w:pStyle w:val="PargrafodaLista"/>
        <w:numPr>
          <w:ilvl w:val="0"/>
          <w:numId w:val="5"/>
        </w:numPr>
        <w:suppressAutoHyphens w:val="0"/>
        <w:spacing w:after="0"/>
        <w:ind w:hanging="76"/>
        <w:jc w:val="both"/>
        <w:rPr>
          <w:rFonts w:ascii="Times New Roman" w:hAnsi="Times New Roman"/>
          <w:b/>
          <w:lang w:eastAsia="pt-BR"/>
        </w:rPr>
      </w:pPr>
      <w:r>
        <w:rPr>
          <w:rFonts w:ascii="Times New Roman" w:hAnsi="Times New Roman"/>
          <w:b/>
          <w:lang w:eastAsia="pt-BR"/>
        </w:rPr>
        <w:t xml:space="preserve"> </w:t>
      </w:r>
      <w:r w:rsidR="00BD28EE" w:rsidRPr="002B4CE2">
        <w:rPr>
          <w:rFonts w:ascii="Times New Roman" w:hAnsi="Times New Roman"/>
          <w:b/>
          <w:lang w:eastAsia="pt-BR"/>
        </w:rPr>
        <w:t>OBRIGAÇÕES DA CONTRATADA.</w:t>
      </w:r>
    </w:p>
    <w:p w14:paraId="14E52B2D" w14:textId="77777777" w:rsidR="00BD28EE" w:rsidRPr="002B4CE2" w:rsidRDefault="00BD28EE" w:rsidP="00BD28EE">
      <w:pPr>
        <w:pStyle w:val="PargrafodaLista"/>
        <w:suppressAutoHyphens w:val="0"/>
        <w:spacing w:after="0"/>
        <w:ind w:left="502"/>
        <w:jc w:val="both"/>
        <w:rPr>
          <w:rFonts w:ascii="Times New Roman" w:hAnsi="Times New Roman"/>
          <w:b/>
          <w:lang w:eastAsia="pt-BR"/>
        </w:rPr>
      </w:pPr>
    </w:p>
    <w:p w14:paraId="36B62461"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16.1 Fornecer os produtos deste Termo de acordo com à solicitação da ordem de entrega dos bens especificados, atendendo às necessidades da Contratante, a qual servirá de subsídio para emissão da nota fiscal; </w:t>
      </w:r>
    </w:p>
    <w:p w14:paraId="049E7E93"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16.2 </w:t>
      </w:r>
      <w:proofErr w:type="spellStart"/>
      <w:r w:rsidRPr="002B4CE2">
        <w:rPr>
          <w:rFonts w:ascii="Times New Roman" w:hAnsi="Times New Roman"/>
          <w:bCs/>
          <w:lang w:eastAsia="pt-BR"/>
        </w:rPr>
        <w:t>Fornecer</w:t>
      </w:r>
      <w:proofErr w:type="spellEnd"/>
      <w:r w:rsidRPr="002B4CE2">
        <w:rPr>
          <w:rFonts w:ascii="Times New Roman" w:hAnsi="Times New Roman"/>
          <w:bCs/>
          <w:lang w:eastAsia="pt-BR"/>
        </w:rPr>
        <w:t xml:space="preserve">, sempre que solicitados, documentos que comprovem a manutenção das condições de habilitação exigidas para a contratação; </w:t>
      </w:r>
    </w:p>
    <w:p w14:paraId="4F6A7F01"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16.3 A Contratada é obrigada a reparar, corrigir, remover, reconstruir ou substituir, às suas expensas, no total ou em parte, o objeto do contrato em que se verificarem vícios, defeitos ou incorreções resultantes da execução ou de materiais empregados; </w:t>
      </w:r>
    </w:p>
    <w:p w14:paraId="43972CA5"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16.4 Ser o único responsável, em qualquer caso, por todos os ônus tributários Federais, Estaduais e Municipais, ou obrigações concernentes à legislação social, trabalhista, fiscal, securitária ou previdenciária, bem como todos os gastos e encargos inerentes à mão de obra necessária à perfeita efetivação do objeto contratual, estendendo-se como ônus tributários: </w:t>
      </w:r>
      <w:r w:rsidRPr="002B4CE2">
        <w:rPr>
          <w:rFonts w:ascii="Times New Roman" w:hAnsi="Times New Roman"/>
          <w:bCs/>
          <w:lang w:eastAsia="pt-BR"/>
        </w:rPr>
        <w:lastRenderedPageBreak/>
        <w:t>pagamento de imposto, taxas, contribuições e melhoria parafiscais, empréstimos compulsórios, tarifas e licenças concedidas pelo Poder Público;</w:t>
      </w:r>
    </w:p>
    <w:p w14:paraId="19988345"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16.5 Ser o único, integral e exclusivo responsável, em qualquer caso, por todos os danos e prejuízos de qualquer natureza que causar à Prefeitura Municipal de Saquarema ou a terceiros, provenientes do fornecimento do(s) produto(s), respondendo por si e por seus sucessores, não excluindo ou reduzindo essa responsabilidade a fiscalização ou acompanhamento do Poder Público licitante;</w:t>
      </w:r>
    </w:p>
    <w:p w14:paraId="0AF0B2EE"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16.6 Fornecer e executar o objeto do presente termo rigorosamente no prazo pactuado, mediante requisição da ordem de entrega dos bens, assim como cumprir todas as demais obrigações impostas pelo presente Termo e pela legislação aplicável; </w:t>
      </w:r>
    </w:p>
    <w:p w14:paraId="4F0D052A"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16.7 Manter, durante toda a execução contratual, as condições de habilitação e qualificação exigidas no edital em compatibilidade com as obrigações assumidas. </w:t>
      </w:r>
    </w:p>
    <w:p w14:paraId="418BF8A5"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16.8 Promover por sua conta a cobertura, através de seguros, dos riscos a que se julgar exposta em vista das responsabilidades que lhe cabem na execução deste Termo; </w:t>
      </w:r>
    </w:p>
    <w:p w14:paraId="31CEAA5C"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16.9 Indenizar em qualquer caso todos os danos e prejuízos, de qualquer natureza, que o(s) produtos(s) vier(m) causar à prefeitura Municipal de Saquarema ou a terceiros, decorrentes de sua culpa ou dolo, na execução deste termo, respondendo por si e por seus sucessores;</w:t>
      </w:r>
    </w:p>
    <w:p w14:paraId="606A4BC9"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16.10 Prestar todo e qualquer esclarecimento ou informação solicitada pela fiscalização da Prefeitura Municipal de Saquarema; </w:t>
      </w:r>
    </w:p>
    <w:p w14:paraId="68EA38FB"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16.11 Cientificar, imediatamente, à fiscalização da Prefeitura Municipal de Saquarema qualquer ocorrência anormal durante a execução contratual;</w:t>
      </w:r>
    </w:p>
    <w:p w14:paraId="7C98E2A7"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16.12 Corrigir, prontamente, quaisquer erros ou imperfeições dos bens entregues, atendendo, assim, as reclamações, exigências ou observações feitas pela fiscalização da Prefeitura Municipal de Saquarema;</w:t>
      </w:r>
    </w:p>
    <w:p w14:paraId="103C08F9"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16.13 Atender às medidas técnicas e administrativas determinadas pela fiscalização da Prefeitura Municipal de Saquarema; </w:t>
      </w:r>
    </w:p>
    <w:p w14:paraId="6A30E5F0" w14:textId="77777777" w:rsidR="00BD28EE" w:rsidRPr="002B4CE2" w:rsidRDefault="00BD28EE" w:rsidP="00BD28EE">
      <w:pPr>
        <w:pStyle w:val="PargrafodaLista"/>
        <w:suppressAutoHyphens w:val="0"/>
        <w:spacing w:after="0"/>
        <w:ind w:left="420"/>
        <w:jc w:val="both"/>
        <w:rPr>
          <w:rFonts w:ascii="Times New Roman" w:hAnsi="Times New Roman"/>
          <w:bCs/>
          <w:vanish/>
          <w:lang w:eastAsia="pt-BR"/>
          <w:specVanish/>
        </w:rPr>
      </w:pPr>
      <w:r w:rsidRPr="002B4CE2">
        <w:rPr>
          <w:rFonts w:ascii="Times New Roman" w:hAnsi="Times New Roman"/>
          <w:bCs/>
          <w:lang w:eastAsia="pt-BR"/>
        </w:rPr>
        <w:t>16.14 Havendo necessidade, aceitar os acréscimos ou supressões nos quantitativos que se fizerem indispensáveis, sempre nas mesmas condições da proposta, na forma do preceituado do art. 124</w:t>
      </w:r>
      <w:r w:rsidRPr="002B4CE2">
        <w:rPr>
          <w:rFonts w:ascii="Times New Roman" w:hAnsi="Times New Roman"/>
        </w:rPr>
        <w:t>, da Lei nº</w:t>
      </w:r>
    </w:p>
    <w:p w14:paraId="70F20BD7"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r w:rsidRPr="002B4CE2">
        <w:rPr>
          <w:rFonts w:ascii="Times New Roman" w:hAnsi="Times New Roman"/>
          <w:bCs/>
          <w:lang w:eastAsia="pt-BR"/>
        </w:rPr>
        <w:t xml:space="preserve">  14.133/21; </w:t>
      </w:r>
    </w:p>
    <w:p w14:paraId="10BD2747" w14:textId="77777777" w:rsidR="00BD28EE" w:rsidRPr="002B4CE2" w:rsidRDefault="00BD28EE" w:rsidP="00BD28EE">
      <w:pPr>
        <w:pStyle w:val="PargrafodaLista"/>
        <w:suppressAutoHyphens w:val="0"/>
        <w:spacing w:after="0"/>
        <w:ind w:left="420"/>
        <w:jc w:val="both"/>
        <w:rPr>
          <w:rFonts w:ascii="Times New Roman" w:hAnsi="Times New Roman"/>
          <w:bCs/>
          <w:lang w:eastAsia="pt-BR"/>
        </w:rPr>
      </w:pPr>
    </w:p>
    <w:p w14:paraId="43987F1F" w14:textId="4DF81760" w:rsidR="00BD28EE" w:rsidRPr="009C236C" w:rsidRDefault="009C236C" w:rsidP="009C236C">
      <w:pPr>
        <w:pStyle w:val="PargrafodaLista"/>
        <w:numPr>
          <w:ilvl w:val="0"/>
          <w:numId w:val="5"/>
        </w:numPr>
        <w:suppressAutoHyphens w:val="0"/>
        <w:spacing w:after="0" w:line="360" w:lineRule="auto"/>
        <w:ind w:hanging="76"/>
        <w:jc w:val="both"/>
        <w:rPr>
          <w:rFonts w:ascii="Times New Roman" w:hAnsi="Times New Roman"/>
          <w:b/>
          <w:lang w:eastAsia="pt-BR"/>
        </w:rPr>
      </w:pPr>
      <w:r>
        <w:rPr>
          <w:rFonts w:ascii="Times New Roman" w:hAnsi="Times New Roman"/>
          <w:b/>
          <w:lang w:eastAsia="pt-BR"/>
        </w:rPr>
        <w:t xml:space="preserve"> </w:t>
      </w:r>
      <w:r w:rsidR="00BD28EE" w:rsidRPr="009C236C">
        <w:rPr>
          <w:rFonts w:ascii="Times New Roman" w:hAnsi="Times New Roman"/>
          <w:b/>
          <w:lang w:eastAsia="pt-BR"/>
        </w:rPr>
        <w:t>GESTÃO E FISCALIZAÇÃO DO CONTRATO.</w:t>
      </w:r>
    </w:p>
    <w:p w14:paraId="4C51A82B" w14:textId="77777777" w:rsidR="00BD28EE" w:rsidRPr="002B4CE2" w:rsidRDefault="00BD28EE" w:rsidP="00BD28EE">
      <w:pPr>
        <w:suppressAutoHyphens w:val="0"/>
        <w:spacing w:after="0" w:line="360" w:lineRule="auto"/>
        <w:ind w:left="502"/>
        <w:jc w:val="both"/>
        <w:rPr>
          <w:rFonts w:ascii="Times New Roman" w:hAnsi="Times New Roman"/>
          <w:b/>
          <w:lang w:eastAsia="pt-BR"/>
        </w:rPr>
      </w:pPr>
    </w:p>
    <w:p w14:paraId="73AD66A4" w14:textId="77777777" w:rsidR="00BD28EE" w:rsidRPr="002B4CE2" w:rsidRDefault="00BD28EE" w:rsidP="00BD28EE">
      <w:pPr>
        <w:spacing w:after="0" w:line="360" w:lineRule="auto"/>
        <w:ind w:left="420"/>
        <w:jc w:val="both"/>
        <w:rPr>
          <w:rFonts w:ascii="Times New Roman" w:hAnsi="Times New Roman"/>
        </w:rPr>
      </w:pPr>
      <w:r w:rsidRPr="002B4CE2">
        <w:rPr>
          <w:rFonts w:ascii="Times New Roman" w:hAnsi="Times New Roman"/>
        </w:rPr>
        <w:t xml:space="preserve">Nos termos da Lei Federal nº 14.133/2021 e no Decreto Municipal nº 2.722/2024, será designado um representante para acompanhar e fiscalizar a execução do objeto, anotando em registro próprio todas as ocorrências relacionadas com a execução e determinando o que for necessário a regularização de falhas ou defeitos observados. </w:t>
      </w:r>
    </w:p>
    <w:p w14:paraId="5E47866E" w14:textId="77777777" w:rsidR="00BD28EE" w:rsidRPr="002B4CE2" w:rsidRDefault="00BD28EE" w:rsidP="00BD28EE">
      <w:pPr>
        <w:spacing w:after="0" w:line="360" w:lineRule="auto"/>
        <w:ind w:left="420"/>
        <w:jc w:val="both"/>
        <w:rPr>
          <w:rFonts w:ascii="Times New Roman" w:hAnsi="Times New Roman"/>
        </w:rPr>
      </w:pPr>
      <w:r w:rsidRPr="002B4CE2">
        <w:rPr>
          <w:rFonts w:ascii="Times New Roman" w:hAnsi="Times New Roman"/>
        </w:rPr>
        <w:t xml:space="preserve">A fiscalização de que trata este item não exclui nem reduz a responsabilidade da contratada, inclusive perante terceiros, por qualquer irregularidade, ainda que resultante de imperfeições </w:t>
      </w:r>
      <w:r w:rsidRPr="002B4CE2">
        <w:rPr>
          <w:rFonts w:ascii="Times New Roman" w:hAnsi="Times New Roman"/>
        </w:rPr>
        <w:lastRenderedPageBreak/>
        <w:t>técnicas ou vícios redibitórios, e, na ocorrência desta, não implica em corresponsabilidade da Administração ou de seus agentes e prepostos.</w:t>
      </w:r>
    </w:p>
    <w:p w14:paraId="78FD16AE" w14:textId="2D43FE1E" w:rsidR="00BD28EE" w:rsidRPr="002B4CE2" w:rsidRDefault="00BD28EE" w:rsidP="00BD28EE">
      <w:pPr>
        <w:spacing w:after="0" w:line="360" w:lineRule="auto"/>
        <w:ind w:left="420"/>
        <w:jc w:val="both"/>
        <w:rPr>
          <w:rFonts w:ascii="Times New Roman" w:hAnsi="Times New Roman"/>
        </w:rPr>
      </w:pPr>
      <w:r w:rsidRPr="002B4CE2">
        <w:rPr>
          <w:rFonts w:ascii="Times New Roman" w:hAnsi="Times New Roman"/>
        </w:rPr>
        <w:t>A licitante adjudicatária será a única e exclusiva responsável pela execução de todos os serviços, a secretaria competente reserva-se o direito de, sem prejuízo desta responsabilidade, exercer a mais completa ampla fiscalização sobre os serviços.</w:t>
      </w:r>
    </w:p>
    <w:p w14:paraId="0B9B34D5" w14:textId="50608DB5" w:rsidR="00BD28EE" w:rsidRPr="002B4CE2" w:rsidRDefault="00BD28EE" w:rsidP="00BD28EE">
      <w:pPr>
        <w:spacing w:after="0" w:line="360" w:lineRule="auto"/>
        <w:ind w:left="426"/>
        <w:jc w:val="both"/>
        <w:rPr>
          <w:rFonts w:ascii="Times New Roman" w:hAnsi="Times New Roman"/>
        </w:rPr>
      </w:pPr>
      <w:bookmarkStart w:id="0" w:name="_Hlk166157298"/>
      <w:r w:rsidRPr="002B4CE2">
        <w:rPr>
          <w:rFonts w:ascii="Times New Roman" w:hAnsi="Times New Roman"/>
        </w:rPr>
        <w:t xml:space="preserve">Fica designado para Gestor </w:t>
      </w:r>
      <w:r w:rsidRPr="002B4CE2">
        <w:rPr>
          <w:rFonts w:ascii="Times New Roman" w:hAnsi="Times New Roman"/>
          <w:b/>
        </w:rPr>
        <w:t>Pedro Paulo Almeida Pinto de Andrade</w:t>
      </w:r>
      <w:r w:rsidR="00AF6DB9" w:rsidRPr="002B4CE2">
        <w:rPr>
          <w:rFonts w:ascii="Times New Roman" w:hAnsi="Times New Roman"/>
        </w:rPr>
        <w:t xml:space="preserve"> </w:t>
      </w:r>
      <w:r w:rsidRPr="002B4CE2">
        <w:rPr>
          <w:rFonts w:ascii="Times New Roman" w:hAnsi="Times New Roman"/>
        </w:rPr>
        <w:t xml:space="preserve">matrícula 930720, </w:t>
      </w:r>
      <w:r w:rsidR="00892C27" w:rsidRPr="002B4CE2">
        <w:rPr>
          <w:rFonts w:ascii="Times New Roman" w:hAnsi="Times New Roman"/>
        </w:rPr>
        <w:t>Fiscal Técnico</w:t>
      </w:r>
      <w:r w:rsidRPr="002B4CE2">
        <w:rPr>
          <w:rFonts w:ascii="Times New Roman" w:hAnsi="Times New Roman"/>
        </w:rPr>
        <w:t xml:space="preserve"> </w:t>
      </w:r>
      <w:r w:rsidRPr="002B4CE2">
        <w:rPr>
          <w:rFonts w:ascii="Times New Roman" w:hAnsi="Times New Roman"/>
          <w:b/>
          <w:bCs/>
        </w:rPr>
        <w:t>Carla de Albuquerque Moreira</w:t>
      </w:r>
      <w:r w:rsidRPr="002B4CE2">
        <w:rPr>
          <w:rFonts w:ascii="Times New Roman" w:hAnsi="Times New Roman"/>
        </w:rPr>
        <w:t>,</w:t>
      </w:r>
      <w:r w:rsidR="00AF6DB9" w:rsidRPr="002B4CE2">
        <w:rPr>
          <w:rFonts w:ascii="Times New Roman" w:hAnsi="Times New Roman"/>
        </w:rPr>
        <w:t xml:space="preserve"> matrícula 931036,</w:t>
      </w:r>
      <w:r w:rsidR="00306F61" w:rsidRPr="002B4CE2">
        <w:rPr>
          <w:rFonts w:ascii="Times New Roman" w:hAnsi="Times New Roman"/>
        </w:rPr>
        <w:t xml:space="preserve"> Fiscal Administrativo </w:t>
      </w:r>
      <w:r w:rsidR="00AF6DB9" w:rsidRPr="002B4CE2">
        <w:rPr>
          <w:rFonts w:ascii="Times New Roman" w:hAnsi="Times New Roman"/>
          <w:b/>
          <w:bCs/>
        </w:rPr>
        <w:t>Daniel de Almeida Barreto Alfradique</w:t>
      </w:r>
      <w:r w:rsidR="00306F61" w:rsidRPr="002B4CE2">
        <w:rPr>
          <w:rFonts w:ascii="Times New Roman" w:hAnsi="Times New Roman"/>
        </w:rPr>
        <w:t xml:space="preserve"> </w:t>
      </w:r>
      <w:r w:rsidRPr="002B4CE2">
        <w:rPr>
          <w:rFonts w:ascii="Times New Roman" w:hAnsi="Times New Roman"/>
        </w:rPr>
        <w:t xml:space="preserve">matrícula </w:t>
      </w:r>
      <w:r w:rsidR="00AF6DB9" w:rsidRPr="002B4CE2">
        <w:rPr>
          <w:rFonts w:ascii="Times New Roman" w:hAnsi="Times New Roman"/>
        </w:rPr>
        <w:t>931875</w:t>
      </w:r>
      <w:r w:rsidRPr="002B4CE2">
        <w:rPr>
          <w:rFonts w:ascii="Times New Roman" w:hAnsi="Times New Roman"/>
        </w:rPr>
        <w:t>, não havendo necessidade de capacitação destes servidores.</w:t>
      </w:r>
    </w:p>
    <w:bookmarkEnd w:id="0"/>
    <w:p w14:paraId="205C008F" w14:textId="77777777" w:rsidR="00BD28EE" w:rsidRPr="002B4CE2" w:rsidRDefault="00BD28EE" w:rsidP="00BD28EE">
      <w:pPr>
        <w:suppressAutoHyphens w:val="0"/>
        <w:spacing w:after="0" w:line="360" w:lineRule="auto"/>
        <w:jc w:val="both"/>
        <w:rPr>
          <w:rFonts w:ascii="Times New Roman" w:hAnsi="Times New Roman"/>
          <w:b/>
          <w:lang w:eastAsia="pt-BR"/>
        </w:rPr>
      </w:pPr>
    </w:p>
    <w:p w14:paraId="048E1E6F" w14:textId="4A620BA8" w:rsidR="00BD28EE" w:rsidRPr="002B4CE2" w:rsidRDefault="009C236C" w:rsidP="009C236C">
      <w:pPr>
        <w:pStyle w:val="PargrafodaLista"/>
        <w:numPr>
          <w:ilvl w:val="0"/>
          <w:numId w:val="5"/>
        </w:numPr>
        <w:spacing w:after="0" w:line="240" w:lineRule="auto"/>
        <w:ind w:hanging="76"/>
        <w:jc w:val="both"/>
        <w:rPr>
          <w:rFonts w:ascii="Times New Roman" w:hAnsi="Times New Roman"/>
          <w:b/>
          <w:bCs/>
        </w:rPr>
      </w:pPr>
      <w:r>
        <w:rPr>
          <w:rFonts w:ascii="Times New Roman" w:hAnsi="Times New Roman"/>
          <w:b/>
          <w:bCs/>
        </w:rPr>
        <w:t xml:space="preserve"> </w:t>
      </w:r>
      <w:r w:rsidR="00BD28EE" w:rsidRPr="002B4CE2">
        <w:rPr>
          <w:rFonts w:ascii="Times New Roman" w:hAnsi="Times New Roman"/>
          <w:b/>
          <w:bCs/>
        </w:rPr>
        <w:t>REAJUSTE.</w:t>
      </w:r>
    </w:p>
    <w:p w14:paraId="5B322971" w14:textId="77777777" w:rsidR="00BD28EE" w:rsidRPr="002B4CE2" w:rsidRDefault="00BD28EE" w:rsidP="00BD28EE">
      <w:pPr>
        <w:pStyle w:val="PargrafodaLista"/>
        <w:spacing w:after="0"/>
        <w:ind w:left="505"/>
        <w:jc w:val="both"/>
        <w:rPr>
          <w:rFonts w:ascii="Times New Roman" w:hAnsi="Times New Roman"/>
        </w:rPr>
      </w:pPr>
    </w:p>
    <w:p w14:paraId="6963A2FA" w14:textId="2F7E6F6F" w:rsidR="00362DF5" w:rsidRPr="002B4CE2" w:rsidRDefault="00362DF5" w:rsidP="00362DF5">
      <w:pPr>
        <w:pStyle w:val="PargrafodaLista"/>
        <w:spacing w:after="0"/>
        <w:ind w:left="426"/>
        <w:jc w:val="both"/>
        <w:rPr>
          <w:rFonts w:ascii="Times New Roman" w:hAnsi="Times New Roman"/>
        </w:rPr>
      </w:pPr>
      <w:r w:rsidRPr="002B4CE2">
        <w:rPr>
          <w:rFonts w:ascii="Times New Roman" w:hAnsi="Times New Roman"/>
        </w:rPr>
        <w:t xml:space="preserve">18.1 </w:t>
      </w:r>
      <w:r w:rsidR="00BD28EE" w:rsidRPr="002B4CE2">
        <w:rPr>
          <w:rFonts w:ascii="Times New Roman" w:hAnsi="Times New Roman"/>
        </w:rPr>
        <w:t xml:space="preserve">O reajustamento dos preços referidos, poderá ser processado anualmente, sendo o primeiro concedido depois de transcorrido 12 (doze) meses da data de assinatura deste Termo. O índice de reajuste será de acordo com o IPCA dos últimos 12 meses (doze) meses. </w:t>
      </w:r>
    </w:p>
    <w:p w14:paraId="177DFBBF" w14:textId="77777777" w:rsidR="00FE5012" w:rsidRDefault="00046EB6" w:rsidP="00362DF5">
      <w:pPr>
        <w:pStyle w:val="PargrafodaLista"/>
        <w:spacing w:after="0"/>
        <w:ind w:left="426"/>
        <w:jc w:val="both"/>
        <w:rPr>
          <w:rFonts w:ascii="Times New Roman" w:hAnsi="Times New Roman"/>
        </w:rPr>
      </w:pPr>
      <w:r w:rsidRPr="002B4CE2">
        <w:rPr>
          <w:rFonts w:ascii="Times New Roman" w:hAnsi="Times New Roman"/>
        </w:rPr>
        <w:t xml:space="preserve">18.2 </w:t>
      </w:r>
      <w:r w:rsidR="00362DF5" w:rsidRPr="002B4CE2">
        <w:rPr>
          <w:rFonts w:ascii="Times New Roman" w:hAnsi="Times New Roman"/>
        </w:rPr>
        <w:t xml:space="preserve">O reajuste de preços poderá ser utilizado na presente contratação, desde que seja observado o interregno mínimo de 01 (um) ano da data-limite para apresentação das propostas constante no edital, em relação aos custos necessários à execução do objeto; </w:t>
      </w:r>
    </w:p>
    <w:p w14:paraId="725DE5E9" w14:textId="399EADCA" w:rsidR="00046EB6" w:rsidRPr="002B4CE2" w:rsidRDefault="00362DF5" w:rsidP="00362DF5">
      <w:pPr>
        <w:pStyle w:val="PargrafodaLista"/>
        <w:spacing w:after="0"/>
        <w:ind w:left="426"/>
        <w:jc w:val="both"/>
        <w:rPr>
          <w:rFonts w:ascii="Times New Roman" w:hAnsi="Times New Roman"/>
        </w:rPr>
      </w:pPr>
      <w:r w:rsidRPr="002B4CE2">
        <w:rPr>
          <w:rFonts w:ascii="Times New Roman" w:hAnsi="Times New Roman"/>
        </w:rPr>
        <w:t>1</w:t>
      </w:r>
      <w:r w:rsidR="00046EB6" w:rsidRPr="002B4CE2">
        <w:rPr>
          <w:rFonts w:ascii="Times New Roman" w:hAnsi="Times New Roman"/>
        </w:rPr>
        <w:t>8</w:t>
      </w:r>
      <w:r w:rsidRPr="002B4CE2">
        <w:rPr>
          <w:rFonts w:ascii="Times New Roman" w:hAnsi="Times New Roman"/>
        </w:rPr>
        <w:t>.</w:t>
      </w:r>
      <w:r w:rsidR="00046EB6" w:rsidRPr="002B4CE2">
        <w:rPr>
          <w:rFonts w:ascii="Times New Roman" w:hAnsi="Times New Roman"/>
        </w:rPr>
        <w:t>3</w:t>
      </w:r>
      <w:r w:rsidRPr="002B4CE2">
        <w:rPr>
          <w:rFonts w:ascii="Times New Roman" w:hAnsi="Times New Roman"/>
        </w:rPr>
        <w:t xml:space="preserve"> Será considerado índice inicial o da data da apresentação de proposta, com base na </w:t>
      </w:r>
      <w:r w:rsidR="00AA2EE8" w:rsidRPr="002B4CE2">
        <w:rPr>
          <w:rFonts w:ascii="Times New Roman" w:hAnsi="Times New Roman"/>
          <w:noProof/>
        </w:rPr>
        <mc:AlternateContent>
          <mc:Choice Requires="wps">
            <w:drawing>
              <wp:anchor distT="45720" distB="45720" distL="114300" distR="114300" simplePos="0" relativeHeight="251659264" behindDoc="0" locked="0" layoutInCell="1" allowOverlap="1" wp14:anchorId="5E3C855F" wp14:editId="31DAB29D">
                <wp:simplePos x="0" y="0"/>
                <wp:positionH relativeFrom="column">
                  <wp:posOffset>1354455</wp:posOffset>
                </wp:positionH>
                <wp:positionV relativeFrom="paragraph">
                  <wp:posOffset>579755</wp:posOffset>
                </wp:positionV>
                <wp:extent cx="887730" cy="492125"/>
                <wp:effectExtent l="0" t="0" r="26670" b="22225"/>
                <wp:wrapTopAndBottom/>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492125"/>
                        </a:xfrm>
                        <a:prstGeom prst="rect">
                          <a:avLst/>
                        </a:prstGeom>
                        <a:solidFill>
                          <a:srgbClr val="FFFFFF"/>
                        </a:solidFill>
                        <a:ln w="9525">
                          <a:solidFill>
                            <a:srgbClr val="000000"/>
                          </a:solidFill>
                          <a:miter lim="800000"/>
                          <a:headEnd/>
                          <a:tailEnd/>
                        </a:ln>
                      </wps:spPr>
                      <wps:txbx>
                        <w:txbxContent>
                          <w:p w14:paraId="57482616" w14:textId="56800BC5" w:rsidR="00AA2EE8" w:rsidRDefault="00AA2EE8" w:rsidP="00AA2EE8">
                            <w:pPr>
                              <w:spacing w:after="0" w:line="240" w:lineRule="auto"/>
                            </w:pPr>
                            <w:r>
                              <w:t xml:space="preserve">R= </w:t>
                            </w:r>
                            <w:r w:rsidRPr="00AA2EE8">
                              <w:rPr>
                                <w:u w:val="single"/>
                              </w:rPr>
                              <w:t>V x I</w:t>
                            </w:r>
                            <w:r>
                              <w:t xml:space="preserve"> – Io</w:t>
                            </w:r>
                          </w:p>
                          <w:p w14:paraId="05EA0658" w14:textId="1BCFC447" w:rsidR="00AA2EE8" w:rsidRDefault="00AA2EE8" w:rsidP="00AA2EE8">
                            <w:pPr>
                              <w:spacing w:after="0" w:line="240" w:lineRule="auto"/>
                            </w:pPr>
                            <w:r>
                              <w:t xml:space="preserve">        Io</w:t>
                            </w:r>
                          </w:p>
                          <w:p w14:paraId="475DDF92" w14:textId="13329601" w:rsidR="00046EB6" w:rsidRDefault="00046EB6" w:rsidP="00AA2EE8">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C855F" id="_x0000_t202" coordsize="21600,21600" o:spt="202" path="m,l,21600r21600,l21600,xe">
                <v:stroke joinstyle="miter"/>
                <v:path gradientshapeok="t" o:connecttype="rect"/>
              </v:shapetype>
              <v:shape id="Caixa de Texto 2" o:spid="_x0000_s1026" type="#_x0000_t202" style="position:absolute;left:0;text-align:left;margin-left:106.65pt;margin-top:45.65pt;width:69.9pt;height:3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">
                <v:textbox>
                  <w:txbxContent>
                    <w:p w14:paraId="57482616" w14:textId="56800BC5" w:rsidR="00AA2EE8" w:rsidRDefault="00AA2EE8" w:rsidP="00AA2EE8">
                      <w:pPr>
                        <w:spacing w:after="0" w:line="240" w:lineRule="auto"/>
                      </w:pPr>
                      <w:r>
                        <w:t xml:space="preserve">R= </w:t>
                      </w:r>
                      <w:r w:rsidRPr="00AA2EE8">
                        <w:rPr>
                          <w:u w:val="single"/>
                        </w:rPr>
                        <w:t>V x I</w:t>
                      </w:r>
                      <w:r>
                        <w:t xml:space="preserve"> – Io</w:t>
                      </w:r>
                    </w:p>
                    <w:p w14:paraId="05EA0658" w14:textId="1BCFC447" w:rsidR="00AA2EE8" w:rsidRDefault="00AA2EE8" w:rsidP="00AA2EE8">
                      <w:pPr>
                        <w:spacing w:after="0" w:line="240" w:lineRule="auto"/>
                      </w:pPr>
                      <w:r>
                        <w:t xml:space="preserve">        Io</w:t>
                      </w:r>
                    </w:p>
                    <w:p w14:paraId="475DDF92" w14:textId="13329601" w:rsidR="00046EB6" w:rsidRDefault="00046EB6" w:rsidP="00AA2EE8">
                      <w:pPr>
                        <w:spacing w:line="240" w:lineRule="auto"/>
                        <w:jc w:val="center"/>
                      </w:pPr>
                    </w:p>
                  </w:txbxContent>
                </v:textbox>
                <w10:wrap type="topAndBottom"/>
              </v:shape>
            </w:pict>
          </mc:Fallback>
        </mc:AlternateContent>
      </w:r>
      <w:r w:rsidRPr="002B4CE2">
        <w:rPr>
          <w:rFonts w:ascii="Times New Roman" w:hAnsi="Times New Roman"/>
        </w:rPr>
        <w:t>seguinte fórmula (Decreto nº 1.054/94 e Lei nº 10.192/01):</w:t>
      </w:r>
    </w:p>
    <w:p w14:paraId="3AF39D12" w14:textId="77777777" w:rsidR="00703B30" w:rsidRDefault="00703B30" w:rsidP="00FE5012">
      <w:pPr>
        <w:pStyle w:val="PargrafodaLista"/>
        <w:spacing w:after="0"/>
        <w:ind w:left="426"/>
        <w:jc w:val="both"/>
        <w:rPr>
          <w:rFonts w:ascii="Times New Roman" w:hAnsi="Times New Roman"/>
          <w:b/>
          <w:bCs/>
        </w:rPr>
      </w:pPr>
    </w:p>
    <w:p w14:paraId="047C4A24" w14:textId="77777777" w:rsidR="00703B30" w:rsidRDefault="00362DF5" w:rsidP="00FE5012">
      <w:pPr>
        <w:pStyle w:val="PargrafodaLista"/>
        <w:spacing w:after="0"/>
        <w:ind w:left="426"/>
        <w:jc w:val="both"/>
        <w:rPr>
          <w:rFonts w:ascii="Times New Roman" w:hAnsi="Times New Roman"/>
          <w:b/>
          <w:bCs/>
        </w:rPr>
      </w:pPr>
      <w:r w:rsidRPr="00FE5012">
        <w:rPr>
          <w:rFonts w:ascii="Times New Roman" w:hAnsi="Times New Roman"/>
          <w:b/>
          <w:bCs/>
        </w:rPr>
        <w:t xml:space="preserve">Sendo: </w:t>
      </w:r>
    </w:p>
    <w:p w14:paraId="2890E906" w14:textId="2EDD8D23" w:rsidR="00AA2EE8" w:rsidRPr="00FE5012" w:rsidRDefault="00362DF5" w:rsidP="00FE5012">
      <w:pPr>
        <w:pStyle w:val="PargrafodaLista"/>
        <w:spacing w:after="0"/>
        <w:ind w:left="426"/>
        <w:jc w:val="both"/>
        <w:rPr>
          <w:rFonts w:ascii="Times New Roman" w:hAnsi="Times New Roman"/>
        </w:rPr>
      </w:pPr>
      <w:r w:rsidRPr="00FE5012">
        <w:rPr>
          <w:rFonts w:ascii="Times New Roman" w:hAnsi="Times New Roman"/>
        </w:rPr>
        <w:t xml:space="preserve">R = Valor do reajuste procurado; </w:t>
      </w:r>
    </w:p>
    <w:p w14:paraId="214ABCB0" w14:textId="77777777" w:rsidR="00AA2EE8" w:rsidRPr="002B4CE2" w:rsidRDefault="00362DF5" w:rsidP="00362DF5">
      <w:pPr>
        <w:pStyle w:val="PargrafodaLista"/>
        <w:spacing w:after="0"/>
        <w:ind w:left="426"/>
        <w:jc w:val="both"/>
        <w:rPr>
          <w:rFonts w:ascii="Times New Roman" w:hAnsi="Times New Roman"/>
        </w:rPr>
      </w:pPr>
      <w:r w:rsidRPr="002B4CE2">
        <w:rPr>
          <w:rFonts w:ascii="Times New Roman" w:hAnsi="Times New Roman"/>
        </w:rPr>
        <w:t xml:space="preserve">V = Valor contratual do serviço; </w:t>
      </w:r>
    </w:p>
    <w:p w14:paraId="5B7D2174" w14:textId="77777777" w:rsidR="00AA2EE8" w:rsidRPr="002B4CE2" w:rsidRDefault="00362DF5" w:rsidP="00362DF5">
      <w:pPr>
        <w:pStyle w:val="PargrafodaLista"/>
        <w:spacing w:after="0"/>
        <w:ind w:left="426"/>
        <w:jc w:val="both"/>
        <w:rPr>
          <w:rFonts w:ascii="Times New Roman" w:hAnsi="Times New Roman"/>
        </w:rPr>
      </w:pPr>
      <w:r w:rsidRPr="002B4CE2">
        <w:rPr>
          <w:rFonts w:ascii="Times New Roman" w:hAnsi="Times New Roman"/>
        </w:rPr>
        <w:t xml:space="preserve">I = Índice relativo ao mês do reajuste; </w:t>
      </w:r>
    </w:p>
    <w:p w14:paraId="47358ABC" w14:textId="77777777" w:rsidR="00AA2EE8" w:rsidRPr="002B4CE2" w:rsidRDefault="00362DF5" w:rsidP="00362DF5">
      <w:pPr>
        <w:pStyle w:val="PargrafodaLista"/>
        <w:spacing w:after="0"/>
        <w:ind w:left="426"/>
        <w:jc w:val="both"/>
        <w:rPr>
          <w:rFonts w:ascii="Times New Roman" w:hAnsi="Times New Roman"/>
        </w:rPr>
      </w:pPr>
      <w:r w:rsidRPr="002B4CE2">
        <w:rPr>
          <w:rFonts w:ascii="Times New Roman" w:hAnsi="Times New Roman"/>
        </w:rPr>
        <w:t xml:space="preserve">Io = Índice inicial – refere-se ao índice de custos ou de preços correspondentes ao mês da entrega da proposta da licitação. </w:t>
      </w:r>
    </w:p>
    <w:p w14:paraId="2E6CB8D5" w14:textId="4A10AB58" w:rsidR="00BD28EE" w:rsidRPr="002B4CE2" w:rsidRDefault="00362DF5" w:rsidP="00362DF5">
      <w:pPr>
        <w:pStyle w:val="PargrafodaLista"/>
        <w:spacing w:after="0"/>
        <w:ind w:left="426"/>
        <w:jc w:val="both"/>
        <w:rPr>
          <w:rFonts w:ascii="Times New Roman" w:hAnsi="Times New Roman"/>
        </w:rPr>
      </w:pPr>
      <w:r w:rsidRPr="002B4CE2">
        <w:rPr>
          <w:rFonts w:ascii="Times New Roman" w:hAnsi="Times New Roman"/>
        </w:rPr>
        <w:t>1</w:t>
      </w:r>
      <w:r w:rsidR="002B4CE2" w:rsidRPr="002B4CE2">
        <w:rPr>
          <w:rFonts w:ascii="Times New Roman" w:hAnsi="Times New Roman"/>
        </w:rPr>
        <w:t>8</w:t>
      </w:r>
      <w:r w:rsidRPr="002B4CE2">
        <w:rPr>
          <w:rFonts w:ascii="Times New Roman" w:hAnsi="Times New Roman"/>
        </w:rPr>
        <w:t xml:space="preserve">.4 Caberá à contratada a iniciativa e o encargo da apresentação da memória de cálculo do reajuste a ser pleiteado, cuja aprovação do percentual de reajuste deverá ser </w:t>
      </w:r>
      <w:proofErr w:type="gramStart"/>
      <w:r w:rsidRPr="002B4CE2">
        <w:rPr>
          <w:rFonts w:ascii="Times New Roman" w:hAnsi="Times New Roman"/>
        </w:rPr>
        <w:t>negociado e aprovado</w:t>
      </w:r>
      <w:proofErr w:type="gramEnd"/>
      <w:r w:rsidRPr="002B4CE2">
        <w:rPr>
          <w:rFonts w:ascii="Times New Roman" w:hAnsi="Times New Roman"/>
        </w:rPr>
        <w:t xml:space="preserve"> pelo contratante, observando-se os valores praticados no mercado à época de sua concessão para serviços compatíveis com o objeto da contratação;</w:t>
      </w:r>
    </w:p>
    <w:p w14:paraId="1BFB829F" w14:textId="77777777" w:rsidR="00BD28EE" w:rsidRPr="002B4CE2" w:rsidRDefault="00BD28EE" w:rsidP="00BD28EE">
      <w:pPr>
        <w:pStyle w:val="PargrafodaLista"/>
        <w:spacing w:after="0"/>
        <w:ind w:left="505"/>
        <w:jc w:val="both"/>
        <w:rPr>
          <w:rFonts w:ascii="Times New Roman" w:hAnsi="Times New Roman"/>
        </w:rPr>
      </w:pPr>
    </w:p>
    <w:p w14:paraId="1ACECCEE" w14:textId="154FBFA4" w:rsidR="00BD28EE" w:rsidRPr="002B4CE2" w:rsidRDefault="009C236C" w:rsidP="009C236C">
      <w:pPr>
        <w:pStyle w:val="PargrafodaLista"/>
        <w:numPr>
          <w:ilvl w:val="0"/>
          <w:numId w:val="5"/>
        </w:numPr>
        <w:spacing w:after="0" w:line="240" w:lineRule="auto"/>
        <w:ind w:hanging="76"/>
        <w:jc w:val="both"/>
        <w:rPr>
          <w:rFonts w:ascii="Times New Roman" w:hAnsi="Times New Roman"/>
          <w:b/>
          <w:bCs/>
        </w:rPr>
      </w:pPr>
      <w:r>
        <w:rPr>
          <w:rFonts w:ascii="Times New Roman" w:hAnsi="Times New Roman"/>
        </w:rPr>
        <w:t xml:space="preserve"> </w:t>
      </w:r>
      <w:r w:rsidR="00BD28EE" w:rsidRPr="002B4CE2">
        <w:rPr>
          <w:rFonts w:ascii="Times New Roman" w:hAnsi="Times New Roman"/>
          <w:b/>
          <w:bCs/>
        </w:rPr>
        <w:t>VIGÊNCIA DO CONTRATO.</w:t>
      </w:r>
    </w:p>
    <w:p w14:paraId="0A987EA9" w14:textId="77777777" w:rsidR="00BD28EE" w:rsidRPr="002B4CE2" w:rsidRDefault="00BD28EE" w:rsidP="00BD28EE">
      <w:pPr>
        <w:pStyle w:val="PargrafodaLista"/>
        <w:spacing w:after="0"/>
        <w:ind w:left="502"/>
        <w:jc w:val="both"/>
        <w:rPr>
          <w:rFonts w:ascii="Times New Roman" w:hAnsi="Times New Roman"/>
        </w:rPr>
      </w:pPr>
    </w:p>
    <w:p w14:paraId="25A7F908" w14:textId="7C7C9A3D" w:rsidR="007A32B7" w:rsidRDefault="00BD28EE" w:rsidP="00703B30">
      <w:pPr>
        <w:pStyle w:val="PargrafodaLista"/>
        <w:spacing w:after="0"/>
        <w:ind w:left="426"/>
        <w:jc w:val="both"/>
        <w:rPr>
          <w:rFonts w:ascii="Times New Roman" w:hAnsi="Times New Roman"/>
        </w:rPr>
      </w:pPr>
      <w:r w:rsidRPr="002B4CE2">
        <w:rPr>
          <w:rFonts w:ascii="Times New Roman" w:hAnsi="Times New Roman"/>
        </w:rPr>
        <w:t xml:space="preserve"> O contrato decorrente deste Termo de Referência terá vigência de 12 (doze) meses, contados a partir da </w:t>
      </w:r>
      <w:r w:rsidR="007625D2">
        <w:rPr>
          <w:rFonts w:ascii="Times New Roman" w:hAnsi="Times New Roman"/>
        </w:rPr>
        <w:t>ordem de inicio</w:t>
      </w:r>
      <w:r w:rsidRPr="002B4CE2">
        <w:rPr>
          <w:rFonts w:ascii="Times New Roman" w:hAnsi="Times New Roman"/>
        </w:rPr>
        <w:t xml:space="preserve">. </w:t>
      </w:r>
    </w:p>
    <w:p w14:paraId="6164A447" w14:textId="40AEA5C6" w:rsidR="00200E06" w:rsidRPr="00200E06" w:rsidRDefault="009C236C" w:rsidP="009C236C">
      <w:pPr>
        <w:pStyle w:val="PargrafodaLista"/>
        <w:numPr>
          <w:ilvl w:val="0"/>
          <w:numId w:val="5"/>
        </w:numPr>
        <w:ind w:hanging="76"/>
        <w:rPr>
          <w:rFonts w:ascii="Times New Roman" w:hAnsi="Times New Roman"/>
          <w:b/>
          <w:bCs/>
        </w:rPr>
      </w:pPr>
      <w:r>
        <w:rPr>
          <w:rFonts w:ascii="Times New Roman" w:hAnsi="Times New Roman"/>
          <w:b/>
          <w:bCs/>
        </w:rPr>
        <w:lastRenderedPageBreak/>
        <w:t xml:space="preserve"> </w:t>
      </w:r>
      <w:r w:rsidR="00200E06" w:rsidRPr="00200E06">
        <w:rPr>
          <w:rFonts w:ascii="Times New Roman" w:hAnsi="Times New Roman"/>
          <w:b/>
          <w:bCs/>
        </w:rPr>
        <w:t>GESTÃO E FISCALIZAÇÃO DO CONTRATO.</w:t>
      </w:r>
    </w:p>
    <w:p w14:paraId="5C730009" w14:textId="17DB6566" w:rsidR="00200E06" w:rsidRDefault="00200E06" w:rsidP="00200E06">
      <w:pPr>
        <w:pStyle w:val="PargrafodaLista"/>
        <w:ind w:left="502"/>
        <w:rPr>
          <w:rFonts w:ascii="Times New Roman" w:hAnsi="Times New Roman"/>
        </w:rPr>
      </w:pPr>
    </w:p>
    <w:p w14:paraId="56CDC282" w14:textId="54A59B46" w:rsidR="00200E06" w:rsidRDefault="00200E06" w:rsidP="00527316">
      <w:pPr>
        <w:pStyle w:val="PargrafodaLista"/>
        <w:ind w:left="502"/>
        <w:jc w:val="both"/>
        <w:rPr>
          <w:rFonts w:ascii="Times New Roman" w:hAnsi="Times New Roman"/>
        </w:rPr>
      </w:pPr>
      <w:r w:rsidRPr="00200E06">
        <w:rPr>
          <w:rFonts w:ascii="Times New Roman" w:hAnsi="Times New Roman"/>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600B0A05" w14:textId="77777777" w:rsidR="00200E06" w:rsidRPr="00200E06" w:rsidRDefault="00200E06" w:rsidP="00527316">
      <w:pPr>
        <w:pStyle w:val="PargrafodaLista"/>
        <w:ind w:left="502"/>
        <w:jc w:val="both"/>
        <w:rPr>
          <w:rFonts w:ascii="Times New Roman" w:hAnsi="Times New Roman"/>
        </w:rPr>
      </w:pPr>
      <w:r w:rsidRPr="00200E06">
        <w:rPr>
          <w:rFonts w:ascii="Times New Roman" w:hAnsi="Times New Roman"/>
        </w:rPr>
        <w:t>ocorrência desta, não implica em corresponsabilidade da Administração ou de seus agentes e prepostos.</w:t>
      </w:r>
    </w:p>
    <w:p w14:paraId="228C5522" w14:textId="77777777" w:rsidR="00200E06" w:rsidRPr="00200E06" w:rsidRDefault="00200E06" w:rsidP="00527316">
      <w:pPr>
        <w:pStyle w:val="PargrafodaLista"/>
        <w:ind w:left="502"/>
        <w:jc w:val="both"/>
        <w:rPr>
          <w:rFonts w:ascii="Times New Roman" w:hAnsi="Times New Roman"/>
        </w:rPr>
      </w:pPr>
      <w:r w:rsidRPr="00200E06">
        <w:rPr>
          <w:rFonts w:ascii="Times New Roman" w:hAnsi="Times New Roman"/>
        </w:rPr>
        <w:t>A licitante adjudicatária será a única e exclusiva responsável pela execução de todos os serviços, a secretaria competente reserva-se o direito de, sem prejuízo desta responsabilidade, exercer a mais completa ampla fiscalização sobre os serviços.</w:t>
      </w:r>
    </w:p>
    <w:p w14:paraId="70429D20" w14:textId="47AB23A2" w:rsidR="00200E06" w:rsidRDefault="00200E06" w:rsidP="00527316">
      <w:pPr>
        <w:pStyle w:val="PargrafodaLista"/>
        <w:ind w:left="502"/>
        <w:jc w:val="both"/>
        <w:rPr>
          <w:rFonts w:ascii="Times New Roman" w:hAnsi="Times New Roman"/>
        </w:rPr>
      </w:pPr>
      <w:r w:rsidRPr="00200E06">
        <w:rPr>
          <w:rFonts w:ascii="Times New Roman" w:hAnsi="Times New Roman"/>
        </w:rPr>
        <w:t xml:space="preserve">Fica designado para Gestor </w:t>
      </w:r>
      <w:r w:rsidR="00CE6A7F">
        <w:rPr>
          <w:rFonts w:ascii="Times New Roman" w:hAnsi="Times New Roman"/>
        </w:rPr>
        <w:t xml:space="preserve">do Contrato </w:t>
      </w:r>
      <w:r>
        <w:rPr>
          <w:rFonts w:ascii="Times New Roman" w:hAnsi="Times New Roman"/>
        </w:rPr>
        <w:t xml:space="preserve">o </w:t>
      </w:r>
      <w:r w:rsidRPr="00200E06">
        <w:rPr>
          <w:rFonts w:ascii="Times New Roman" w:hAnsi="Times New Roman"/>
        </w:rPr>
        <w:t>servidor Pedro Paulo Almeida Pinto de Andrade matrícula 930720</w:t>
      </w:r>
      <w:r>
        <w:rPr>
          <w:rFonts w:ascii="Times New Roman" w:hAnsi="Times New Roman"/>
        </w:rPr>
        <w:t xml:space="preserve">, Fiscal </w:t>
      </w:r>
      <w:r w:rsidR="00CE2A68">
        <w:rPr>
          <w:rFonts w:ascii="Times New Roman" w:hAnsi="Times New Roman"/>
        </w:rPr>
        <w:t xml:space="preserve">Técnico </w:t>
      </w:r>
      <w:r>
        <w:rPr>
          <w:rFonts w:ascii="Times New Roman" w:hAnsi="Times New Roman"/>
        </w:rPr>
        <w:t>Carla de Albuquerque Moreira, matrícula 931036,</w:t>
      </w:r>
      <w:r w:rsidR="00CE2A68">
        <w:rPr>
          <w:rFonts w:ascii="Times New Roman" w:hAnsi="Times New Roman"/>
        </w:rPr>
        <w:t xml:space="preserve"> a fim de aferir as especificações descritas no item 4 deste Termo, e Daniel de Almeida Barreto Alfradique matrícula 931875</w:t>
      </w:r>
      <w:r>
        <w:rPr>
          <w:rFonts w:ascii="Times New Roman" w:hAnsi="Times New Roman"/>
        </w:rPr>
        <w:t xml:space="preserve"> </w:t>
      </w:r>
      <w:r w:rsidR="00CE6A7F">
        <w:rPr>
          <w:rFonts w:ascii="Times New Roman" w:hAnsi="Times New Roman"/>
        </w:rPr>
        <w:t>como Fiscal Administrativo</w:t>
      </w:r>
      <w:r w:rsidR="00527316">
        <w:rPr>
          <w:rFonts w:ascii="Times New Roman" w:hAnsi="Times New Roman"/>
        </w:rPr>
        <w:t xml:space="preserve"> responsável pela aferição do cumprimento das cláusulas deste Termo.</w:t>
      </w:r>
      <w:r w:rsidR="00CE6A7F">
        <w:rPr>
          <w:rFonts w:ascii="Times New Roman" w:hAnsi="Times New Roman"/>
        </w:rPr>
        <w:t xml:space="preserve"> </w:t>
      </w:r>
    </w:p>
    <w:p w14:paraId="5B16E268" w14:textId="3BED32BF" w:rsidR="00527316" w:rsidRDefault="00527316" w:rsidP="00527316">
      <w:pPr>
        <w:pStyle w:val="PargrafodaLista"/>
        <w:ind w:left="502"/>
        <w:jc w:val="both"/>
        <w:rPr>
          <w:rFonts w:ascii="Times New Roman" w:hAnsi="Times New Roman"/>
        </w:rPr>
      </w:pPr>
    </w:p>
    <w:p w14:paraId="15C0985D" w14:textId="678CEF7D" w:rsidR="00527316" w:rsidRDefault="009C236C" w:rsidP="009C236C">
      <w:pPr>
        <w:pStyle w:val="PargrafodaLista"/>
        <w:numPr>
          <w:ilvl w:val="0"/>
          <w:numId w:val="5"/>
        </w:numPr>
        <w:ind w:hanging="76"/>
        <w:jc w:val="both"/>
        <w:rPr>
          <w:rFonts w:ascii="Times New Roman" w:hAnsi="Times New Roman"/>
          <w:b/>
          <w:bCs/>
        </w:rPr>
      </w:pPr>
      <w:r>
        <w:rPr>
          <w:rFonts w:ascii="Times New Roman" w:hAnsi="Times New Roman"/>
          <w:b/>
          <w:bCs/>
        </w:rPr>
        <w:t xml:space="preserve"> </w:t>
      </w:r>
      <w:r w:rsidR="00527316" w:rsidRPr="00527316">
        <w:rPr>
          <w:rFonts w:ascii="Times New Roman" w:hAnsi="Times New Roman"/>
          <w:b/>
          <w:bCs/>
        </w:rPr>
        <w:t>INFRAÇÕES E SANÇÕES APLICÁVEIS</w:t>
      </w:r>
      <w:r w:rsidR="00527316">
        <w:rPr>
          <w:rFonts w:ascii="Times New Roman" w:hAnsi="Times New Roman"/>
          <w:b/>
          <w:bCs/>
        </w:rPr>
        <w:t>.</w:t>
      </w:r>
    </w:p>
    <w:p w14:paraId="125AFD11" w14:textId="77777777" w:rsidR="00527316" w:rsidRPr="00527316" w:rsidRDefault="00527316" w:rsidP="00527316">
      <w:pPr>
        <w:pStyle w:val="PargrafodaLista"/>
        <w:ind w:left="502"/>
        <w:jc w:val="both"/>
        <w:rPr>
          <w:rFonts w:ascii="Times New Roman" w:hAnsi="Times New Roman"/>
          <w:b/>
          <w:bCs/>
        </w:rPr>
      </w:pPr>
    </w:p>
    <w:p w14:paraId="65109A45"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Comete infração administrativa, nos termos da Lei nº 14.133, de 2021, o Contratado que:</w:t>
      </w:r>
    </w:p>
    <w:p w14:paraId="48FB39AF"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 xml:space="preserve">a) der causa à inexecução parcial do contrato; </w:t>
      </w:r>
    </w:p>
    <w:p w14:paraId="68E0C8A3"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 xml:space="preserve">b) der causa à inexecução parcial do contrato que cause grave dano à Administração ou ao funcionamento dos serviços públicos ou ao interesse coletivo; </w:t>
      </w:r>
    </w:p>
    <w:p w14:paraId="127DFBCB"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 xml:space="preserve">c) der causa à inexecução total do contrato; </w:t>
      </w:r>
    </w:p>
    <w:p w14:paraId="063167C7"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 xml:space="preserve">d) deixar de entregar a documentação exigida; </w:t>
      </w:r>
    </w:p>
    <w:p w14:paraId="3066E648"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 xml:space="preserve">e) não manter a proposta, salvo em decorrência de fato superveniente devidamente justificado; </w:t>
      </w:r>
    </w:p>
    <w:p w14:paraId="769D1957"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 xml:space="preserve">f) não celebrar o contrato ou não entregar a documentação exigida para a contratação, quando convocado dentro do prazo de validade de sua proposta; </w:t>
      </w:r>
    </w:p>
    <w:p w14:paraId="03E21FDC"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 xml:space="preserve">g) ensejar o retardamento da execução ou da entrega do objeto da contratação sem motivo justificado; </w:t>
      </w:r>
    </w:p>
    <w:p w14:paraId="14ECFB23"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 xml:space="preserve">h) apresentar declaração ou documentação falsa; </w:t>
      </w:r>
    </w:p>
    <w:p w14:paraId="626B3ABD"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 xml:space="preserve">i) fraudar a contratação ou praticar ato fraudulento na execução do contrato; </w:t>
      </w:r>
    </w:p>
    <w:p w14:paraId="46B95A5F"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 xml:space="preserve">j) comportar-se de modo inidôneo ou cometer fraude de qualquer natureza; </w:t>
      </w:r>
    </w:p>
    <w:p w14:paraId="4FCCD610"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 xml:space="preserve">k) praticar atos ilícitos com vistas a frustrar os objetivos da contratação; </w:t>
      </w:r>
    </w:p>
    <w:p w14:paraId="003CFEB4"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l) praticar ato lesivo previsto no art. 5º da Lei nº 12.846, de 1º de agosto de 2013.</w:t>
      </w:r>
    </w:p>
    <w:p w14:paraId="3F03FF88" w14:textId="77777777" w:rsidR="00527316" w:rsidRPr="00527316" w:rsidRDefault="00527316" w:rsidP="00527316">
      <w:pPr>
        <w:pStyle w:val="PargrafodaLista"/>
        <w:ind w:left="502"/>
        <w:jc w:val="both"/>
        <w:rPr>
          <w:rFonts w:ascii="Times New Roman" w:hAnsi="Times New Roman"/>
        </w:rPr>
      </w:pPr>
    </w:p>
    <w:p w14:paraId="176ECA78"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Poderão ser aplicadas ao responsável pelas infrações administrativas acima descritas as seguintes sanções:</w:t>
      </w:r>
    </w:p>
    <w:p w14:paraId="105A1917"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a) advertência;</w:t>
      </w:r>
    </w:p>
    <w:p w14:paraId="6B81435F"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b) declaração de inidoneidade para licitar e contratar com a Administração Pública;</w:t>
      </w:r>
    </w:p>
    <w:p w14:paraId="5902804E"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c) multa.</w:t>
      </w:r>
    </w:p>
    <w:p w14:paraId="500126A6" w14:textId="77777777" w:rsidR="00527316" w:rsidRPr="00527316" w:rsidRDefault="00527316" w:rsidP="00527316">
      <w:pPr>
        <w:pStyle w:val="PargrafodaLista"/>
        <w:ind w:left="502"/>
        <w:jc w:val="both"/>
        <w:rPr>
          <w:rFonts w:ascii="Times New Roman" w:hAnsi="Times New Roman"/>
        </w:rPr>
      </w:pPr>
    </w:p>
    <w:p w14:paraId="573480E0" w14:textId="54B9238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2</w:t>
      </w:r>
      <w:r w:rsidR="009C236C">
        <w:rPr>
          <w:rFonts w:ascii="Times New Roman" w:hAnsi="Times New Roman"/>
        </w:rPr>
        <w:t>2</w:t>
      </w:r>
      <w:r w:rsidRPr="00527316">
        <w:rPr>
          <w:rFonts w:ascii="Times New Roman" w:hAnsi="Times New Roman"/>
        </w:rPr>
        <w:t xml:space="preserve">. </w:t>
      </w:r>
      <w:r w:rsidRPr="00527316">
        <w:rPr>
          <w:rFonts w:ascii="Times New Roman" w:hAnsi="Times New Roman"/>
          <w:b/>
          <w:bCs/>
        </w:rPr>
        <w:t>MEMÓRIA DE CÁLCULO</w:t>
      </w:r>
      <w:r w:rsidRPr="00527316">
        <w:rPr>
          <w:rFonts w:ascii="Times New Roman" w:hAnsi="Times New Roman"/>
        </w:rPr>
        <w:t>.</w:t>
      </w:r>
    </w:p>
    <w:p w14:paraId="1440F1A9" w14:textId="77777777" w:rsidR="00527316" w:rsidRPr="00527316" w:rsidRDefault="00527316" w:rsidP="00527316">
      <w:pPr>
        <w:pStyle w:val="PargrafodaLista"/>
        <w:ind w:left="502"/>
        <w:jc w:val="both"/>
        <w:rPr>
          <w:rFonts w:ascii="Times New Roman" w:hAnsi="Times New Roman"/>
        </w:rPr>
      </w:pPr>
    </w:p>
    <w:p w14:paraId="1A83A388" w14:textId="77777777" w:rsidR="00527316" w:rsidRPr="00527316" w:rsidRDefault="00527316" w:rsidP="00527316">
      <w:pPr>
        <w:pStyle w:val="PargrafodaLista"/>
        <w:ind w:left="502"/>
        <w:jc w:val="both"/>
        <w:rPr>
          <w:rFonts w:ascii="Times New Roman" w:hAnsi="Times New Roman"/>
        </w:rPr>
      </w:pPr>
      <w:r w:rsidRPr="00527316">
        <w:rPr>
          <w:rFonts w:ascii="Times New Roman" w:hAnsi="Times New Roman"/>
        </w:rPr>
        <w:t>ANEXO I</w:t>
      </w:r>
    </w:p>
    <w:p w14:paraId="472568A8" w14:textId="77777777" w:rsidR="00527316" w:rsidRPr="00527316" w:rsidRDefault="00527316" w:rsidP="00527316">
      <w:pPr>
        <w:pStyle w:val="PargrafodaLista"/>
        <w:ind w:left="502"/>
        <w:jc w:val="both"/>
        <w:rPr>
          <w:rFonts w:ascii="Times New Roman" w:hAnsi="Times New Roman"/>
        </w:rPr>
      </w:pPr>
    </w:p>
    <w:p w14:paraId="012CBD1E" w14:textId="77777777" w:rsidR="00527316" w:rsidRPr="00527316" w:rsidRDefault="00527316" w:rsidP="00527316">
      <w:pPr>
        <w:pStyle w:val="PargrafodaLista"/>
        <w:ind w:left="502"/>
        <w:jc w:val="right"/>
        <w:rPr>
          <w:rFonts w:ascii="Times New Roman" w:hAnsi="Times New Roman"/>
        </w:rPr>
      </w:pPr>
      <w:r w:rsidRPr="00527316">
        <w:rPr>
          <w:rFonts w:ascii="Times New Roman" w:hAnsi="Times New Roman"/>
        </w:rPr>
        <w:t>Saquarema, 07 de maio de 2024.</w:t>
      </w:r>
    </w:p>
    <w:p w14:paraId="2C5FD156" w14:textId="77777777" w:rsidR="00527316" w:rsidRPr="00527316" w:rsidRDefault="00527316" w:rsidP="00527316">
      <w:pPr>
        <w:pStyle w:val="PargrafodaLista"/>
        <w:ind w:left="502"/>
        <w:jc w:val="both"/>
        <w:rPr>
          <w:rFonts w:ascii="Times New Roman" w:hAnsi="Times New Roman"/>
        </w:rPr>
      </w:pPr>
    </w:p>
    <w:p w14:paraId="2F56C591" w14:textId="77777777" w:rsidR="00527316" w:rsidRPr="00527316" w:rsidRDefault="00527316" w:rsidP="00527316">
      <w:pPr>
        <w:pStyle w:val="PargrafodaLista"/>
        <w:ind w:left="502"/>
        <w:jc w:val="both"/>
        <w:rPr>
          <w:rFonts w:ascii="Times New Roman" w:hAnsi="Times New Roman"/>
        </w:rPr>
      </w:pPr>
    </w:p>
    <w:p w14:paraId="2EE61AA7" w14:textId="7CEF9015" w:rsidR="00527316" w:rsidRPr="00527316" w:rsidRDefault="00527316" w:rsidP="00527316">
      <w:pPr>
        <w:pStyle w:val="PargrafodaLista"/>
        <w:ind w:left="502"/>
        <w:jc w:val="center"/>
        <w:rPr>
          <w:rFonts w:ascii="Times New Roman" w:hAnsi="Times New Roman"/>
        </w:rPr>
      </w:pPr>
      <w:r w:rsidRPr="00527316">
        <w:rPr>
          <w:rFonts w:ascii="Times New Roman" w:hAnsi="Times New Roman"/>
        </w:rPr>
        <w:t>Carla de Albuquerque Moreira</w:t>
      </w:r>
    </w:p>
    <w:p w14:paraId="4C993D60" w14:textId="77777777" w:rsidR="00527316" w:rsidRPr="00527316" w:rsidRDefault="00527316" w:rsidP="00527316">
      <w:pPr>
        <w:pStyle w:val="PargrafodaLista"/>
        <w:ind w:left="502"/>
        <w:jc w:val="center"/>
        <w:rPr>
          <w:rFonts w:ascii="Times New Roman" w:hAnsi="Times New Roman"/>
        </w:rPr>
      </w:pPr>
      <w:r w:rsidRPr="00527316">
        <w:rPr>
          <w:rFonts w:ascii="Times New Roman" w:hAnsi="Times New Roman"/>
        </w:rPr>
        <w:t>(Elaboradora do presente Termo)</w:t>
      </w:r>
    </w:p>
    <w:p w14:paraId="2DD47B5F" w14:textId="77777777" w:rsidR="00527316" w:rsidRPr="00527316" w:rsidRDefault="00527316" w:rsidP="00527316">
      <w:pPr>
        <w:pStyle w:val="PargrafodaLista"/>
        <w:ind w:left="502"/>
        <w:jc w:val="center"/>
        <w:rPr>
          <w:rFonts w:ascii="Times New Roman" w:hAnsi="Times New Roman"/>
        </w:rPr>
      </w:pPr>
      <w:r w:rsidRPr="00527316">
        <w:rPr>
          <w:rFonts w:ascii="Times New Roman" w:hAnsi="Times New Roman"/>
        </w:rPr>
        <w:t>Matrícula: 931036</w:t>
      </w:r>
    </w:p>
    <w:p w14:paraId="4DC5BAC6" w14:textId="77777777" w:rsidR="00527316" w:rsidRPr="00527316" w:rsidRDefault="00527316" w:rsidP="00527316">
      <w:pPr>
        <w:rPr>
          <w:rFonts w:ascii="Times New Roman" w:hAnsi="Times New Roman"/>
        </w:rPr>
      </w:pPr>
    </w:p>
    <w:p w14:paraId="359B1BBE" w14:textId="77777777" w:rsidR="00527316" w:rsidRPr="00527316" w:rsidRDefault="00527316" w:rsidP="00527316">
      <w:pPr>
        <w:pStyle w:val="PargrafodaLista"/>
        <w:ind w:left="502"/>
        <w:jc w:val="center"/>
        <w:rPr>
          <w:rFonts w:ascii="Times New Roman" w:hAnsi="Times New Roman"/>
        </w:rPr>
      </w:pPr>
    </w:p>
    <w:p w14:paraId="1A840B63" w14:textId="77777777" w:rsidR="00527316" w:rsidRPr="00527316" w:rsidRDefault="00527316" w:rsidP="00527316">
      <w:pPr>
        <w:pStyle w:val="PargrafodaLista"/>
        <w:ind w:left="502"/>
        <w:jc w:val="center"/>
        <w:rPr>
          <w:rFonts w:ascii="Times New Roman" w:hAnsi="Times New Roman"/>
        </w:rPr>
      </w:pPr>
      <w:r w:rsidRPr="00527316">
        <w:rPr>
          <w:rFonts w:ascii="Times New Roman" w:hAnsi="Times New Roman"/>
        </w:rPr>
        <w:t>Evanildo Andrade dos Santos</w:t>
      </w:r>
    </w:p>
    <w:p w14:paraId="56B593C1" w14:textId="0D777C6E" w:rsidR="00527316" w:rsidRPr="00527316" w:rsidRDefault="00527316" w:rsidP="00527316">
      <w:pPr>
        <w:pStyle w:val="PargrafodaLista"/>
        <w:ind w:left="502"/>
        <w:jc w:val="center"/>
        <w:rPr>
          <w:rFonts w:ascii="Times New Roman" w:hAnsi="Times New Roman"/>
        </w:rPr>
      </w:pPr>
      <w:r w:rsidRPr="00527316">
        <w:rPr>
          <w:rFonts w:ascii="Times New Roman" w:hAnsi="Times New Roman"/>
        </w:rPr>
        <w:t>Secretário Municipal de Segurança e Ordem Pública</w:t>
      </w:r>
    </w:p>
    <w:p w14:paraId="0EF23533" w14:textId="2F34F310" w:rsidR="00527316" w:rsidRDefault="00527316" w:rsidP="00527316">
      <w:pPr>
        <w:pStyle w:val="PargrafodaLista"/>
        <w:ind w:left="502"/>
        <w:jc w:val="center"/>
        <w:rPr>
          <w:rFonts w:ascii="Times New Roman" w:hAnsi="Times New Roman"/>
        </w:rPr>
      </w:pPr>
      <w:r w:rsidRPr="00527316">
        <w:rPr>
          <w:rFonts w:ascii="Times New Roman" w:hAnsi="Times New Roman"/>
        </w:rPr>
        <w:t>Matrícula: 959817-1</w:t>
      </w:r>
    </w:p>
    <w:p w14:paraId="1D5D7831" w14:textId="25D8BF4D" w:rsidR="00703B30" w:rsidRDefault="00703B30" w:rsidP="00527316">
      <w:pPr>
        <w:pStyle w:val="PargrafodaLista"/>
        <w:ind w:left="502"/>
        <w:jc w:val="center"/>
        <w:rPr>
          <w:rFonts w:ascii="Times New Roman" w:hAnsi="Times New Roman"/>
        </w:rPr>
      </w:pPr>
    </w:p>
    <w:p w14:paraId="072FBC1A" w14:textId="133DD0AC" w:rsidR="00703B30" w:rsidRDefault="00703B30" w:rsidP="00527316">
      <w:pPr>
        <w:pStyle w:val="PargrafodaLista"/>
        <w:ind w:left="502"/>
        <w:jc w:val="center"/>
        <w:rPr>
          <w:rFonts w:ascii="Times New Roman" w:hAnsi="Times New Roman"/>
        </w:rPr>
      </w:pPr>
    </w:p>
    <w:p w14:paraId="457B00BE" w14:textId="79741476" w:rsidR="00703B30" w:rsidRDefault="00703B30" w:rsidP="00527316">
      <w:pPr>
        <w:pStyle w:val="PargrafodaLista"/>
        <w:ind w:left="502"/>
        <w:jc w:val="center"/>
        <w:rPr>
          <w:rFonts w:ascii="Times New Roman" w:hAnsi="Times New Roman"/>
        </w:rPr>
      </w:pPr>
    </w:p>
    <w:p w14:paraId="7541F038" w14:textId="47286D15" w:rsidR="00703B30" w:rsidRDefault="00703B30" w:rsidP="00527316">
      <w:pPr>
        <w:pStyle w:val="PargrafodaLista"/>
        <w:ind w:left="502"/>
        <w:jc w:val="center"/>
        <w:rPr>
          <w:rFonts w:ascii="Times New Roman" w:hAnsi="Times New Roman"/>
        </w:rPr>
      </w:pPr>
    </w:p>
    <w:p w14:paraId="74EDA068" w14:textId="66702B6F" w:rsidR="00703B30" w:rsidRDefault="00703B30" w:rsidP="00527316">
      <w:pPr>
        <w:pStyle w:val="PargrafodaLista"/>
        <w:ind w:left="502"/>
        <w:jc w:val="center"/>
        <w:rPr>
          <w:rFonts w:ascii="Times New Roman" w:hAnsi="Times New Roman"/>
        </w:rPr>
      </w:pPr>
    </w:p>
    <w:p w14:paraId="783F3DC7" w14:textId="4BF85119" w:rsidR="00703B30" w:rsidRDefault="00703B30" w:rsidP="00527316">
      <w:pPr>
        <w:pStyle w:val="PargrafodaLista"/>
        <w:ind w:left="502"/>
        <w:jc w:val="center"/>
        <w:rPr>
          <w:rFonts w:ascii="Times New Roman" w:hAnsi="Times New Roman"/>
        </w:rPr>
      </w:pPr>
    </w:p>
    <w:p w14:paraId="104C0E9E" w14:textId="7C6210BA" w:rsidR="00703B30" w:rsidRDefault="00703B30" w:rsidP="00527316">
      <w:pPr>
        <w:pStyle w:val="PargrafodaLista"/>
        <w:ind w:left="502"/>
        <w:jc w:val="center"/>
        <w:rPr>
          <w:rFonts w:ascii="Times New Roman" w:hAnsi="Times New Roman"/>
        </w:rPr>
      </w:pPr>
    </w:p>
    <w:p w14:paraId="5928AF2C" w14:textId="596142BC" w:rsidR="00703B30" w:rsidRDefault="00703B30" w:rsidP="00527316">
      <w:pPr>
        <w:pStyle w:val="PargrafodaLista"/>
        <w:ind w:left="502"/>
        <w:jc w:val="center"/>
        <w:rPr>
          <w:rFonts w:ascii="Times New Roman" w:hAnsi="Times New Roman"/>
        </w:rPr>
      </w:pPr>
    </w:p>
    <w:p w14:paraId="034A0EAD" w14:textId="7768729F" w:rsidR="00703B30" w:rsidRDefault="00703B30" w:rsidP="00527316">
      <w:pPr>
        <w:pStyle w:val="PargrafodaLista"/>
        <w:ind w:left="502"/>
        <w:jc w:val="center"/>
        <w:rPr>
          <w:rFonts w:ascii="Times New Roman" w:hAnsi="Times New Roman"/>
        </w:rPr>
      </w:pPr>
    </w:p>
    <w:p w14:paraId="7D022E27" w14:textId="76532E82" w:rsidR="00703B30" w:rsidRDefault="00703B30" w:rsidP="00527316">
      <w:pPr>
        <w:pStyle w:val="PargrafodaLista"/>
        <w:ind w:left="502"/>
        <w:jc w:val="center"/>
        <w:rPr>
          <w:rFonts w:ascii="Times New Roman" w:hAnsi="Times New Roman"/>
        </w:rPr>
      </w:pPr>
    </w:p>
    <w:p w14:paraId="702C2D61" w14:textId="2F828190" w:rsidR="00703B30" w:rsidRDefault="00703B30" w:rsidP="00527316">
      <w:pPr>
        <w:pStyle w:val="PargrafodaLista"/>
        <w:ind w:left="502"/>
        <w:jc w:val="center"/>
        <w:rPr>
          <w:rFonts w:ascii="Times New Roman" w:hAnsi="Times New Roman"/>
        </w:rPr>
      </w:pPr>
    </w:p>
    <w:p w14:paraId="3CB137AC" w14:textId="73FDB6B7" w:rsidR="00703B30" w:rsidRDefault="00703B30" w:rsidP="00527316">
      <w:pPr>
        <w:pStyle w:val="PargrafodaLista"/>
        <w:ind w:left="502"/>
        <w:jc w:val="center"/>
        <w:rPr>
          <w:rFonts w:ascii="Times New Roman" w:hAnsi="Times New Roman"/>
        </w:rPr>
      </w:pPr>
    </w:p>
    <w:p w14:paraId="67577E78" w14:textId="27E197F8" w:rsidR="00703B30" w:rsidRDefault="00703B30" w:rsidP="00527316">
      <w:pPr>
        <w:pStyle w:val="PargrafodaLista"/>
        <w:ind w:left="502"/>
        <w:jc w:val="center"/>
        <w:rPr>
          <w:rFonts w:ascii="Times New Roman" w:hAnsi="Times New Roman"/>
        </w:rPr>
      </w:pPr>
    </w:p>
    <w:p w14:paraId="148FCF6D" w14:textId="6B6F7471" w:rsidR="00703B30" w:rsidRDefault="00703B30" w:rsidP="00527316">
      <w:pPr>
        <w:pStyle w:val="PargrafodaLista"/>
        <w:ind w:left="502"/>
        <w:jc w:val="center"/>
        <w:rPr>
          <w:rFonts w:ascii="Times New Roman" w:hAnsi="Times New Roman"/>
        </w:rPr>
      </w:pPr>
    </w:p>
    <w:p w14:paraId="2DD3132E" w14:textId="662AE772" w:rsidR="00703B30" w:rsidRDefault="00703B30" w:rsidP="00527316">
      <w:pPr>
        <w:pStyle w:val="PargrafodaLista"/>
        <w:ind w:left="502"/>
        <w:jc w:val="center"/>
        <w:rPr>
          <w:rFonts w:ascii="Times New Roman" w:hAnsi="Times New Roman"/>
        </w:rPr>
      </w:pPr>
    </w:p>
    <w:p w14:paraId="16FDF6CE" w14:textId="73CBA41F" w:rsidR="00703B30" w:rsidRDefault="00703B30" w:rsidP="00527316">
      <w:pPr>
        <w:pStyle w:val="PargrafodaLista"/>
        <w:ind w:left="502"/>
        <w:jc w:val="center"/>
        <w:rPr>
          <w:rFonts w:ascii="Times New Roman" w:hAnsi="Times New Roman"/>
        </w:rPr>
      </w:pPr>
    </w:p>
    <w:p w14:paraId="66642C59" w14:textId="52F17F70" w:rsidR="00703B30" w:rsidRDefault="00703B30" w:rsidP="00527316">
      <w:pPr>
        <w:pStyle w:val="PargrafodaLista"/>
        <w:ind w:left="502"/>
        <w:jc w:val="center"/>
        <w:rPr>
          <w:rFonts w:ascii="Times New Roman" w:hAnsi="Times New Roman"/>
        </w:rPr>
      </w:pPr>
    </w:p>
    <w:p w14:paraId="15B2E047" w14:textId="28AD67A0" w:rsidR="00703B30" w:rsidRDefault="00703B30" w:rsidP="00527316">
      <w:pPr>
        <w:pStyle w:val="PargrafodaLista"/>
        <w:ind w:left="502"/>
        <w:jc w:val="center"/>
        <w:rPr>
          <w:rFonts w:ascii="Times New Roman" w:hAnsi="Times New Roman"/>
        </w:rPr>
      </w:pPr>
    </w:p>
    <w:p w14:paraId="1F6D39A5" w14:textId="5BEB3007" w:rsidR="00703B30" w:rsidRDefault="00703B30" w:rsidP="00527316">
      <w:pPr>
        <w:pStyle w:val="PargrafodaLista"/>
        <w:ind w:left="502"/>
        <w:jc w:val="center"/>
        <w:rPr>
          <w:rFonts w:ascii="Times New Roman" w:hAnsi="Times New Roman"/>
        </w:rPr>
      </w:pPr>
    </w:p>
    <w:p w14:paraId="689E5C26" w14:textId="5D7B9B20" w:rsidR="00703B30" w:rsidRDefault="00703B30" w:rsidP="00527316">
      <w:pPr>
        <w:pStyle w:val="PargrafodaLista"/>
        <w:ind w:left="502"/>
        <w:jc w:val="center"/>
        <w:rPr>
          <w:rFonts w:ascii="Times New Roman" w:hAnsi="Times New Roman"/>
        </w:rPr>
      </w:pPr>
    </w:p>
    <w:p w14:paraId="69FB0A1E" w14:textId="424C8486" w:rsidR="00703B30" w:rsidRDefault="00703B30" w:rsidP="00527316">
      <w:pPr>
        <w:pStyle w:val="PargrafodaLista"/>
        <w:ind w:left="502"/>
        <w:jc w:val="center"/>
        <w:rPr>
          <w:rFonts w:ascii="Times New Roman" w:hAnsi="Times New Roman"/>
        </w:rPr>
      </w:pPr>
    </w:p>
    <w:p w14:paraId="0C84E67E" w14:textId="04292AF3" w:rsidR="00703B30" w:rsidRDefault="00703B30" w:rsidP="00527316">
      <w:pPr>
        <w:pStyle w:val="PargrafodaLista"/>
        <w:ind w:left="502"/>
        <w:jc w:val="center"/>
        <w:rPr>
          <w:rFonts w:ascii="Times New Roman" w:hAnsi="Times New Roman"/>
        </w:rPr>
      </w:pPr>
    </w:p>
    <w:p w14:paraId="3A6156D6" w14:textId="77777777" w:rsidR="00703B30" w:rsidRPr="00527316" w:rsidRDefault="00703B30" w:rsidP="00527316">
      <w:pPr>
        <w:pStyle w:val="PargrafodaLista"/>
        <w:ind w:left="502"/>
        <w:jc w:val="center"/>
        <w:rPr>
          <w:rFonts w:ascii="Times New Roman" w:hAnsi="Times New Roman"/>
        </w:rPr>
      </w:pPr>
    </w:p>
    <w:p w14:paraId="6DA248CB" w14:textId="5CC39651" w:rsidR="004D5FC0" w:rsidRDefault="004D5FC0" w:rsidP="004D5FC0">
      <w:pPr>
        <w:jc w:val="center"/>
        <w:rPr>
          <w:rFonts w:ascii="Times New Roman" w:hAnsi="Times New Roman"/>
          <w:b/>
          <w:bCs/>
        </w:rPr>
      </w:pPr>
      <w:bookmarkStart w:id="1" w:name="_Hlk166145162"/>
      <w:r>
        <w:rPr>
          <w:rFonts w:ascii="Times New Roman" w:hAnsi="Times New Roman"/>
          <w:b/>
          <w:bCs/>
        </w:rPr>
        <w:t>ANEXO I – MEMÓRIA DE CÁLCULO</w:t>
      </w:r>
    </w:p>
    <w:p w14:paraId="066BCE9D" w14:textId="77777777" w:rsidR="004D5FC0" w:rsidRDefault="004D5FC0" w:rsidP="004D5FC0">
      <w:pPr>
        <w:jc w:val="both"/>
        <w:rPr>
          <w:rFonts w:ascii="Times New Roman" w:hAnsi="Times New Roman"/>
          <w:b/>
          <w:bCs/>
        </w:rPr>
      </w:pPr>
    </w:p>
    <w:p w14:paraId="10DAC91B" w14:textId="78114C48" w:rsidR="004D5FC0" w:rsidRPr="007F1348" w:rsidRDefault="004D5FC0" w:rsidP="004D5FC0">
      <w:pPr>
        <w:jc w:val="both"/>
        <w:rPr>
          <w:rFonts w:ascii="Times New Roman" w:hAnsi="Times New Roman"/>
          <w:b/>
          <w:bCs/>
        </w:rPr>
      </w:pPr>
      <w:r w:rsidRPr="007F1348">
        <w:rPr>
          <w:rFonts w:ascii="Times New Roman" w:hAnsi="Times New Roman"/>
          <w:b/>
          <w:bCs/>
        </w:rPr>
        <w:t>Calendário de eventos 2024</w:t>
      </w:r>
      <w:r>
        <w:rPr>
          <w:rFonts w:ascii="Times New Roman" w:hAnsi="Times New Roman"/>
          <w:b/>
          <w:bCs/>
        </w:rPr>
        <w:t xml:space="preserve"> – O Calendário de eventos</w:t>
      </w:r>
      <w:r w:rsidR="00173115">
        <w:rPr>
          <w:rFonts w:ascii="Times New Roman" w:hAnsi="Times New Roman"/>
          <w:b/>
          <w:bCs/>
        </w:rPr>
        <w:t xml:space="preserve"> Oficial da Prefeitura Municipal de Saquarema</w:t>
      </w:r>
      <w:r>
        <w:rPr>
          <w:rFonts w:ascii="Times New Roman" w:hAnsi="Times New Roman"/>
          <w:b/>
          <w:bCs/>
        </w:rPr>
        <w:t xml:space="preserve"> sob responsabilidade da Secretaria Municipal de Esporte, Lazer e Turismo consta neste Processo por a Secretaria Municipal de Segurança e Ordem Pública </w:t>
      </w:r>
      <w:r w:rsidR="00173115">
        <w:rPr>
          <w:rFonts w:ascii="Times New Roman" w:hAnsi="Times New Roman"/>
          <w:b/>
          <w:bCs/>
        </w:rPr>
        <w:t>trabalhar em concomitância</w:t>
      </w:r>
      <w:r>
        <w:rPr>
          <w:rFonts w:ascii="Times New Roman" w:hAnsi="Times New Roman"/>
          <w:b/>
          <w:bCs/>
        </w:rPr>
        <w:t xml:space="preserve"> na cobertura destes, no que tange a área de atuação desta pasta, entre outras demandas de rotinas inerentes aos serviços da Secretaria.</w:t>
      </w:r>
    </w:p>
    <w:tbl>
      <w:tblPr>
        <w:tblStyle w:val="Tabelacomgrade"/>
        <w:tblW w:w="0" w:type="auto"/>
        <w:jc w:val="center"/>
        <w:tblLook w:val="04A0" w:firstRow="1" w:lastRow="0" w:firstColumn="1" w:lastColumn="0" w:noHBand="0" w:noVBand="1"/>
      </w:tblPr>
      <w:tblGrid>
        <w:gridCol w:w="4673"/>
      </w:tblGrid>
      <w:tr w:rsidR="004D5FC0" w:rsidRPr="007F1348" w14:paraId="65265EB2" w14:textId="77777777" w:rsidTr="006A2032">
        <w:trPr>
          <w:jc w:val="center"/>
        </w:trPr>
        <w:tc>
          <w:tcPr>
            <w:tcW w:w="4673" w:type="dxa"/>
            <w:vAlign w:val="center"/>
          </w:tcPr>
          <w:bookmarkEnd w:id="1"/>
          <w:p w14:paraId="6A1FE879" w14:textId="77777777" w:rsidR="004D5FC0" w:rsidRPr="007F1348" w:rsidRDefault="004D5FC0" w:rsidP="006A2032">
            <w:pPr>
              <w:jc w:val="center"/>
              <w:rPr>
                <w:rFonts w:ascii="Times New Roman" w:hAnsi="Times New Roman"/>
                <w:b/>
                <w:bCs/>
              </w:rPr>
            </w:pPr>
            <w:r w:rsidRPr="007F1348">
              <w:rPr>
                <w:rFonts w:ascii="Times New Roman" w:hAnsi="Times New Roman"/>
                <w:b/>
                <w:bCs/>
              </w:rPr>
              <w:t>Maio</w:t>
            </w:r>
          </w:p>
        </w:tc>
      </w:tr>
      <w:tr w:rsidR="004D5FC0" w:rsidRPr="007F1348" w14:paraId="36DFE2CB" w14:textId="77777777" w:rsidTr="006A2032">
        <w:trPr>
          <w:jc w:val="center"/>
        </w:trPr>
        <w:tc>
          <w:tcPr>
            <w:tcW w:w="4673" w:type="dxa"/>
            <w:vAlign w:val="center"/>
          </w:tcPr>
          <w:p w14:paraId="0C0BAC5B" w14:textId="77777777" w:rsidR="004D5FC0" w:rsidRPr="007F1348" w:rsidRDefault="004D5FC0" w:rsidP="004D5FC0">
            <w:pPr>
              <w:pStyle w:val="PargrafodaLista"/>
              <w:numPr>
                <w:ilvl w:val="0"/>
                <w:numId w:val="9"/>
              </w:numPr>
              <w:suppressAutoHyphens w:val="0"/>
              <w:spacing w:after="0"/>
              <w:ind w:left="-262" w:firstLine="262"/>
              <w:rPr>
                <w:rFonts w:ascii="Times New Roman" w:hAnsi="Times New Roman"/>
              </w:rPr>
            </w:pPr>
            <w:r w:rsidRPr="007F1348">
              <w:rPr>
                <w:rFonts w:ascii="Times New Roman" w:hAnsi="Times New Roman"/>
              </w:rPr>
              <w:t>-  Desfile cívico - 3º distrito</w:t>
            </w:r>
          </w:p>
        </w:tc>
      </w:tr>
      <w:tr w:rsidR="004D5FC0" w:rsidRPr="007F1348" w14:paraId="64E6C1B6" w14:textId="77777777" w:rsidTr="006A2032">
        <w:trPr>
          <w:jc w:val="center"/>
        </w:trPr>
        <w:tc>
          <w:tcPr>
            <w:tcW w:w="4673" w:type="dxa"/>
          </w:tcPr>
          <w:p w14:paraId="460C6761" w14:textId="77777777" w:rsidR="004D5FC0" w:rsidRPr="007F1348" w:rsidRDefault="004D5FC0" w:rsidP="006A2032">
            <w:pPr>
              <w:rPr>
                <w:rFonts w:ascii="Times New Roman" w:hAnsi="Times New Roman"/>
              </w:rPr>
            </w:pPr>
            <w:r w:rsidRPr="007F1348">
              <w:rPr>
                <w:rFonts w:ascii="Times New Roman" w:hAnsi="Times New Roman"/>
              </w:rPr>
              <w:t>08 - Aniversário da cidade + desfile cívico – 1º distrito</w:t>
            </w:r>
          </w:p>
        </w:tc>
      </w:tr>
      <w:tr w:rsidR="004D5FC0" w:rsidRPr="007F1348" w14:paraId="06BADE9F" w14:textId="77777777" w:rsidTr="006A2032">
        <w:trPr>
          <w:jc w:val="center"/>
        </w:trPr>
        <w:tc>
          <w:tcPr>
            <w:tcW w:w="4673" w:type="dxa"/>
          </w:tcPr>
          <w:p w14:paraId="03A25C48" w14:textId="77777777" w:rsidR="004D5FC0" w:rsidRPr="007F1348" w:rsidRDefault="004D5FC0" w:rsidP="006A2032">
            <w:pPr>
              <w:rPr>
                <w:rFonts w:ascii="Times New Roman" w:hAnsi="Times New Roman"/>
              </w:rPr>
            </w:pPr>
            <w:r w:rsidRPr="007F1348">
              <w:rPr>
                <w:rFonts w:ascii="Times New Roman" w:hAnsi="Times New Roman"/>
              </w:rPr>
              <w:t xml:space="preserve">01 a 08 – Projeto </w:t>
            </w:r>
            <w:proofErr w:type="spellStart"/>
            <w:r w:rsidRPr="007F1348">
              <w:rPr>
                <w:rFonts w:ascii="Times New Roman" w:hAnsi="Times New Roman"/>
              </w:rPr>
              <w:t>SaquaTour</w:t>
            </w:r>
            <w:proofErr w:type="spellEnd"/>
            <w:r w:rsidRPr="007F1348">
              <w:rPr>
                <w:rFonts w:ascii="Times New Roman" w:hAnsi="Times New Roman"/>
              </w:rPr>
              <w:t xml:space="preserve"> – Conhecendo Saquarema – para moradores de Saquarema</w:t>
            </w:r>
          </w:p>
        </w:tc>
      </w:tr>
      <w:tr w:rsidR="004D5FC0" w:rsidRPr="007F1348" w14:paraId="4481C924" w14:textId="77777777" w:rsidTr="006A2032">
        <w:trPr>
          <w:jc w:val="center"/>
        </w:trPr>
        <w:tc>
          <w:tcPr>
            <w:tcW w:w="4673" w:type="dxa"/>
          </w:tcPr>
          <w:p w14:paraId="49FB3089" w14:textId="77777777" w:rsidR="004D5FC0" w:rsidRPr="007F1348" w:rsidRDefault="004D5FC0" w:rsidP="006A2032">
            <w:pPr>
              <w:rPr>
                <w:rFonts w:ascii="Times New Roman" w:hAnsi="Times New Roman"/>
              </w:rPr>
            </w:pPr>
            <w:r w:rsidRPr="007F1348">
              <w:rPr>
                <w:rFonts w:ascii="Times New Roman" w:hAnsi="Times New Roman"/>
              </w:rPr>
              <w:t xml:space="preserve">02 a 05 – Saquarema Country </w:t>
            </w:r>
            <w:proofErr w:type="spellStart"/>
            <w:r w:rsidRPr="007F1348">
              <w:rPr>
                <w:rFonts w:ascii="Times New Roman" w:hAnsi="Times New Roman"/>
              </w:rPr>
              <w:t>fest</w:t>
            </w:r>
            <w:proofErr w:type="spellEnd"/>
          </w:p>
        </w:tc>
      </w:tr>
      <w:tr w:rsidR="004D5FC0" w:rsidRPr="007F1348" w14:paraId="39D18EB7" w14:textId="77777777" w:rsidTr="006A2032">
        <w:trPr>
          <w:jc w:val="center"/>
        </w:trPr>
        <w:tc>
          <w:tcPr>
            <w:tcW w:w="4673" w:type="dxa"/>
          </w:tcPr>
          <w:p w14:paraId="420E4DF5" w14:textId="77777777" w:rsidR="004D5FC0" w:rsidRPr="007F1348" w:rsidRDefault="004D5FC0" w:rsidP="006A2032">
            <w:pPr>
              <w:rPr>
                <w:rFonts w:ascii="Times New Roman" w:hAnsi="Times New Roman"/>
              </w:rPr>
            </w:pPr>
            <w:r w:rsidRPr="007F1348">
              <w:rPr>
                <w:rFonts w:ascii="Times New Roman" w:hAnsi="Times New Roman"/>
              </w:rPr>
              <w:t>17 a 26 – Aloha Spirit</w:t>
            </w:r>
          </w:p>
        </w:tc>
      </w:tr>
      <w:tr w:rsidR="004D5FC0" w:rsidRPr="007F1348" w14:paraId="7E27225B" w14:textId="77777777" w:rsidTr="006A2032">
        <w:trPr>
          <w:jc w:val="center"/>
        </w:trPr>
        <w:tc>
          <w:tcPr>
            <w:tcW w:w="4673" w:type="dxa"/>
          </w:tcPr>
          <w:p w14:paraId="375CCCBC" w14:textId="77777777" w:rsidR="004D5FC0" w:rsidRPr="007F1348" w:rsidRDefault="004D5FC0" w:rsidP="006A2032">
            <w:pPr>
              <w:rPr>
                <w:rFonts w:ascii="Times New Roman" w:hAnsi="Times New Roman"/>
              </w:rPr>
            </w:pPr>
            <w:r w:rsidRPr="007F1348">
              <w:rPr>
                <w:rFonts w:ascii="Times New Roman" w:hAnsi="Times New Roman"/>
              </w:rPr>
              <w:t xml:space="preserve">23 a 26 – </w:t>
            </w:r>
            <w:proofErr w:type="spellStart"/>
            <w:r w:rsidRPr="007F1348">
              <w:rPr>
                <w:rFonts w:ascii="Times New Roman" w:hAnsi="Times New Roman"/>
              </w:rPr>
              <w:t>Saqua</w:t>
            </w:r>
            <w:proofErr w:type="spellEnd"/>
            <w:r w:rsidRPr="007F1348">
              <w:rPr>
                <w:rFonts w:ascii="Times New Roman" w:hAnsi="Times New Roman"/>
              </w:rPr>
              <w:t xml:space="preserve"> Moto Rock</w:t>
            </w:r>
          </w:p>
        </w:tc>
      </w:tr>
      <w:tr w:rsidR="004D5FC0" w:rsidRPr="007F1348" w14:paraId="38B26F1A" w14:textId="77777777" w:rsidTr="006A2032">
        <w:trPr>
          <w:jc w:val="center"/>
        </w:trPr>
        <w:tc>
          <w:tcPr>
            <w:tcW w:w="4673" w:type="dxa"/>
          </w:tcPr>
          <w:p w14:paraId="3E5E0A00" w14:textId="77777777" w:rsidR="004D5FC0" w:rsidRPr="007F1348" w:rsidRDefault="004D5FC0" w:rsidP="006A2032">
            <w:pPr>
              <w:jc w:val="center"/>
              <w:rPr>
                <w:rFonts w:ascii="Times New Roman" w:hAnsi="Times New Roman"/>
                <w:b/>
                <w:bCs/>
              </w:rPr>
            </w:pPr>
            <w:r w:rsidRPr="007F1348">
              <w:rPr>
                <w:rFonts w:ascii="Times New Roman" w:hAnsi="Times New Roman"/>
                <w:b/>
                <w:bCs/>
              </w:rPr>
              <w:t>Junho</w:t>
            </w:r>
          </w:p>
        </w:tc>
      </w:tr>
      <w:tr w:rsidR="004D5FC0" w:rsidRPr="007F1348" w14:paraId="7D0C3244" w14:textId="77777777" w:rsidTr="006A2032">
        <w:trPr>
          <w:jc w:val="center"/>
        </w:trPr>
        <w:tc>
          <w:tcPr>
            <w:tcW w:w="4673" w:type="dxa"/>
          </w:tcPr>
          <w:p w14:paraId="305D0EC4" w14:textId="77777777" w:rsidR="004D5FC0" w:rsidRPr="007F1348" w:rsidRDefault="004D5FC0" w:rsidP="006A2032">
            <w:pPr>
              <w:rPr>
                <w:rFonts w:ascii="Times New Roman" w:hAnsi="Times New Roman"/>
              </w:rPr>
            </w:pPr>
            <w:r w:rsidRPr="007F1348">
              <w:rPr>
                <w:rFonts w:ascii="Times New Roman" w:hAnsi="Times New Roman"/>
              </w:rPr>
              <w:t xml:space="preserve">01 e 02 de junho – </w:t>
            </w:r>
            <w:proofErr w:type="spellStart"/>
            <w:r w:rsidRPr="007F1348">
              <w:rPr>
                <w:rFonts w:ascii="Times New Roman" w:hAnsi="Times New Roman"/>
              </w:rPr>
              <w:t>Circutio</w:t>
            </w:r>
            <w:proofErr w:type="spellEnd"/>
            <w:r w:rsidRPr="007F1348">
              <w:rPr>
                <w:rFonts w:ascii="Times New Roman" w:hAnsi="Times New Roman"/>
              </w:rPr>
              <w:t xml:space="preserve"> Mineirinho Costa do Sol Saquarema </w:t>
            </w:r>
            <w:proofErr w:type="spellStart"/>
            <w:r w:rsidRPr="007F1348">
              <w:rPr>
                <w:rFonts w:ascii="Times New Roman" w:hAnsi="Times New Roman"/>
              </w:rPr>
              <w:t>Winter</w:t>
            </w:r>
            <w:proofErr w:type="spellEnd"/>
            <w:r w:rsidRPr="007F1348">
              <w:rPr>
                <w:rFonts w:ascii="Times New Roman" w:hAnsi="Times New Roman"/>
              </w:rPr>
              <w:t xml:space="preserve"> </w:t>
            </w:r>
            <w:proofErr w:type="spellStart"/>
            <w:r w:rsidRPr="007F1348">
              <w:rPr>
                <w:rFonts w:ascii="Times New Roman" w:hAnsi="Times New Roman"/>
              </w:rPr>
              <w:t>National</w:t>
            </w:r>
            <w:proofErr w:type="spellEnd"/>
            <w:r w:rsidRPr="007F1348">
              <w:rPr>
                <w:rFonts w:ascii="Times New Roman" w:hAnsi="Times New Roman"/>
              </w:rPr>
              <w:t xml:space="preserve"> Open 2024 – </w:t>
            </w:r>
            <w:proofErr w:type="spellStart"/>
            <w:r w:rsidRPr="007F1348">
              <w:rPr>
                <w:rFonts w:ascii="Times New Roman" w:hAnsi="Times New Roman"/>
              </w:rPr>
              <w:t>Jiu</w:t>
            </w:r>
            <w:proofErr w:type="spellEnd"/>
            <w:r w:rsidRPr="007F1348">
              <w:rPr>
                <w:rFonts w:ascii="Times New Roman" w:hAnsi="Times New Roman"/>
              </w:rPr>
              <w:t xml:space="preserve"> Jitsu</w:t>
            </w:r>
          </w:p>
        </w:tc>
      </w:tr>
      <w:tr w:rsidR="004D5FC0" w:rsidRPr="007F1348" w14:paraId="616FE5A5" w14:textId="77777777" w:rsidTr="006A2032">
        <w:trPr>
          <w:jc w:val="center"/>
        </w:trPr>
        <w:tc>
          <w:tcPr>
            <w:tcW w:w="4673" w:type="dxa"/>
          </w:tcPr>
          <w:p w14:paraId="57F15C54" w14:textId="77777777" w:rsidR="004D5FC0" w:rsidRPr="007F1348" w:rsidRDefault="004D5FC0" w:rsidP="006A2032">
            <w:pPr>
              <w:rPr>
                <w:rFonts w:ascii="Times New Roman" w:hAnsi="Times New Roman"/>
              </w:rPr>
            </w:pPr>
            <w:r w:rsidRPr="007F1348">
              <w:rPr>
                <w:rFonts w:ascii="Times New Roman" w:hAnsi="Times New Roman"/>
              </w:rPr>
              <w:t>12 – 3º Fórum Municipal de Turismo</w:t>
            </w:r>
          </w:p>
        </w:tc>
      </w:tr>
      <w:tr w:rsidR="004D5FC0" w:rsidRPr="007F1348" w14:paraId="055809C5" w14:textId="77777777" w:rsidTr="006A2032">
        <w:trPr>
          <w:jc w:val="center"/>
        </w:trPr>
        <w:tc>
          <w:tcPr>
            <w:tcW w:w="4673" w:type="dxa"/>
          </w:tcPr>
          <w:p w14:paraId="1CC9D0B2" w14:textId="77777777" w:rsidR="004D5FC0" w:rsidRPr="007F1348" w:rsidRDefault="004D5FC0" w:rsidP="006A2032">
            <w:pPr>
              <w:rPr>
                <w:rFonts w:ascii="Times New Roman" w:hAnsi="Times New Roman"/>
              </w:rPr>
            </w:pPr>
            <w:r w:rsidRPr="007F1348">
              <w:rPr>
                <w:rFonts w:ascii="Times New Roman" w:hAnsi="Times New Roman"/>
              </w:rPr>
              <w:t>08 a 13 - Festa Santo Antônio - Bacaxá</w:t>
            </w:r>
          </w:p>
        </w:tc>
      </w:tr>
      <w:tr w:rsidR="004D5FC0" w:rsidRPr="007F1348" w14:paraId="251823C0" w14:textId="77777777" w:rsidTr="006A2032">
        <w:trPr>
          <w:jc w:val="center"/>
        </w:trPr>
        <w:tc>
          <w:tcPr>
            <w:tcW w:w="4673" w:type="dxa"/>
          </w:tcPr>
          <w:p w14:paraId="1D7B7A86" w14:textId="77777777" w:rsidR="004D5FC0" w:rsidRPr="007F1348" w:rsidRDefault="004D5FC0" w:rsidP="006A2032">
            <w:pPr>
              <w:rPr>
                <w:rFonts w:ascii="Times New Roman" w:hAnsi="Times New Roman"/>
              </w:rPr>
            </w:pPr>
            <w:r w:rsidRPr="007F1348">
              <w:rPr>
                <w:rFonts w:ascii="Times New Roman" w:hAnsi="Times New Roman"/>
              </w:rPr>
              <w:t>22 a 30 – Vivo Rio Pro – CT Brasil WSL</w:t>
            </w:r>
          </w:p>
        </w:tc>
      </w:tr>
      <w:tr w:rsidR="004D5FC0" w:rsidRPr="007F1348" w14:paraId="301D9049" w14:textId="77777777" w:rsidTr="006A2032">
        <w:trPr>
          <w:jc w:val="center"/>
        </w:trPr>
        <w:tc>
          <w:tcPr>
            <w:tcW w:w="4673" w:type="dxa"/>
          </w:tcPr>
          <w:p w14:paraId="2A2031A7" w14:textId="77777777" w:rsidR="004D5FC0" w:rsidRPr="007F1348" w:rsidRDefault="004D5FC0" w:rsidP="006A2032">
            <w:pPr>
              <w:jc w:val="center"/>
              <w:rPr>
                <w:rFonts w:ascii="Times New Roman" w:hAnsi="Times New Roman"/>
                <w:b/>
                <w:bCs/>
              </w:rPr>
            </w:pPr>
            <w:r w:rsidRPr="007F1348">
              <w:rPr>
                <w:rFonts w:ascii="Times New Roman" w:hAnsi="Times New Roman"/>
                <w:b/>
                <w:bCs/>
              </w:rPr>
              <w:t>Julho</w:t>
            </w:r>
          </w:p>
        </w:tc>
      </w:tr>
      <w:tr w:rsidR="004D5FC0" w:rsidRPr="007F1348" w14:paraId="04F37097" w14:textId="77777777" w:rsidTr="006A2032">
        <w:trPr>
          <w:jc w:val="center"/>
        </w:trPr>
        <w:tc>
          <w:tcPr>
            <w:tcW w:w="4673" w:type="dxa"/>
          </w:tcPr>
          <w:p w14:paraId="79351855" w14:textId="77777777" w:rsidR="004D5FC0" w:rsidRPr="007F1348" w:rsidRDefault="004D5FC0" w:rsidP="006A2032">
            <w:pPr>
              <w:rPr>
                <w:rFonts w:ascii="Times New Roman" w:hAnsi="Times New Roman"/>
              </w:rPr>
            </w:pPr>
            <w:r w:rsidRPr="007F1348">
              <w:rPr>
                <w:rFonts w:ascii="Times New Roman" w:hAnsi="Times New Roman"/>
              </w:rPr>
              <w:t>05 a 28 – Arraiá da Vila</w:t>
            </w:r>
          </w:p>
        </w:tc>
      </w:tr>
      <w:tr w:rsidR="004D5FC0" w:rsidRPr="007F1348" w14:paraId="619909CB" w14:textId="77777777" w:rsidTr="006A2032">
        <w:trPr>
          <w:jc w:val="center"/>
        </w:trPr>
        <w:tc>
          <w:tcPr>
            <w:tcW w:w="4673" w:type="dxa"/>
          </w:tcPr>
          <w:p w14:paraId="0A330024" w14:textId="77777777" w:rsidR="004D5FC0" w:rsidRPr="007F1348" w:rsidRDefault="004D5FC0" w:rsidP="006A2032">
            <w:pPr>
              <w:rPr>
                <w:rFonts w:ascii="Times New Roman" w:hAnsi="Times New Roman"/>
              </w:rPr>
            </w:pPr>
            <w:r w:rsidRPr="007F1348">
              <w:rPr>
                <w:rFonts w:ascii="Times New Roman" w:hAnsi="Times New Roman"/>
              </w:rPr>
              <w:t xml:space="preserve">18 a 28 – Campeonato Brasileiro </w:t>
            </w:r>
            <w:proofErr w:type="spellStart"/>
            <w:r w:rsidRPr="007F1348">
              <w:rPr>
                <w:rFonts w:ascii="Times New Roman" w:hAnsi="Times New Roman"/>
              </w:rPr>
              <w:t>Bodyboarding</w:t>
            </w:r>
            <w:proofErr w:type="spellEnd"/>
          </w:p>
        </w:tc>
      </w:tr>
      <w:tr w:rsidR="004D5FC0" w:rsidRPr="007F1348" w14:paraId="39EC2DE8" w14:textId="77777777" w:rsidTr="006A2032">
        <w:trPr>
          <w:jc w:val="center"/>
        </w:trPr>
        <w:tc>
          <w:tcPr>
            <w:tcW w:w="4673" w:type="dxa"/>
          </w:tcPr>
          <w:p w14:paraId="47198ABC" w14:textId="77777777" w:rsidR="004D5FC0" w:rsidRPr="007F1348" w:rsidRDefault="004D5FC0" w:rsidP="006A2032">
            <w:pPr>
              <w:rPr>
                <w:rFonts w:ascii="Times New Roman" w:hAnsi="Times New Roman"/>
              </w:rPr>
            </w:pPr>
            <w:r w:rsidRPr="007F1348">
              <w:rPr>
                <w:rFonts w:ascii="Times New Roman" w:hAnsi="Times New Roman"/>
              </w:rPr>
              <w:t xml:space="preserve">20 a 21 – </w:t>
            </w:r>
            <w:proofErr w:type="spellStart"/>
            <w:r w:rsidRPr="007F1348">
              <w:rPr>
                <w:rFonts w:ascii="Times New Roman" w:hAnsi="Times New Roman"/>
              </w:rPr>
              <w:t>Circutio</w:t>
            </w:r>
            <w:proofErr w:type="spellEnd"/>
            <w:r w:rsidRPr="007F1348">
              <w:rPr>
                <w:rFonts w:ascii="Times New Roman" w:hAnsi="Times New Roman"/>
              </w:rPr>
              <w:t xml:space="preserve"> </w:t>
            </w:r>
            <w:proofErr w:type="spellStart"/>
            <w:r w:rsidRPr="007F1348">
              <w:rPr>
                <w:rFonts w:ascii="Times New Roman" w:hAnsi="Times New Roman"/>
              </w:rPr>
              <w:t>Futvolei</w:t>
            </w:r>
            <w:proofErr w:type="spellEnd"/>
            <w:r w:rsidRPr="007F1348">
              <w:rPr>
                <w:rFonts w:ascii="Times New Roman" w:hAnsi="Times New Roman"/>
              </w:rPr>
              <w:t xml:space="preserve"> Team Remo</w:t>
            </w:r>
          </w:p>
        </w:tc>
      </w:tr>
      <w:tr w:rsidR="004D5FC0" w:rsidRPr="007F1348" w14:paraId="762CC0EF" w14:textId="77777777" w:rsidTr="006A2032">
        <w:trPr>
          <w:jc w:val="center"/>
        </w:trPr>
        <w:tc>
          <w:tcPr>
            <w:tcW w:w="4673" w:type="dxa"/>
          </w:tcPr>
          <w:p w14:paraId="34A9EE6E" w14:textId="77777777" w:rsidR="004D5FC0" w:rsidRPr="007F1348" w:rsidRDefault="004D5FC0" w:rsidP="006A2032">
            <w:pPr>
              <w:jc w:val="center"/>
              <w:rPr>
                <w:rFonts w:ascii="Times New Roman" w:hAnsi="Times New Roman"/>
                <w:b/>
                <w:bCs/>
              </w:rPr>
            </w:pPr>
            <w:r w:rsidRPr="007F1348">
              <w:rPr>
                <w:rFonts w:ascii="Times New Roman" w:hAnsi="Times New Roman"/>
                <w:b/>
                <w:bCs/>
              </w:rPr>
              <w:t>Agosto</w:t>
            </w:r>
          </w:p>
        </w:tc>
      </w:tr>
      <w:tr w:rsidR="004D5FC0" w:rsidRPr="007F1348" w14:paraId="4A87EFC2" w14:textId="77777777" w:rsidTr="006A2032">
        <w:trPr>
          <w:jc w:val="center"/>
        </w:trPr>
        <w:tc>
          <w:tcPr>
            <w:tcW w:w="4673" w:type="dxa"/>
          </w:tcPr>
          <w:p w14:paraId="2DF27BE6" w14:textId="77777777" w:rsidR="004D5FC0" w:rsidRPr="007F1348" w:rsidRDefault="004D5FC0" w:rsidP="006A2032">
            <w:pPr>
              <w:rPr>
                <w:rFonts w:ascii="Times New Roman" w:hAnsi="Times New Roman"/>
              </w:rPr>
            </w:pPr>
            <w:r w:rsidRPr="007F1348">
              <w:rPr>
                <w:rFonts w:ascii="Times New Roman" w:hAnsi="Times New Roman"/>
              </w:rPr>
              <w:t>01 a 31 – Festival Gastronômico “O gosto de agosto”</w:t>
            </w:r>
          </w:p>
        </w:tc>
      </w:tr>
      <w:tr w:rsidR="004D5FC0" w:rsidRPr="007F1348" w14:paraId="66329972" w14:textId="77777777" w:rsidTr="006A2032">
        <w:trPr>
          <w:jc w:val="center"/>
        </w:trPr>
        <w:tc>
          <w:tcPr>
            <w:tcW w:w="4673" w:type="dxa"/>
          </w:tcPr>
          <w:p w14:paraId="5C05D112" w14:textId="77777777" w:rsidR="004D5FC0" w:rsidRPr="007F1348" w:rsidRDefault="004D5FC0" w:rsidP="006A2032">
            <w:pPr>
              <w:rPr>
                <w:rFonts w:ascii="Times New Roman" w:hAnsi="Times New Roman"/>
              </w:rPr>
            </w:pPr>
            <w:r w:rsidRPr="007F1348">
              <w:rPr>
                <w:rFonts w:ascii="Times New Roman" w:hAnsi="Times New Roman"/>
              </w:rPr>
              <w:t xml:space="preserve">10 a 11 de agosto - Circuito Mineirinho Costa do Sol Saquarema </w:t>
            </w:r>
            <w:proofErr w:type="spellStart"/>
            <w:r w:rsidRPr="007F1348">
              <w:rPr>
                <w:rFonts w:ascii="Times New Roman" w:hAnsi="Times New Roman"/>
              </w:rPr>
              <w:t>Intrnacional</w:t>
            </w:r>
            <w:proofErr w:type="spellEnd"/>
            <w:r w:rsidRPr="007F1348">
              <w:rPr>
                <w:rFonts w:ascii="Times New Roman" w:hAnsi="Times New Roman"/>
              </w:rPr>
              <w:t xml:space="preserve"> Cup 2024 – </w:t>
            </w:r>
            <w:proofErr w:type="spellStart"/>
            <w:r w:rsidRPr="007F1348">
              <w:rPr>
                <w:rFonts w:ascii="Times New Roman" w:hAnsi="Times New Roman"/>
              </w:rPr>
              <w:t>Jiu</w:t>
            </w:r>
            <w:proofErr w:type="spellEnd"/>
            <w:r w:rsidRPr="007F1348">
              <w:rPr>
                <w:rFonts w:ascii="Times New Roman" w:hAnsi="Times New Roman"/>
              </w:rPr>
              <w:t xml:space="preserve"> Jitsu</w:t>
            </w:r>
          </w:p>
        </w:tc>
      </w:tr>
      <w:tr w:rsidR="004D5FC0" w:rsidRPr="007F1348" w14:paraId="292A803D" w14:textId="77777777" w:rsidTr="006A2032">
        <w:trPr>
          <w:jc w:val="center"/>
        </w:trPr>
        <w:tc>
          <w:tcPr>
            <w:tcW w:w="4673" w:type="dxa"/>
          </w:tcPr>
          <w:p w14:paraId="3E35988F" w14:textId="77777777" w:rsidR="004D5FC0" w:rsidRPr="007F1348" w:rsidRDefault="004D5FC0" w:rsidP="006A2032">
            <w:pPr>
              <w:rPr>
                <w:rFonts w:ascii="Times New Roman" w:hAnsi="Times New Roman"/>
              </w:rPr>
            </w:pPr>
            <w:r w:rsidRPr="007F1348">
              <w:rPr>
                <w:rFonts w:ascii="Times New Roman" w:hAnsi="Times New Roman"/>
              </w:rPr>
              <w:lastRenderedPageBreak/>
              <w:t xml:space="preserve">16 a 18 - Festival “Rock </w:t>
            </w:r>
            <w:proofErr w:type="spellStart"/>
            <w:r w:rsidRPr="007F1348">
              <w:rPr>
                <w:rFonts w:ascii="Times New Roman" w:hAnsi="Times New Roman"/>
              </w:rPr>
              <w:t>on</w:t>
            </w:r>
            <w:proofErr w:type="spellEnd"/>
            <w:r w:rsidRPr="007F1348">
              <w:rPr>
                <w:rFonts w:ascii="Times New Roman" w:hAnsi="Times New Roman"/>
              </w:rPr>
              <w:t xml:space="preserve"> </w:t>
            </w:r>
            <w:proofErr w:type="spellStart"/>
            <w:r w:rsidRPr="007F1348">
              <w:rPr>
                <w:rFonts w:ascii="Times New Roman" w:hAnsi="Times New Roman"/>
              </w:rPr>
              <w:t>the</w:t>
            </w:r>
            <w:proofErr w:type="spellEnd"/>
            <w:r w:rsidRPr="007F1348">
              <w:rPr>
                <w:rFonts w:ascii="Times New Roman" w:hAnsi="Times New Roman"/>
              </w:rPr>
              <w:t xml:space="preserve"> </w:t>
            </w:r>
            <w:proofErr w:type="spellStart"/>
            <w:r w:rsidRPr="007F1348">
              <w:rPr>
                <w:rFonts w:ascii="Times New Roman" w:hAnsi="Times New Roman"/>
              </w:rPr>
              <w:t>beach</w:t>
            </w:r>
            <w:proofErr w:type="spellEnd"/>
            <w:r w:rsidRPr="007F1348">
              <w:rPr>
                <w:rFonts w:ascii="Times New Roman" w:hAnsi="Times New Roman"/>
              </w:rPr>
              <w:t>”</w:t>
            </w:r>
          </w:p>
        </w:tc>
      </w:tr>
      <w:tr w:rsidR="004D5FC0" w:rsidRPr="007F1348" w14:paraId="67E77FD1" w14:textId="77777777" w:rsidTr="006A2032">
        <w:trPr>
          <w:jc w:val="center"/>
        </w:trPr>
        <w:tc>
          <w:tcPr>
            <w:tcW w:w="4673" w:type="dxa"/>
          </w:tcPr>
          <w:p w14:paraId="5E867947" w14:textId="77777777" w:rsidR="004D5FC0" w:rsidRPr="007F1348" w:rsidRDefault="004D5FC0" w:rsidP="006A2032">
            <w:pPr>
              <w:jc w:val="center"/>
              <w:rPr>
                <w:rFonts w:ascii="Times New Roman" w:hAnsi="Times New Roman"/>
                <w:b/>
                <w:bCs/>
              </w:rPr>
            </w:pPr>
            <w:r w:rsidRPr="007F1348">
              <w:rPr>
                <w:rFonts w:ascii="Times New Roman" w:hAnsi="Times New Roman"/>
                <w:b/>
                <w:bCs/>
              </w:rPr>
              <w:t>Setembro</w:t>
            </w:r>
          </w:p>
        </w:tc>
      </w:tr>
      <w:tr w:rsidR="004D5FC0" w:rsidRPr="007F1348" w14:paraId="4B75F4D3" w14:textId="77777777" w:rsidTr="006A2032">
        <w:trPr>
          <w:jc w:val="center"/>
        </w:trPr>
        <w:tc>
          <w:tcPr>
            <w:tcW w:w="4673" w:type="dxa"/>
          </w:tcPr>
          <w:p w14:paraId="371F6BC3" w14:textId="77777777" w:rsidR="004D5FC0" w:rsidRPr="007F1348" w:rsidRDefault="004D5FC0" w:rsidP="006A2032">
            <w:pPr>
              <w:rPr>
                <w:rFonts w:ascii="Times New Roman" w:hAnsi="Times New Roman"/>
              </w:rPr>
            </w:pPr>
            <w:r w:rsidRPr="007F1348">
              <w:rPr>
                <w:rFonts w:ascii="Times New Roman" w:hAnsi="Times New Roman"/>
              </w:rPr>
              <w:t>07 e 08 – Festa da padroeira Nossa Senhora Nazareth</w:t>
            </w:r>
          </w:p>
        </w:tc>
      </w:tr>
      <w:tr w:rsidR="004D5FC0" w:rsidRPr="007F1348" w14:paraId="773C23E5" w14:textId="77777777" w:rsidTr="006A2032">
        <w:trPr>
          <w:jc w:val="center"/>
        </w:trPr>
        <w:tc>
          <w:tcPr>
            <w:tcW w:w="4673" w:type="dxa"/>
          </w:tcPr>
          <w:p w14:paraId="073E2C74" w14:textId="77777777" w:rsidR="004D5FC0" w:rsidRPr="007F1348" w:rsidRDefault="004D5FC0" w:rsidP="006A2032">
            <w:pPr>
              <w:rPr>
                <w:rFonts w:ascii="Times New Roman" w:hAnsi="Times New Roman"/>
              </w:rPr>
            </w:pPr>
            <w:r w:rsidRPr="007F1348">
              <w:rPr>
                <w:rFonts w:ascii="Times New Roman" w:hAnsi="Times New Roman"/>
              </w:rPr>
              <w:t>20 e 21 – Saquarema Gospel</w:t>
            </w:r>
          </w:p>
        </w:tc>
      </w:tr>
      <w:tr w:rsidR="004D5FC0" w:rsidRPr="007F1348" w14:paraId="22FEF567" w14:textId="77777777" w:rsidTr="006A2032">
        <w:trPr>
          <w:jc w:val="center"/>
        </w:trPr>
        <w:tc>
          <w:tcPr>
            <w:tcW w:w="4673" w:type="dxa"/>
          </w:tcPr>
          <w:p w14:paraId="593A0C83" w14:textId="77777777" w:rsidR="004D5FC0" w:rsidRPr="007F1348" w:rsidRDefault="004D5FC0" w:rsidP="006A2032">
            <w:pPr>
              <w:jc w:val="center"/>
              <w:rPr>
                <w:rFonts w:ascii="Times New Roman" w:hAnsi="Times New Roman"/>
                <w:b/>
                <w:bCs/>
              </w:rPr>
            </w:pPr>
            <w:r w:rsidRPr="007F1348">
              <w:rPr>
                <w:rFonts w:ascii="Times New Roman" w:hAnsi="Times New Roman"/>
                <w:b/>
                <w:bCs/>
              </w:rPr>
              <w:t>Outubro</w:t>
            </w:r>
          </w:p>
        </w:tc>
      </w:tr>
      <w:tr w:rsidR="004D5FC0" w:rsidRPr="007F1348" w14:paraId="240F5C82" w14:textId="77777777" w:rsidTr="006A2032">
        <w:trPr>
          <w:jc w:val="center"/>
        </w:trPr>
        <w:tc>
          <w:tcPr>
            <w:tcW w:w="4673" w:type="dxa"/>
          </w:tcPr>
          <w:p w14:paraId="2A1934E7" w14:textId="77777777" w:rsidR="004D5FC0" w:rsidRPr="007F1348" w:rsidRDefault="004D5FC0" w:rsidP="006A2032">
            <w:pPr>
              <w:rPr>
                <w:rFonts w:ascii="Times New Roman" w:hAnsi="Times New Roman"/>
              </w:rPr>
            </w:pPr>
            <w:r w:rsidRPr="007F1348">
              <w:rPr>
                <w:rFonts w:ascii="Times New Roman" w:hAnsi="Times New Roman"/>
              </w:rPr>
              <w:t>12 – Festa das crianças – Bacaxá</w:t>
            </w:r>
          </w:p>
        </w:tc>
      </w:tr>
      <w:tr w:rsidR="004D5FC0" w:rsidRPr="007F1348" w14:paraId="0B1FF51B" w14:textId="77777777" w:rsidTr="006A2032">
        <w:trPr>
          <w:jc w:val="center"/>
        </w:trPr>
        <w:tc>
          <w:tcPr>
            <w:tcW w:w="4673" w:type="dxa"/>
          </w:tcPr>
          <w:p w14:paraId="7C5CB1DA" w14:textId="77777777" w:rsidR="004D5FC0" w:rsidRPr="007F1348" w:rsidRDefault="004D5FC0" w:rsidP="006A2032">
            <w:pPr>
              <w:rPr>
                <w:rFonts w:ascii="Times New Roman" w:hAnsi="Times New Roman"/>
              </w:rPr>
            </w:pPr>
            <w:r w:rsidRPr="007F1348">
              <w:rPr>
                <w:rFonts w:ascii="Times New Roman" w:hAnsi="Times New Roman"/>
              </w:rPr>
              <w:t xml:space="preserve">18 a 20 – Saquarema </w:t>
            </w:r>
            <w:proofErr w:type="spellStart"/>
            <w:r w:rsidRPr="007F1348">
              <w:rPr>
                <w:rFonts w:ascii="Times New Roman" w:hAnsi="Times New Roman"/>
              </w:rPr>
              <w:t>Beer</w:t>
            </w:r>
            <w:proofErr w:type="spellEnd"/>
            <w:r w:rsidRPr="007F1348">
              <w:rPr>
                <w:rFonts w:ascii="Times New Roman" w:hAnsi="Times New Roman"/>
              </w:rPr>
              <w:t xml:space="preserve"> </w:t>
            </w:r>
            <w:proofErr w:type="spellStart"/>
            <w:r w:rsidRPr="007F1348">
              <w:rPr>
                <w:rFonts w:ascii="Times New Roman" w:hAnsi="Times New Roman"/>
              </w:rPr>
              <w:t>Fest</w:t>
            </w:r>
            <w:proofErr w:type="spellEnd"/>
          </w:p>
        </w:tc>
      </w:tr>
      <w:tr w:rsidR="004D5FC0" w:rsidRPr="007F1348" w14:paraId="0A548FA5" w14:textId="77777777" w:rsidTr="006A2032">
        <w:trPr>
          <w:jc w:val="center"/>
        </w:trPr>
        <w:tc>
          <w:tcPr>
            <w:tcW w:w="4673" w:type="dxa"/>
          </w:tcPr>
          <w:p w14:paraId="640AB87D" w14:textId="77777777" w:rsidR="004D5FC0" w:rsidRPr="007F1348" w:rsidRDefault="004D5FC0" w:rsidP="006A2032">
            <w:pPr>
              <w:ind w:right="-102"/>
              <w:rPr>
                <w:rFonts w:ascii="Times New Roman" w:hAnsi="Times New Roman"/>
              </w:rPr>
            </w:pPr>
            <w:r w:rsidRPr="007F1348">
              <w:rPr>
                <w:rFonts w:ascii="Times New Roman" w:hAnsi="Times New Roman"/>
              </w:rPr>
              <w:t>12 a 20 – Corona Saquarema Pro</w:t>
            </w:r>
          </w:p>
        </w:tc>
      </w:tr>
      <w:tr w:rsidR="004D5FC0" w:rsidRPr="007F1348" w14:paraId="41C66FF0" w14:textId="77777777" w:rsidTr="006A2032">
        <w:trPr>
          <w:jc w:val="center"/>
        </w:trPr>
        <w:tc>
          <w:tcPr>
            <w:tcW w:w="4673" w:type="dxa"/>
          </w:tcPr>
          <w:p w14:paraId="6917668F" w14:textId="77777777" w:rsidR="004D5FC0" w:rsidRPr="007F1348" w:rsidRDefault="004D5FC0" w:rsidP="006A2032">
            <w:pPr>
              <w:jc w:val="center"/>
              <w:rPr>
                <w:rFonts w:ascii="Times New Roman" w:hAnsi="Times New Roman"/>
                <w:b/>
                <w:bCs/>
              </w:rPr>
            </w:pPr>
            <w:r w:rsidRPr="007F1348">
              <w:rPr>
                <w:rFonts w:ascii="Times New Roman" w:hAnsi="Times New Roman"/>
                <w:b/>
                <w:bCs/>
              </w:rPr>
              <w:t>Novembro</w:t>
            </w:r>
          </w:p>
        </w:tc>
      </w:tr>
      <w:tr w:rsidR="004D5FC0" w:rsidRPr="007F1348" w14:paraId="31986651" w14:textId="77777777" w:rsidTr="006A2032">
        <w:trPr>
          <w:jc w:val="center"/>
        </w:trPr>
        <w:tc>
          <w:tcPr>
            <w:tcW w:w="4673" w:type="dxa"/>
          </w:tcPr>
          <w:p w14:paraId="74C12AEB" w14:textId="77777777" w:rsidR="004D5FC0" w:rsidRPr="007F1348" w:rsidRDefault="004D5FC0" w:rsidP="006A2032">
            <w:pPr>
              <w:rPr>
                <w:rFonts w:ascii="Times New Roman" w:hAnsi="Times New Roman"/>
              </w:rPr>
            </w:pPr>
            <w:r w:rsidRPr="007F1348">
              <w:rPr>
                <w:rFonts w:ascii="Times New Roman" w:hAnsi="Times New Roman"/>
              </w:rPr>
              <w:t xml:space="preserve">02 e 03 – Circuito </w:t>
            </w:r>
            <w:proofErr w:type="spellStart"/>
            <w:r w:rsidRPr="007F1348">
              <w:rPr>
                <w:rFonts w:ascii="Times New Roman" w:hAnsi="Times New Roman"/>
              </w:rPr>
              <w:t>Futvolei</w:t>
            </w:r>
            <w:proofErr w:type="spellEnd"/>
            <w:r w:rsidRPr="007F1348">
              <w:rPr>
                <w:rFonts w:ascii="Times New Roman" w:hAnsi="Times New Roman"/>
              </w:rPr>
              <w:t xml:space="preserve"> Team Remo</w:t>
            </w:r>
          </w:p>
        </w:tc>
      </w:tr>
      <w:tr w:rsidR="004D5FC0" w:rsidRPr="007F1348" w14:paraId="374FFA22" w14:textId="77777777" w:rsidTr="006A2032">
        <w:trPr>
          <w:jc w:val="center"/>
        </w:trPr>
        <w:tc>
          <w:tcPr>
            <w:tcW w:w="4673" w:type="dxa"/>
          </w:tcPr>
          <w:p w14:paraId="3E9A0F76" w14:textId="77777777" w:rsidR="004D5FC0" w:rsidRPr="007F1348" w:rsidRDefault="004D5FC0" w:rsidP="006A2032">
            <w:pPr>
              <w:rPr>
                <w:rFonts w:ascii="Times New Roman" w:hAnsi="Times New Roman"/>
              </w:rPr>
            </w:pPr>
            <w:r w:rsidRPr="007F1348">
              <w:rPr>
                <w:rFonts w:ascii="Times New Roman" w:hAnsi="Times New Roman"/>
              </w:rPr>
              <w:t xml:space="preserve">09 </w:t>
            </w:r>
            <w:proofErr w:type="gramStart"/>
            <w:r w:rsidRPr="007F1348">
              <w:rPr>
                <w:rFonts w:ascii="Times New Roman" w:hAnsi="Times New Roman"/>
              </w:rPr>
              <w:t>a  16</w:t>
            </w:r>
            <w:proofErr w:type="gramEnd"/>
            <w:r w:rsidRPr="007F1348">
              <w:rPr>
                <w:rFonts w:ascii="Times New Roman" w:hAnsi="Times New Roman"/>
              </w:rPr>
              <w:t xml:space="preserve"> – Campeonato Brasileiro </w:t>
            </w:r>
            <w:proofErr w:type="spellStart"/>
            <w:r w:rsidRPr="007F1348">
              <w:rPr>
                <w:rFonts w:ascii="Times New Roman" w:hAnsi="Times New Roman"/>
              </w:rPr>
              <w:t>Volei</w:t>
            </w:r>
            <w:proofErr w:type="spellEnd"/>
            <w:r w:rsidRPr="007F1348">
              <w:rPr>
                <w:rFonts w:ascii="Times New Roman" w:hAnsi="Times New Roman"/>
              </w:rPr>
              <w:t xml:space="preserve"> Master</w:t>
            </w:r>
          </w:p>
        </w:tc>
      </w:tr>
      <w:tr w:rsidR="004D5FC0" w:rsidRPr="007F1348" w14:paraId="19BA1F49" w14:textId="77777777" w:rsidTr="006A2032">
        <w:trPr>
          <w:jc w:val="center"/>
        </w:trPr>
        <w:tc>
          <w:tcPr>
            <w:tcW w:w="4673" w:type="dxa"/>
          </w:tcPr>
          <w:p w14:paraId="123BC325" w14:textId="77777777" w:rsidR="004D5FC0" w:rsidRPr="007F1348" w:rsidRDefault="004D5FC0" w:rsidP="006A2032">
            <w:pPr>
              <w:rPr>
                <w:rFonts w:ascii="Times New Roman" w:hAnsi="Times New Roman"/>
              </w:rPr>
            </w:pPr>
            <w:r w:rsidRPr="007F1348">
              <w:rPr>
                <w:rFonts w:ascii="Times New Roman" w:hAnsi="Times New Roman"/>
              </w:rPr>
              <w:t>23 – Abertura do Natal de Luz</w:t>
            </w:r>
          </w:p>
        </w:tc>
      </w:tr>
      <w:tr w:rsidR="004D5FC0" w:rsidRPr="007F1348" w14:paraId="34D4F5B8" w14:textId="77777777" w:rsidTr="006A2032">
        <w:trPr>
          <w:jc w:val="center"/>
        </w:trPr>
        <w:tc>
          <w:tcPr>
            <w:tcW w:w="4673" w:type="dxa"/>
          </w:tcPr>
          <w:p w14:paraId="144EF9E1" w14:textId="77777777" w:rsidR="004D5FC0" w:rsidRPr="007F1348" w:rsidRDefault="004D5FC0" w:rsidP="006A2032">
            <w:pPr>
              <w:jc w:val="center"/>
              <w:rPr>
                <w:rFonts w:ascii="Times New Roman" w:hAnsi="Times New Roman"/>
                <w:b/>
                <w:bCs/>
              </w:rPr>
            </w:pPr>
            <w:r w:rsidRPr="007F1348">
              <w:rPr>
                <w:rFonts w:ascii="Times New Roman" w:hAnsi="Times New Roman"/>
                <w:b/>
                <w:bCs/>
              </w:rPr>
              <w:t>Dezembro</w:t>
            </w:r>
          </w:p>
        </w:tc>
      </w:tr>
      <w:tr w:rsidR="004D5FC0" w:rsidRPr="007F1348" w14:paraId="777AE9AD" w14:textId="77777777" w:rsidTr="006A2032">
        <w:trPr>
          <w:jc w:val="center"/>
        </w:trPr>
        <w:tc>
          <w:tcPr>
            <w:tcW w:w="4673" w:type="dxa"/>
          </w:tcPr>
          <w:p w14:paraId="68E36A89" w14:textId="77777777" w:rsidR="004D5FC0" w:rsidRPr="007F1348" w:rsidRDefault="004D5FC0" w:rsidP="006A2032">
            <w:pPr>
              <w:rPr>
                <w:rFonts w:ascii="Times New Roman" w:hAnsi="Times New Roman"/>
              </w:rPr>
            </w:pPr>
            <w:r w:rsidRPr="007F1348">
              <w:rPr>
                <w:rFonts w:ascii="Times New Roman" w:hAnsi="Times New Roman"/>
              </w:rPr>
              <w:t>01 a 31 – Natal Luz</w:t>
            </w:r>
          </w:p>
        </w:tc>
      </w:tr>
      <w:tr w:rsidR="004D5FC0" w:rsidRPr="007F1348" w14:paraId="2106EF94" w14:textId="77777777" w:rsidTr="006A2032">
        <w:trPr>
          <w:jc w:val="center"/>
        </w:trPr>
        <w:tc>
          <w:tcPr>
            <w:tcW w:w="4673" w:type="dxa"/>
          </w:tcPr>
          <w:p w14:paraId="41637EDE" w14:textId="77777777" w:rsidR="004D5FC0" w:rsidRPr="007F1348" w:rsidRDefault="004D5FC0" w:rsidP="006A2032">
            <w:pPr>
              <w:rPr>
                <w:rFonts w:ascii="Times New Roman" w:hAnsi="Times New Roman"/>
              </w:rPr>
            </w:pPr>
            <w:r w:rsidRPr="007F1348">
              <w:rPr>
                <w:rFonts w:ascii="Times New Roman" w:hAnsi="Times New Roman"/>
              </w:rPr>
              <w:t xml:space="preserve">28 a 31 </w:t>
            </w:r>
            <w:proofErr w:type="spellStart"/>
            <w:r w:rsidRPr="007F1348">
              <w:rPr>
                <w:rFonts w:ascii="Times New Roman" w:hAnsi="Times New Roman"/>
              </w:rPr>
              <w:t>Reveillon</w:t>
            </w:r>
            <w:proofErr w:type="spellEnd"/>
            <w:r w:rsidRPr="007F1348">
              <w:rPr>
                <w:rFonts w:ascii="Times New Roman" w:hAnsi="Times New Roman"/>
              </w:rPr>
              <w:t xml:space="preserve"> Saquarema 2025</w:t>
            </w:r>
          </w:p>
        </w:tc>
      </w:tr>
      <w:tr w:rsidR="004D5FC0" w:rsidRPr="007F1348" w14:paraId="05E673D7" w14:textId="77777777" w:rsidTr="006A2032">
        <w:trPr>
          <w:jc w:val="center"/>
        </w:trPr>
        <w:tc>
          <w:tcPr>
            <w:tcW w:w="4673" w:type="dxa"/>
          </w:tcPr>
          <w:p w14:paraId="2221CDF2" w14:textId="77777777" w:rsidR="004D5FC0" w:rsidRPr="007F1348" w:rsidRDefault="004D5FC0" w:rsidP="006A2032">
            <w:pPr>
              <w:rPr>
                <w:rFonts w:ascii="Times New Roman" w:hAnsi="Times New Roman"/>
                <w:b/>
                <w:bCs/>
              </w:rPr>
            </w:pPr>
            <w:r w:rsidRPr="007F1348">
              <w:rPr>
                <w:rFonts w:ascii="Times New Roman" w:hAnsi="Times New Roman"/>
                <w:b/>
                <w:bCs/>
              </w:rPr>
              <w:t>Calendário 2025 com base no Calendário 2024</w:t>
            </w:r>
          </w:p>
        </w:tc>
      </w:tr>
      <w:tr w:rsidR="004D5FC0" w:rsidRPr="007F1348" w14:paraId="37FFA65C" w14:textId="77777777" w:rsidTr="006A2032">
        <w:trPr>
          <w:jc w:val="center"/>
        </w:trPr>
        <w:tc>
          <w:tcPr>
            <w:tcW w:w="4673" w:type="dxa"/>
          </w:tcPr>
          <w:p w14:paraId="74F6B80C" w14:textId="77777777" w:rsidR="004D5FC0" w:rsidRPr="007F1348" w:rsidRDefault="004D5FC0" w:rsidP="006A2032">
            <w:pPr>
              <w:jc w:val="center"/>
              <w:rPr>
                <w:rFonts w:ascii="Times New Roman" w:hAnsi="Times New Roman"/>
                <w:b/>
                <w:bCs/>
              </w:rPr>
            </w:pPr>
            <w:r w:rsidRPr="007F1348">
              <w:rPr>
                <w:rFonts w:ascii="Times New Roman" w:hAnsi="Times New Roman"/>
                <w:b/>
                <w:bCs/>
              </w:rPr>
              <w:t>Janeiro</w:t>
            </w:r>
          </w:p>
        </w:tc>
      </w:tr>
      <w:tr w:rsidR="004D5FC0" w:rsidRPr="007F1348" w14:paraId="7817DF2E" w14:textId="77777777" w:rsidTr="006A2032">
        <w:trPr>
          <w:jc w:val="center"/>
        </w:trPr>
        <w:tc>
          <w:tcPr>
            <w:tcW w:w="4673" w:type="dxa"/>
          </w:tcPr>
          <w:p w14:paraId="659DF6F4" w14:textId="77777777" w:rsidR="004D5FC0" w:rsidRPr="007F1348" w:rsidRDefault="004D5FC0" w:rsidP="006A2032">
            <w:pPr>
              <w:rPr>
                <w:rFonts w:ascii="Times New Roman" w:hAnsi="Times New Roman"/>
              </w:rPr>
            </w:pPr>
            <w:r w:rsidRPr="007F1348">
              <w:rPr>
                <w:rFonts w:ascii="Times New Roman" w:hAnsi="Times New Roman"/>
              </w:rPr>
              <w:t>Abertura do Festival de Verão</w:t>
            </w:r>
          </w:p>
        </w:tc>
      </w:tr>
      <w:tr w:rsidR="004D5FC0" w:rsidRPr="007F1348" w14:paraId="2FA01965" w14:textId="77777777" w:rsidTr="006A2032">
        <w:trPr>
          <w:jc w:val="center"/>
        </w:trPr>
        <w:tc>
          <w:tcPr>
            <w:tcW w:w="4673" w:type="dxa"/>
          </w:tcPr>
          <w:p w14:paraId="46D9E12B" w14:textId="77777777" w:rsidR="004D5FC0" w:rsidRPr="007F1348" w:rsidRDefault="004D5FC0" w:rsidP="006A2032">
            <w:pPr>
              <w:rPr>
                <w:rFonts w:ascii="Times New Roman" w:hAnsi="Times New Roman"/>
              </w:rPr>
            </w:pPr>
            <w:r w:rsidRPr="007F1348">
              <w:rPr>
                <w:rFonts w:ascii="Times New Roman" w:hAnsi="Times New Roman"/>
              </w:rPr>
              <w:t>Festival de Verão com Circuitos Esportivos</w:t>
            </w:r>
          </w:p>
        </w:tc>
      </w:tr>
      <w:tr w:rsidR="004D5FC0" w:rsidRPr="007F1348" w14:paraId="58EDCAD0" w14:textId="77777777" w:rsidTr="006A2032">
        <w:trPr>
          <w:jc w:val="center"/>
        </w:trPr>
        <w:tc>
          <w:tcPr>
            <w:tcW w:w="4673" w:type="dxa"/>
          </w:tcPr>
          <w:p w14:paraId="2BFB0B50" w14:textId="77777777" w:rsidR="004D5FC0" w:rsidRPr="007F1348" w:rsidRDefault="004D5FC0" w:rsidP="006A2032">
            <w:pPr>
              <w:rPr>
                <w:rFonts w:ascii="Times New Roman" w:hAnsi="Times New Roman"/>
              </w:rPr>
            </w:pPr>
            <w:r w:rsidRPr="007F1348">
              <w:rPr>
                <w:rFonts w:ascii="Times New Roman" w:hAnsi="Times New Roman"/>
              </w:rPr>
              <w:t>Show Festival de Verão</w:t>
            </w:r>
          </w:p>
        </w:tc>
      </w:tr>
      <w:tr w:rsidR="004D5FC0" w:rsidRPr="007F1348" w14:paraId="1920D26E" w14:textId="77777777" w:rsidTr="006A2032">
        <w:trPr>
          <w:jc w:val="center"/>
        </w:trPr>
        <w:tc>
          <w:tcPr>
            <w:tcW w:w="4673" w:type="dxa"/>
          </w:tcPr>
          <w:p w14:paraId="358A63BB" w14:textId="77777777" w:rsidR="004D5FC0" w:rsidRPr="007F1348" w:rsidRDefault="004D5FC0" w:rsidP="006A2032">
            <w:pPr>
              <w:rPr>
                <w:rFonts w:ascii="Times New Roman" w:hAnsi="Times New Roman"/>
              </w:rPr>
            </w:pPr>
            <w:r w:rsidRPr="007F1348">
              <w:rPr>
                <w:rFonts w:ascii="Times New Roman" w:hAnsi="Times New Roman"/>
              </w:rPr>
              <w:t>Show Festival de Verão</w:t>
            </w:r>
          </w:p>
        </w:tc>
      </w:tr>
      <w:tr w:rsidR="004D5FC0" w:rsidRPr="007F1348" w14:paraId="6EF35EAC" w14:textId="77777777" w:rsidTr="006A2032">
        <w:trPr>
          <w:jc w:val="center"/>
        </w:trPr>
        <w:tc>
          <w:tcPr>
            <w:tcW w:w="4673" w:type="dxa"/>
          </w:tcPr>
          <w:p w14:paraId="1B35831B" w14:textId="77777777" w:rsidR="004D5FC0" w:rsidRPr="007F1348" w:rsidRDefault="004D5FC0" w:rsidP="006A2032">
            <w:pPr>
              <w:rPr>
                <w:rFonts w:ascii="Times New Roman" w:hAnsi="Times New Roman"/>
              </w:rPr>
            </w:pPr>
            <w:r w:rsidRPr="007F1348">
              <w:rPr>
                <w:rFonts w:ascii="Times New Roman" w:hAnsi="Times New Roman"/>
              </w:rPr>
              <w:t>Circuitos esportivos</w:t>
            </w:r>
          </w:p>
        </w:tc>
      </w:tr>
      <w:tr w:rsidR="004D5FC0" w:rsidRPr="007F1348" w14:paraId="25DC8519" w14:textId="77777777" w:rsidTr="006A2032">
        <w:trPr>
          <w:jc w:val="center"/>
        </w:trPr>
        <w:tc>
          <w:tcPr>
            <w:tcW w:w="4673" w:type="dxa"/>
          </w:tcPr>
          <w:p w14:paraId="0983F1B6" w14:textId="77777777" w:rsidR="004D5FC0" w:rsidRPr="007F1348" w:rsidRDefault="004D5FC0" w:rsidP="006A2032">
            <w:pPr>
              <w:rPr>
                <w:rFonts w:ascii="Times New Roman" w:hAnsi="Times New Roman"/>
              </w:rPr>
            </w:pPr>
            <w:r w:rsidRPr="007F1348">
              <w:rPr>
                <w:rFonts w:ascii="Times New Roman" w:hAnsi="Times New Roman"/>
              </w:rPr>
              <w:t>Show Festival de Verão</w:t>
            </w:r>
          </w:p>
        </w:tc>
      </w:tr>
      <w:tr w:rsidR="004D5FC0" w:rsidRPr="007F1348" w14:paraId="25402C68" w14:textId="77777777" w:rsidTr="006A2032">
        <w:trPr>
          <w:jc w:val="center"/>
        </w:trPr>
        <w:tc>
          <w:tcPr>
            <w:tcW w:w="4673" w:type="dxa"/>
          </w:tcPr>
          <w:p w14:paraId="17EAC97B" w14:textId="77777777" w:rsidR="004D5FC0" w:rsidRPr="007F1348" w:rsidRDefault="004D5FC0" w:rsidP="006A2032">
            <w:pPr>
              <w:jc w:val="center"/>
              <w:rPr>
                <w:rFonts w:ascii="Times New Roman" w:hAnsi="Times New Roman"/>
                <w:b/>
                <w:bCs/>
              </w:rPr>
            </w:pPr>
            <w:r w:rsidRPr="007F1348">
              <w:rPr>
                <w:rFonts w:ascii="Times New Roman" w:hAnsi="Times New Roman"/>
                <w:b/>
                <w:bCs/>
              </w:rPr>
              <w:t>Fevereiro</w:t>
            </w:r>
          </w:p>
        </w:tc>
      </w:tr>
      <w:tr w:rsidR="004D5FC0" w:rsidRPr="007F1348" w14:paraId="1DF4856A" w14:textId="77777777" w:rsidTr="006A2032">
        <w:trPr>
          <w:jc w:val="center"/>
        </w:trPr>
        <w:tc>
          <w:tcPr>
            <w:tcW w:w="4673" w:type="dxa"/>
          </w:tcPr>
          <w:p w14:paraId="29F45884" w14:textId="77777777" w:rsidR="004D5FC0" w:rsidRPr="007F1348" w:rsidRDefault="004D5FC0" w:rsidP="006A2032">
            <w:pPr>
              <w:rPr>
                <w:rFonts w:ascii="Times New Roman" w:hAnsi="Times New Roman"/>
              </w:rPr>
            </w:pPr>
            <w:r w:rsidRPr="007F1348">
              <w:rPr>
                <w:rFonts w:ascii="Times New Roman" w:hAnsi="Times New Roman"/>
              </w:rPr>
              <w:t>Festival de Verão</w:t>
            </w:r>
          </w:p>
        </w:tc>
      </w:tr>
      <w:tr w:rsidR="004D5FC0" w:rsidRPr="007F1348" w14:paraId="7B10A9FF" w14:textId="77777777" w:rsidTr="006A2032">
        <w:trPr>
          <w:jc w:val="center"/>
        </w:trPr>
        <w:tc>
          <w:tcPr>
            <w:tcW w:w="4673" w:type="dxa"/>
          </w:tcPr>
          <w:p w14:paraId="48AEF598" w14:textId="77777777" w:rsidR="004D5FC0" w:rsidRPr="007F1348" w:rsidRDefault="004D5FC0" w:rsidP="006A2032">
            <w:pPr>
              <w:rPr>
                <w:rFonts w:ascii="Times New Roman" w:hAnsi="Times New Roman"/>
              </w:rPr>
            </w:pPr>
            <w:r w:rsidRPr="007F1348">
              <w:rPr>
                <w:rFonts w:ascii="Times New Roman" w:hAnsi="Times New Roman"/>
              </w:rPr>
              <w:t>Circuitos esportivos</w:t>
            </w:r>
          </w:p>
        </w:tc>
      </w:tr>
      <w:tr w:rsidR="004D5FC0" w:rsidRPr="007F1348" w14:paraId="1AE1B610" w14:textId="77777777" w:rsidTr="006A2032">
        <w:trPr>
          <w:jc w:val="center"/>
        </w:trPr>
        <w:tc>
          <w:tcPr>
            <w:tcW w:w="4673" w:type="dxa"/>
          </w:tcPr>
          <w:p w14:paraId="49569D6A" w14:textId="77777777" w:rsidR="004D5FC0" w:rsidRPr="007F1348" w:rsidRDefault="004D5FC0" w:rsidP="006A2032">
            <w:pPr>
              <w:jc w:val="center"/>
              <w:rPr>
                <w:rFonts w:ascii="Times New Roman" w:hAnsi="Times New Roman"/>
                <w:b/>
                <w:bCs/>
              </w:rPr>
            </w:pPr>
            <w:r w:rsidRPr="007F1348">
              <w:rPr>
                <w:rFonts w:ascii="Times New Roman" w:hAnsi="Times New Roman"/>
                <w:b/>
                <w:bCs/>
              </w:rPr>
              <w:lastRenderedPageBreak/>
              <w:t>Março</w:t>
            </w:r>
          </w:p>
        </w:tc>
      </w:tr>
      <w:tr w:rsidR="004D5FC0" w:rsidRPr="007F1348" w14:paraId="3A15D30F" w14:textId="77777777" w:rsidTr="006A2032">
        <w:trPr>
          <w:jc w:val="center"/>
        </w:trPr>
        <w:tc>
          <w:tcPr>
            <w:tcW w:w="4673" w:type="dxa"/>
          </w:tcPr>
          <w:p w14:paraId="60125362" w14:textId="77777777" w:rsidR="004D5FC0" w:rsidRPr="007F1348" w:rsidRDefault="004D5FC0" w:rsidP="006A2032">
            <w:pPr>
              <w:rPr>
                <w:rFonts w:ascii="Times New Roman" w:hAnsi="Times New Roman"/>
              </w:rPr>
            </w:pPr>
            <w:r w:rsidRPr="007F1348">
              <w:rPr>
                <w:rFonts w:ascii="Times New Roman" w:hAnsi="Times New Roman"/>
              </w:rPr>
              <w:t>Carnaval</w:t>
            </w:r>
          </w:p>
        </w:tc>
      </w:tr>
      <w:tr w:rsidR="004D5FC0" w:rsidRPr="007F1348" w14:paraId="50819C15" w14:textId="77777777" w:rsidTr="006A2032">
        <w:trPr>
          <w:jc w:val="center"/>
        </w:trPr>
        <w:tc>
          <w:tcPr>
            <w:tcW w:w="4673" w:type="dxa"/>
          </w:tcPr>
          <w:p w14:paraId="724EB4F9" w14:textId="77777777" w:rsidR="004D5FC0" w:rsidRPr="007F1348" w:rsidRDefault="004D5FC0" w:rsidP="006A2032">
            <w:pPr>
              <w:rPr>
                <w:rFonts w:ascii="Times New Roman" w:hAnsi="Times New Roman"/>
              </w:rPr>
            </w:pPr>
            <w:r w:rsidRPr="007F1348">
              <w:rPr>
                <w:rFonts w:ascii="Times New Roman" w:hAnsi="Times New Roman"/>
              </w:rPr>
              <w:t xml:space="preserve">Sun </w:t>
            </w:r>
            <w:proofErr w:type="spellStart"/>
            <w:r w:rsidRPr="007F1348">
              <w:rPr>
                <w:rFonts w:ascii="Times New Roman" w:hAnsi="Times New Roman"/>
              </w:rPr>
              <w:t>Challenge</w:t>
            </w:r>
            <w:proofErr w:type="spellEnd"/>
          </w:p>
        </w:tc>
      </w:tr>
      <w:tr w:rsidR="004D5FC0" w:rsidRPr="007F1348" w14:paraId="1AEE5E4D" w14:textId="77777777" w:rsidTr="006A2032">
        <w:trPr>
          <w:jc w:val="center"/>
        </w:trPr>
        <w:tc>
          <w:tcPr>
            <w:tcW w:w="4673" w:type="dxa"/>
          </w:tcPr>
          <w:p w14:paraId="174DB390" w14:textId="77777777" w:rsidR="004D5FC0" w:rsidRPr="007F1348" w:rsidRDefault="004D5FC0" w:rsidP="006A2032">
            <w:pPr>
              <w:rPr>
                <w:rFonts w:ascii="Times New Roman" w:hAnsi="Times New Roman"/>
              </w:rPr>
            </w:pPr>
            <w:r w:rsidRPr="007F1348">
              <w:rPr>
                <w:rFonts w:ascii="Times New Roman" w:hAnsi="Times New Roman"/>
              </w:rPr>
              <w:t xml:space="preserve">Circuito Mineirinho Costa do Sol Saquarema Summer </w:t>
            </w:r>
            <w:proofErr w:type="spellStart"/>
            <w:r w:rsidRPr="007F1348">
              <w:rPr>
                <w:rFonts w:ascii="Times New Roman" w:hAnsi="Times New Roman"/>
              </w:rPr>
              <w:t>National</w:t>
            </w:r>
            <w:proofErr w:type="spellEnd"/>
            <w:r w:rsidRPr="007F1348">
              <w:rPr>
                <w:rFonts w:ascii="Times New Roman" w:hAnsi="Times New Roman"/>
              </w:rPr>
              <w:t xml:space="preserve"> Open 2024 – Jiu-Jitsu</w:t>
            </w:r>
          </w:p>
        </w:tc>
      </w:tr>
      <w:tr w:rsidR="004D5FC0" w:rsidRPr="007F1348" w14:paraId="50C12AD8" w14:textId="77777777" w:rsidTr="006A2032">
        <w:trPr>
          <w:jc w:val="center"/>
        </w:trPr>
        <w:tc>
          <w:tcPr>
            <w:tcW w:w="4673" w:type="dxa"/>
          </w:tcPr>
          <w:p w14:paraId="45A47249" w14:textId="77777777" w:rsidR="004D5FC0" w:rsidRPr="007F1348" w:rsidRDefault="004D5FC0" w:rsidP="006A2032">
            <w:pPr>
              <w:rPr>
                <w:rFonts w:ascii="Times New Roman" w:hAnsi="Times New Roman"/>
              </w:rPr>
            </w:pPr>
            <w:r w:rsidRPr="007F1348">
              <w:rPr>
                <w:rFonts w:ascii="Times New Roman" w:hAnsi="Times New Roman"/>
              </w:rPr>
              <w:t xml:space="preserve">Saquarema </w:t>
            </w:r>
            <w:proofErr w:type="spellStart"/>
            <w:r w:rsidRPr="007F1348">
              <w:rPr>
                <w:rFonts w:ascii="Times New Roman" w:hAnsi="Times New Roman"/>
              </w:rPr>
              <w:t>Beer</w:t>
            </w:r>
            <w:proofErr w:type="spellEnd"/>
            <w:r w:rsidRPr="007F1348">
              <w:rPr>
                <w:rFonts w:ascii="Times New Roman" w:hAnsi="Times New Roman"/>
              </w:rPr>
              <w:t xml:space="preserve"> </w:t>
            </w:r>
            <w:proofErr w:type="spellStart"/>
            <w:r w:rsidRPr="007F1348">
              <w:rPr>
                <w:rFonts w:ascii="Times New Roman" w:hAnsi="Times New Roman"/>
              </w:rPr>
              <w:t>Fest</w:t>
            </w:r>
            <w:proofErr w:type="spellEnd"/>
          </w:p>
        </w:tc>
      </w:tr>
      <w:tr w:rsidR="004D5FC0" w:rsidRPr="007F1348" w14:paraId="08E40CFF" w14:textId="77777777" w:rsidTr="006A2032">
        <w:trPr>
          <w:jc w:val="center"/>
        </w:trPr>
        <w:tc>
          <w:tcPr>
            <w:tcW w:w="4673" w:type="dxa"/>
          </w:tcPr>
          <w:p w14:paraId="1D956F85" w14:textId="77777777" w:rsidR="004D5FC0" w:rsidRPr="007F1348" w:rsidRDefault="004D5FC0" w:rsidP="006A2032">
            <w:pPr>
              <w:rPr>
                <w:rFonts w:ascii="Times New Roman" w:hAnsi="Times New Roman"/>
              </w:rPr>
            </w:pPr>
            <w:r w:rsidRPr="007F1348">
              <w:rPr>
                <w:rFonts w:ascii="Times New Roman" w:hAnsi="Times New Roman"/>
              </w:rPr>
              <w:t xml:space="preserve">Circuito </w:t>
            </w:r>
            <w:proofErr w:type="spellStart"/>
            <w:r w:rsidRPr="007F1348">
              <w:rPr>
                <w:rFonts w:ascii="Times New Roman" w:hAnsi="Times New Roman"/>
              </w:rPr>
              <w:t>Futvolei</w:t>
            </w:r>
            <w:proofErr w:type="spellEnd"/>
            <w:r w:rsidRPr="007F1348">
              <w:rPr>
                <w:rFonts w:ascii="Times New Roman" w:hAnsi="Times New Roman"/>
              </w:rPr>
              <w:t xml:space="preserve"> Team Remo</w:t>
            </w:r>
          </w:p>
        </w:tc>
      </w:tr>
      <w:tr w:rsidR="004D5FC0" w:rsidRPr="007F1348" w14:paraId="59D639F2" w14:textId="77777777" w:rsidTr="006A2032">
        <w:trPr>
          <w:jc w:val="center"/>
        </w:trPr>
        <w:tc>
          <w:tcPr>
            <w:tcW w:w="4673" w:type="dxa"/>
          </w:tcPr>
          <w:p w14:paraId="2FD357A6" w14:textId="77777777" w:rsidR="004D5FC0" w:rsidRPr="007F1348" w:rsidRDefault="004D5FC0" w:rsidP="006A2032">
            <w:pPr>
              <w:rPr>
                <w:rFonts w:ascii="Times New Roman" w:hAnsi="Times New Roman"/>
              </w:rPr>
            </w:pPr>
            <w:r w:rsidRPr="007F1348">
              <w:rPr>
                <w:rFonts w:ascii="Times New Roman" w:hAnsi="Times New Roman"/>
              </w:rPr>
              <w:t>1ª VAARJ Maratona 2024 – Campeonato Estadual de Canoa Havaiana</w:t>
            </w:r>
          </w:p>
        </w:tc>
      </w:tr>
      <w:tr w:rsidR="004D5FC0" w:rsidRPr="007F1348" w14:paraId="7DBC919C" w14:textId="77777777" w:rsidTr="006A2032">
        <w:trPr>
          <w:jc w:val="center"/>
        </w:trPr>
        <w:tc>
          <w:tcPr>
            <w:tcW w:w="4673" w:type="dxa"/>
          </w:tcPr>
          <w:p w14:paraId="0A79CD10" w14:textId="77777777" w:rsidR="004D5FC0" w:rsidRPr="007F1348" w:rsidRDefault="004D5FC0" w:rsidP="006A2032">
            <w:pPr>
              <w:rPr>
                <w:rFonts w:ascii="Times New Roman" w:hAnsi="Times New Roman"/>
              </w:rPr>
            </w:pPr>
            <w:r w:rsidRPr="007F1348">
              <w:rPr>
                <w:rFonts w:ascii="Times New Roman" w:hAnsi="Times New Roman"/>
              </w:rPr>
              <w:t>Circuito Mundial Vôlei de Praia</w:t>
            </w:r>
          </w:p>
        </w:tc>
      </w:tr>
      <w:tr w:rsidR="004D5FC0" w:rsidRPr="007F1348" w14:paraId="7DA05208" w14:textId="77777777" w:rsidTr="006A2032">
        <w:trPr>
          <w:jc w:val="center"/>
        </w:trPr>
        <w:tc>
          <w:tcPr>
            <w:tcW w:w="4673" w:type="dxa"/>
          </w:tcPr>
          <w:p w14:paraId="462B13B8" w14:textId="77777777" w:rsidR="004D5FC0" w:rsidRPr="007F1348" w:rsidRDefault="004D5FC0" w:rsidP="006A2032">
            <w:pPr>
              <w:jc w:val="center"/>
              <w:rPr>
                <w:rFonts w:ascii="Times New Roman" w:hAnsi="Times New Roman"/>
                <w:b/>
                <w:bCs/>
              </w:rPr>
            </w:pPr>
            <w:r w:rsidRPr="007F1348">
              <w:rPr>
                <w:rFonts w:ascii="Times New Roman" w:hAnsi="Times New Roman"/>
                <w:b/>
                <w:bCs/>
              </w:rPr>
              <w:t>Abril</w:t>
            </w:r>
          </w:p>
        </w:tc>
      </w:tr>
      <w:tr w:rsidR="004D5FC0" w:rsidRPr="007F1348" w14:paraId="37025AAF" w14:textId="77777777" w:rsidTr="006A2032">
        <w:trPr>
          <w:jc w:val="center"/>
        </w:trPr>
        <w:tc>
          <w:tcPr>
            <w:tcW w:w="4673" w:type="dxa"/>
          </w:tcPr>
          <w:p w14:paraId="0A77F518" w14:textId="77777777" w:rsidR="004D5FC0" w:rsidRPr="007F1348" w:rsidRDefault="004D5FC0" w:rsidP="006A2032">
            <w:pPr>
              <w:rPr>
                <w:rFonts w:ascii="Times New Roman" w:hAnsi="Times New Roman"/>
              </w:rPr>
            </w:pPr>
            <w:r w:rsidRPr="007F1348">
              <w:rPr>
                <w:rFonts w:ascii="Times New Roman" w:hAnsi="Times New Roman"/>
              </w:rPr>
              <w:t xml:space="preserve">Circuito Brasileiro de </w:t>
            </w:r>
            <w:proofErr w:type="spellStart"/>
            <w:r w:rsidRPr="007F1348">
              <w:rPr>
                <w:rFonts w:ascii="Times New Roman" w:hAnsi="Times New Roman"/>
              </w:rPr>
              <w:t>Volei</w:t>
            </w:r>
            <w:proofErr w:type="spellEnd"/>
            <w:r w:rsidRPr="007F1348">
              <w:rPr>
                <w:rFonts w:ascii="Times New Roman" w:hAnsi="Times New Roman"/>
              </w:rPr>
              <w:t xml:space="preserve"> de Praia</w:t>
            </w:r>
          </w:p>
        </w:tc>
      </w:tr>
      <w:tr w:rsidR="004D5FC0" w:rsidRPr="007F1348" w14:paraId="55718773" w14:textId="77777777" w:rsidTr="006A2032">
        <w:trPr>
          <w:jc w:val="center"/>
        </w:trPr>
        <w:tc>
          <w:tcPr>
            <w:tcW w:w="4673" w:type="dxa"/>
          </w:tcPr>
          <w:p w14:paraId="705DB18E" w14:textId="77777777" w:rsidR="004D5FC0" w:rsidRPr="007F1348" w:rsidRDefault="004D5FC0" w:rsidP="006A2032">
            <w:pPr>
              <w:rPr>
                <w:rFonts w:ascii="Times New Roman" w:hAnsi="Times New Roman"/>
              </w:rPr>
            </w:pPr>
            <w:r w:rsidRPr="007F1348">
              <w:rPr>
                <w:rFonts w:ascii="Times New Roman" w:hAnsi="Times New Roman"/>
              </w:rPr>
              <w:t>Saquarema Surf Festival</w:t>
            </w:r>
          </w:p>
        </w:tc>
      </w:tr>
      <w:tr w:rsidR="004D5FC0" w:rsidRPr="007F1348" w14:paraId="0E9EC0D0" w14:textId="77777777" w:rsidTr="006A2032">
        <w:trPr>
          <w:jc w:val="center"/>
        </w:trPr>
        <w:tc>
          <w:tcPr>
            <w:tcW w:w="4673" w:type="dxa"/>
          </w:tcPr>
          <w:p w14:paraId="7F663225" w14:textId="77777777" w:rsidR="004D5FC0" w:rsidRPr="007F1348" w:rsidRDefault="004D5FC0" w:rsidP="006A2032">
            <w:pPr>
              <w:rPr>
                <w:rFonts w:ascii="Times New Roman" w:hAnsi="Times New Roman"/>
              </w:rPr>
            </w:pPr>
            <w:r w:rsidRPr="007F1348">
              <w:rPr>
                <w:rFonts w:ascii="Times New Roman" w:hAnsi="Times New Roman"/>
              </w:rPr>
              <w:t>Corrida Maluca</w:t>
            </w:r>
          </w:p>
        </w:tc>
      </w:tr>
    </w:tbl>
    <w:p w14:paraId="38A41DD1" w14:textId="77777777" w:rsidR="00527316" w:rsidRPr="00200E06" w:rsidRDefault="00527316" w:rsidP="00527316">
      <w:pPr>
        <w:pStyle w:val="PargrafodaLista"/>
        <w:ind w:left="502"/>
        <w:jc w:val="both"/>
        <w:rPr>
          <w:rFonts w:ascii="Times New Roman" w:hAnsi="Times New Roman"/>
        </w:rPr>
      </w:pPr>
    </w:p>
    <w:sectPr w:rsidR="00527316" w:rsidRPr="00200E06" w:rsidSect="00531A9F">
      <w:headerReference w:type="default" r:id="rId8"/>
      <w:footerReference w:type="default" r:id="rId9"/>
      <w:pgSz w:w="11906" w:h="16838"/>
      <w:pgMar w:top="2881" w:right="1701" w:bottom="1417" w:left="1701" w:header="227"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87C6" w14:textId="77777777" w:rsidR="00804F1A" w:rsidRDefault="00804F1A">
      <w:pPr>
        <w:spacing w:after="0" w:line="240" w:lineRule="auto"/>
      </w:pPr>
      <w:r>
        <w:separator/>
      </w:r>
    </w:p>
  </w:endnote>
  <w:endnote w:type="continuationSeparator" w:id="0">
    <w:p w14:paraId="09CAB2D4" w14:textId="77777777" w:rsidR="00804F1A" w:rsidRDefault="0080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4F13" w14:textId="228E2B46" w:rsidR="00585134" w:rsidRDefault="00C91332" w:rsidP="00172414">
    <w:pPr>
      <w:ind w:left="-567"/>
      <w:jc w:val="center"/>
      <w:rPr>
        <w:b/>
      </w:rPr>
    </w:pPr>
    <w:r>
      <w:rPr>
        <w:noProof/>
      </w:rPr>
      <mc:AlternateContent>
        <mc:Choice Requires="wps">
          <w:drawing>
            <wp:anchor distT="0" distB="0" distL="114300" distR="114300" simplePos="0" relativeHeight="251661824" behindDoc="0" locked="0" layoutInCell="1" allowOverlap="1" wp14:anchorId="32106063" wp14:editId="5384A3D6">
              <wp:simplePos x="0" y="0"/>
              <wp:positionH relativeFrom="column">
                <wp:posOffset>-356235</wp:posOffset>
              </wp:positionH>
              <wp:positionV relativeFrom="paragraph">
                <wp:posOffset>86360</wp:posOffset>
              </wp:positionV>
              <wp:extent cx="2695575" cy="514350"/>
              <wp:effectExtent l="0" t="0" r="0" b="0"/>
              <wp:wrapNone/>
              <wp:docPr id="18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514350"/>
                      </a:xfrm>
                      <a:prstGeom prst="rect">
                        <a:avLst/>
                      </a:prstGeom>
                      <a:solidFill>
                        <a:srgbClr val="FFFFFF"/>
                      </a:solidFill>
                      <a:ln>
                        <a:noFill/>
                      </a:ln>
                    </wps:spPr>
                    <wps:txbx>
                      <w:txbxContent>
                        <w:p w14:paraId="07B2728F" w14:textId="77777777" w:rsidR="00174AB2" w:rsidRPr="003130A1" w:rsidRDefault="00174AB2" w:rsidP="00174AB2">
                          <w:pPr>
                            <w:pStyle w:val="SemEspaamento"/>
                            <w:rPr>
                              <w:rFonts w:ascii="Times New Roman" w:hAnsi="Times New Roman"/>
                              <w:b/>
                              <w:sz w:val="12"/>
                              <w:szCs w:val="12"/>
                            </w:rPr>
                          </w:pPr>
                          <w:r w:rsidRPr="003130A1">
                            <w:rPr>
                              <w:rFonts w:ascii="Times New Roman" w:hAnsi="Times New Roman"/>
                              <w:b/>
                              <w:sz w:val="12"/>
                              <w:szCs w:val="12"/>
                            </w:rPr>
                            <w:t>Prefeitura Municipal de Saquarema</w:t>
                          </w:r>
                        </w:p>
                        <w:p w14:paraId="63E179D1" w14:textId="77777777" w:rsidR="00174AB2" w:rsidRPr="003130A1" w:rsidRDefault="00174AB2" w:rsidP="00174AB2">
                          <w:pPr>
                            <w:pStyle w:val="SemEspaamento"/>
                            <w:rPr>
                              <w:rFonts w:ascii="Times New Roman" w:hAnsi="Times New Roman"/>
                              <w:b/>
                              <w:sz w:val="12"/>
                              <w:szCs w:val="12"/>
                            </w:rPr>
                          </w:pPr>
                          <w:r w:rsidRPr="003130A1">
                            <w:rPr>
                              <w:rFonts w:ascii="Times New Roman" w:hAnsi="Times New Roman"/>
                              <w:b/>
                              <w:sz w:val="12"/>
                              <w:szCs w:val="12"/>
                            </w:rPr>
                            <w:t xml:space="preserve">Secretaria Municipal de </w:t>
                          </w:r>
                          <w:bookmarkStart w:id="2" w:name="_Hlk80104898"/>
                          <w:r w:rsidRPr="003130A1">
                            <w:rPr>
                              <w:rFonts w:ascii="Times New Roman" w:hAnsi="Times New Roman"/>
                              <w:b/>
                              <w:sz w:val="12"/>
                              <w:szCs w:val="12"/>
                            </w:rPr>
                            <w:t>Segurança e Ordem Pública</w:t>
                          </w:r>
                          <w:bookmarkEnd w:id="2"/>
                        </w:p>
                        <w:p w14:paraId="5C0B24A9" w14:textId="1ED9E74A" w:rsidR="00174AB2" w:rsidRPr="003130A1" w:rsidRDefault="00174AB2" w:rsidP="00174AB2">
                          <w:pPr>
                            <w:pStyle w:val="SemEspaamento"/>
                            <w:rPr>
                              <w:rFonts w:ascii="Times New Roman" w:hAnsi="Times New Roman"/>
                              <w:b/>
                              <w:sz w:val="12"/>
                              <w:szCs w:val="12"/>
                            </w:rPr>
                          </w:pPr>
                          <w:r w:rsidRPr="003130A1">
                            <w:rPr>
                              <w:rFonts w:ascii="Times New Roman" w:hAnsi="Times New Roman"/>
                              <w:b/>
                              <w:sz w:val="12"/>
                              <w:szCs w:val="12"/>
                            </w:rPr>
                            <w:t xml:space="preserve">Av. Saquarema, 5.345 – </w:t>
                          </w:r>
                          <w:proofErr w:type="spellStart"/>
                          <w:r w:rsidR="00DD0B99" w:rsidRPr="003130A1">
                            <w:rPr>
                              <w:rFonts w:ascii="Times New Roman" w:hAnsi="Times New Roman"/>
                              <w:b/>
                              <w:sz w:val="12"/>
                              <w:szCs w:val="12"/>
                            </w:rPr>
                            <w:t>Bacaxa</w:t>
                          </w:r>
                          <w:proofErr w:type="spellEnd"/>
                          <w:r w:rsidR="00DD0B99" w:rsidRPr="003130A1">
                            <w:rPr>
                              <w:rFonts w:ascii="Times New Roman" w:hAnsi="Times New Roman"/>
                              <w:b/>
                              <w:sz w:val="12"/>
                              <w:szCs w:val="12"/>
                            </w:rPr>
                            <w:t xml:space="preserve"> –</w:t>
                          </w:r>
                          <w:r w:rsidRPr="003130A1">
                            <w:rPr>
                              <w:rFonts w:ascii="Times New Roman" w:hAnsi="Times New Roman"/>
                              <w:b/>
                              <w:sz w:val="12"/>
                              <w:szCs w:val="12"/>
                            </w:rPr>
                            <w:t xml:space="preserve"> Saquarema / RJ – CEP: 28.994-7</w:t>
                          </w:r>
                          <w:r w:rsidR="004F2FB4">
                            <w:rPr>
                              <w:rFonts w:ascii="Times New Roman" w:hAnsi="Times New Roman"/>
                              <w:b/>
                              <w:sz w:val="12"/>
                              <w:szCs w:val="12"/>
                            </w:rPr>
                            <w:t>11</w:t>
                          </w:r>
                          <w:r w:rsidR="0038516F" w:rsidRPr="003130A1">
                            <w:rPr>
                              <w:rFonts w:ascii="Times New Roman" w:hAnsi="Times New Roman"/>
                              <w:b/>
                              <w:sz w:val="12"/>
                              <w:szCs w:val="12"/>
                            </w:rPr>
                            <w:br/>
                            <w:t>E-mail: ordempublica@saquarema.rj.gov.br</w:t>
                          </w:r>
                        </w:p>
                        <w:p w14:paraId="1B11A18F" w14:textId="77777777" w:rsidR="00585134" w:rsidRDefault="00585134" w:rsidP="00172414">
                          <w:pPr>
                            <w:pStyle w:val="SemEspaamento"/>
                            <w:rPr>
                              <w:sz w:val="20"/>
                              <w:szCs w:val="20"/>
                            </w:rPr>
                          </w:pPr>
                        </w:p>
                        <w:p w14:paraId="0E6FB07C" w14:textId="77777777" w:rsidR="00585134" w:rsidRDefault="00585134" w:rsidP="00172414">
                          <w:pPr>
                            <w:pStyle w:val="SemEspaamento"/>
                            <w:rPr>
                              <w:sz w:val="20"/>
                              <w:szCs w:val="20"/>
                            </w:rPr>
                          </w:pPr>
                          <w:r>
                            <w:rPr>
                              <w:sz w:val="20"/>
                              <w:szCs w:val="20"/>
                            </w:rPr>
                            <w:t xml:space="preserve">           </w:t>
                          </w:r>
                        </w:p>
                        <w:p w14:paraId="6DD24E19" w14:textId="77777777" w:rsidR="00585134" w:rsidRDefault="00585134" w:rsidP="00172414">
                          <w:pPr>
                            <w:pStyle w:val="Contedodoquadr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06063" id="_x0000_s1028" style="position:absolute;left:0;text-align:left;margin-left:-28.05pt;margin-top:6.8pt;width:212.2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" stroked="f">
              <v:textbox>
                <w:txbxContent>
                  <w:p w14:paraId="07B2728F" w14:textId="77777777" w:rsidR="00174AB2" w:rsidRPr="003130A1" w:rsidRDefault="00174AB2" w:rsidP="00174AB2">
                    <w:pPr>
                      <w:pStyle w:val="SemEspaamento"/>
                      <w:rPr>
                        <w:rFonts w:ascii="Times New Roman" w:hAnsi="Times New Roman"/>
                        <w:b/>
                        <w:sz w:val="12"/>
                        <w:szCs w:val="12"/>
                      </w:rPr>
                    </w:pPr>
                    <w:r w:rsidRPr="003130A1">
                      <w:rPr>
                        <w:rFonts w:ascii="Times New Roman" w:hAnsi="Times New Roman"/>
                        <w:b/>
                        <w:sz w:val="12"/>
                        <w:szCs w:val="12"/>
                      </w:rPr>
                      <w:t>Prefeitura Municipal de Saquarema</w:t>
                    </w:r>
                  </w:p>
                  <w:p w14:paraId="63E179D1" w14:textId="77777777" w:rsidR="00174AB2" w:rsidRPr="003130A1" w:rsidRDefault="00174AB2" w:rsidP="00174AB2">
                    <w:pPr>
                      <w:pStyle w:val="SemEspaamento"/>
                      <w:rPr>
                        <w:rFonts w:ascii="Times New Roman" w:hAnsi="Times New Roman"/>
                        <w:b/>
                        <w:sz w:val="12"/>
                        <w:szCs w:val="12"/>
                      </w:rPr>
                    </w:pPr>
                    <w:r w:rsidRPr="003130A1">
                      <w:rPr>
                        <w:rFonts w:ascii="Times New Roman" w:hAnsi="Times New Roman"/>
                        <w:b/>
                        <w:sz w:val="12"/>
                        <w:szCs w:val="12"/>
                      </w:rPr>
                      <w:t xml:space="preserve">Secretaria Municipal de </w:t>
                    </w:r>
                    <w:bookmarkStart w:id="3" w:name="_Hlk80104898"/>
                    <w:r w:rsidRPr="003130A1">
                      <w:rPr>
                        <w:rFonts w:ascii="Times New Roman" w:hAnsi="Times New Roman"/>
                        <w:b/>
                        <w:sz w:val="12"/>
                        <w:szCs w:val="12"/>
                      </w:rPr>
                      <w:t>Segurança e Ordem Pública</w:t>
                    </w:r>
                    <w:bookmarkEnd w:id="3"/>
                  </w:p>
                  <w:p w14:paraId="5C0B24A9" w14:textId="1ED9E74A" w:rsidR="00174AB2" w:rsidRPr="003130A1" w:rsidRDefault="00174AB2" w:rsidP="00174AB2">
                    <w:pPr>
                      <w:pStyle w:val="SemEspaamento"/>
                      <w:rPr>
                        <w:rFonts w:ascii="Times New Roman" w:hAnsi="Times New Roman"/>
                        <w:b/>
                        <w:sz w:val="12"/>
                        <w:szCs w:val="12"/>
                      </w:rPr>
                    </w:pPr>
                    <w:r w:rsidRPr="003130A1">
                      <w:rPr>
                        <w:rFonts w:ascii="Times New Roman" w:hAnsi="Times New Roman"/>
                        <w:b/>
                        <w:sz w:val="12"/>
                        <w:szCs w:val="12"/>
                      </w:rPr>
                      <w:t xml:space="preserve">Av. Saquarema, 5.345 – </w:t>
                    </w:r>
                    <w:proofErr w:type="spellStart"/>
                    <w:r w:rsidR="00DD0B99" w:rsidRPr="003130A1">
                      <w:rPr>
                        <w:rFonts w:ascii="Times New Roman" w:hAnsi="Times New Roman"/>
                        <w:b/>
                        <w:sz w:val="12"/>
                        <w:szCs w:val="12"/>
                      </w:rPr>
                      <w:t>Bacaxa</w:t>
                    </w:r>
                    <w:proofErr w:type="spellEnd"/>
                    <w:r w:rsidR="00DD0B99" w:rsidRPr="003130A1">
                      <w:rPr>
                        <w:rFonts w:ascii="Times New Roman" w:hAnsi="Times New Roman"/>
                        <w:b/>
                        <w:sz w:val="12"/>
                        <w:szCs w:val="12"/>
                      </w:rPr>
                      <w:t xml:space="preserve"> –</w:t>
                    </w:r>
                    <w:r w:rsidRPr="003130A1">
                      <w:rPr>
                        <w:rFonts w:ascii="Times New Roman" w:hAnsi="Times New Roman"/>
                        <w:b/>
                        <w:sz w:val="12"/>
                        <w:szCs w:val="12"/>
                      </w:rPr>
                      <w:t xml:space="preserve"> Saquarema / RJ – CEP: 28.994-7</w:t>
                    </w:r>
                    <w:r w:rsidR="004F2FB4">
                      <w:rPr>
                        <w:rFonts w:ascii="Times New Roman" w:hAnsi="Times New Roman"/>
                        <w:b/>
                        <w:sz w:val="12"/>
                        <w:szCs w:val="12"/>
                      </w:rPr>
                      <w:t>11</w:t>
                    </w:r>
                    <w:r w:rsidR="0038516F" w:rsidRPr="003130A1">
                      <w:rPr>
                        <w:rFonts w:ascii="Times New Roman" w:hAnsi="Times New Roman"/>
                        <w:b/>
                        <w:sz w:val="12"/>
                        <w:szCs w:val="12"/>
                      </w:rPr>
                      <w:br/>
                      <w:t>E-mail: ordempublica@saquarema.rj.gov.br</w:t>
                    </w:r>
                  </w:p>
                  <w:p w14:paraId="1B11A18F" w14:textId="77777777" w:rsidR="00585134" w:rsidRDefault="00585134" w:rsidP="00172414">
                    <w:pPr>
                      <w:pStyle w:val="SemEspaamento"/>
                      <w:rPr>
                        <w:sz w:val="20"/>
                        <w:szCs w:val="20"/>
                      </w:rPr>
                    </w:pPr>
                  </w:p>
                  <w:p w14:paraId="0E6FB07C" w14:textId="77777777" w:rsidR="00585134" w:rsidRDefault="00585134" w:rsidP="00172414">
                    <w:pPr>
                      <w:pStyle w:val="SemEspaamento"/>
                      <w:rPr>
                        <w:sz w:val="20"/>
                        <w:szCs w:val="20"/>
                      </w:rPr>
                    </w:pPr>
                    <w:r>
                      <w:rPr>
                        <w:sz w:val="20"/>
                        <w:szCs w:val="20"/>
                      </w:rPr>
                      <w:t xml:space="preserve">           </w:t>
                    </w:r>
                  </w:p>
                  <w:p w14:paraId="6DD24E19" w14:textId="77777777" w:rsidR="00585134" w:rsidRDefault="00585134" w:rsidP="00172414">
                    <w:pPr>
                      <w:pStyle w:val="Contedodoquadro"/>
                      <w:rPr>
                        <w:b/>
                      </w:rPr>
                    </w:pPr>
                  </w:p>
                </w:txbxContent>
              </v:textbox>
            </v:rect>
          </w:pict>
        </mc:Fallback>
      </mc:AlternateContent>
    </w:r>
  </w:p>
  <w:p w14:paraId="582F4A17" w14:textId="77777777" w:rsidR="00585134" w:rsidRDefault="00585134" w:rsidP="00172414">
    <w:pPr>
      <w:jc w:val="center"/>
      <w:rPr>
        <w:b/>
      </w:rPr>
    </w:pPr>
  </w:p>
  <w:p w14:paraId="293A4B6B" w14:textId="77777777" w:rsidR="00585134" w:rsidRDefault="00585134" w:rsidP="00172414">
    <w:pPr>
      <w:pStyle w:val="Cabealho"/>
      <w:ind w:left="-567"/>
    </w:pPr>
    <w:r>
      <w:rPr>
        <w:noProof/>
        <w:lang w:eastAsia="pt-BR"/>
      </w:rPr>
      <w:drawing>
        <wp:inline distT="0" distB="0" distL="0" distR="0" wp14:anchorId="6755E7C5" wp14:editId="65A96E4B">
          <wp:extent cx="6372225" cy="228543"/>
          <wp:effectExtent l="0" t="0" r="0" b="635"/>
          <wp:docPr id="164044174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rotWithShape="1">
                  <a:blip r:embed="rId1"/>
                  <a:srcRect b="72413"/>
                  <a:stretch/>
                </pic:blipFill>
                <pic:spPr bwMode="auto">
                  <a:xfrm>
                    <a:off x="0" y="0"/>
                    <a:ext cx="7159036" cy="256762"/>
                  </a:xfrm>
                  <a:prstGeom prst="rect">
                    <a:avLst/>
                  </a:prstGeom>
                  <a:noFill/>
                  <a:ln>
                    <a:noFill/>
                  </a:ln>
                  <a:extLst>
                    <a:ext uri="{53640926-AAD7-44D8-BBD7-CCE9431645EC}">
                      <a14:shadowObscured xmlns:a14="http://schemas.microsoft.com/office/drawing/2010/main"/>
                    </a:ext>
                  </a:extLst>
                </pic:spPr>
              </pic:pic>
            </a:graphicData>
          </a:graphic>
        </wp:inline>
      </w:drawing>
    </w:r>
  </w:p>
  <w:p w14:paraId="3C6C1366" w14:textId="77777777" w:rsidR="00585134" w:rsidRDefault="00585134" w:rsidP="007225E9">
    <w:pPr>
      <w:pStyle w:val="SemEspaamento"/>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3940" w14:textId="77777777" w:rsidR="00804F1A" w:rsidRDefault="00804F1A">
      <w:pPr>
        <w:spacing w:after="0" w:line="240" w:lineRule="auto"/>
      </w:pPr>
      <w:r>
        <w:separator/>
      </w:r>
    </w:p>
  </w:footnote>
  <w:footnote w:type="continuationSeparator" w:id="0">
    <w:p w14:paraId="487F21BC" w14:textId="77777777" w:rsidR="00804F1A" w:rsidRDefault="00804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5224" w14:textId="60F3B617" w:rsidR="00153653" w:rsidRDefault="00C91332" w:rsidP="00531A9F">
    <w:pPr>
      <w:pStyle w:val="Cabealho"/>
      <w:ind w:left="-567"/>
    </w:pPr>
    <w:r>
      <w:rPr>
        <w:noProof/>
      </w:rPr>
      <mc:AlternateContent>
        <mc:Choice Requires="wps">
          <w:drawing>
            <wp:anchor distT="0" distB="0" distL="114300" distR="114300" simplePos="0" relativeHeight="251657728" behindDoc="0" locked="0" layoutInCell="1" allowOverlap="1" wp14:anchorId="3C620672" wp14:editId="5FE29332">
              <wp:simplePos x="0" y="0"/>
              <wp:positionH relativeFrom="column">
                <wp:posOffset>196215</wp:posOffset>
              </wp:positionH>
              <wp:positionV relativeFrom="paragraph">
                <wp:posOffset>294005</wp:posOffset>
              </wp:positionV>
              <wp:extent cx="3552825" cy="1085850"/>
              <wp:effectExtent l="0" t="0" r="952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1085850"/>
                      </a:xfrm>
                      <a:prstGeom prst="rect">
                        <a:avLst/>
                      </a:prstGeom>
                      <a:solidFill>
                        <a:srgbClr val="FFFFFF"/>
                      </a:solidFill>
                      <a:ln>
                        <a:noFill/>
                      </a:ln>
                    </wps:spPr>
                    <wps:txbx>
                      <w:txbxContent>
                        <w:p w14:paraId="2FF92B82" w14:textId="77777777" w:rsidR="00585134" w:rsidRPr="003130A1" w:rsidRDefault="00585134">
                          <w:pPr>
                            <w:pStyle w:val="SemEspaamento"/>
                            <w:rPr>
                              <w:rFonts w:ascii="Times New Roman" w:hAnsi="Times New Roman"/>
                              <w:b/>
                            </w:rPr>
                          </w:pPr>
                          <w:r w:rsidRPr="003130A1">
                            <w:rPr>
                              <w:rFonts w:ascii="Times New Roman" w:hAnsi="Times New Roman"/>
                              <w:b/>
                            </w:rPr>
                            <w:t>Estado do Rio de Janeiro</w:t>
                          </w:r>
                        </w:p>
                        <w:p w14:paraId="0506E229" w14:textId="77777777" w:rsidR="00585134" w:rsidRPr="003130A1" w:rsidRDefault="00585134">
                          <w:pPr>
                            <w:pStyle w:val="SemEspaamento"/>
                            <w:rPr>
                              <w:rFonts w:ascii="Times New Roman" w:hAnsi="Times New Roman"/>
                              <w:b/>
                            </w:rPr>
                          </w:pPr>
                          <w:r w:rsidRPr="003130A1">
                            <w:rPr>
                              <w:rFonts w:ascii="Times New Roman" w:hAnsi="Times New Roman"/>
                              <w:b/>
                            </w:rPr>
                            <w:t>Prefeitura Municipal de Saquarema</w:t>
                          </w:r>
                        </w:p>
                        <w:p w14:paraId="646CDF5A" w14:textId="4E02976A" w:rsidR="00585134" w:rsidRPr="003130A1" w:rsidRDefault="00153653">
                          <w:pPr>
                            <w:pStyle w:val="SemEspaamento"/>
                            <w:rPr>
                              <w:rFonts w:ascii="Times New Roman" w:hAnsi="Times New Roman"/>
                            </w:rPr>
                          </w:pPr>
                          <w:r w:rsidRPr="003130A1">
                            <w:rPr>
                              <w:rFonts w:ascii="Times New Roman" w:hAnsi="Times New Roman"/>
                              <w:b/>
                            </w:rPr>
                            <w:t xml:space="preserve">Secretaria Municipal de </w:t>
                          </w:r>
                          <w:r w:rsidR="00881679" w:rsidRPr="003130A1">
                            <w:rPr>
                              <w:rFonts w:ascii="Times New Roman" w:hAnsi="Times New Roman"/>
                              <w:b/>
                            </w:rPr>
                            <w:t>Segurança e Ordem Pública</w:t>
                          </w:r>
                        </w:p>
                        <w:p w14:paraId="3FC1679F" w14:textId="77777777" w:rsidR="00585134" w:rsidRPr="00153653" w:rsidRDefault="00585134">
                          <w:pPr>
                            <w:pStyle w:val="SemEspaamento"/>
                          </w:pPr>
                          <w:r w:rsidRPr="00153653">
                            <w:t xml:space="preserve">           </w:t>
                          </w:r>
                        </w:p>
                        <w:p w14:paraId="79B11620" w14:textId="77777777" w:rsidR="00585134" w:rsidRDefault="00585134">
                          <w:pPr>
                            <w:pStyle w:val="Contedodoquadr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20672" id="Rectangle 1" o:spid="_x0000_s1027" style="position:absolute;left:0;text-align:left;margin-left:15.45pt;margin-top:23.15pt;width:279.7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" stroked="f">
              <v:textbox>
                <w:txbxContent>
                  <w:p w14:paraId="2FF92B82" w14:textId="77777777" w:rsidR="00585134" w:rsidRPr="003130A1" w:rsidRDefault="00585134">
                    <w:pPr>
                      <w:pStyle w:val="SemEspaamento"/>
                      <w:rPr>
                        <w:rFonts w:ascii="Times New Roman" w:hAnsi="Times New Roman"/>
                        <w:b/>
                      </w:rPr>
                    </w:pPr>
                    <w:r w:rsidRPr="003130A1">
                      <w:rPr>
                        <w:rFonts w:ascii="Times New Roman" w:hAnsi="Times New Roman"/>
                        <w:b/>
                      </w:rPr>
                      <w:t>Estado do Rio de Janeiro</w:t>
                    </w:r>
                  </w:p>
                  <w:p w14:paraId="0506E229" w14:textId="77777777" w:rsidR="00585134" w:rsidRPr="003130A1" w:rsidRDefault="00585134">
                    <w:pPr>
                      <w:pStyle w:val="SemEspaamento"/>
                      <w:rPr>
                        <w:rFonts w:ascii="Times New Roman" w:hAnsi="Times New Roman"/>
                        <w:b/>
                      </w:rPr>
                    </w:pPr>
                    <w:r w:rsidRPr="003130A1">
                      <w:rPr>
                        <w:rFonts w:ascii="Times New Roman" w:hAnsi="Times New Roman"/>
                        <w:b/>
                      </w:rPr>
                      <w:t>Prefeitura Municipal de Saquarema</w:t>
                    </w:r>
                  </w:p>
                  <w:p w14:paraId="646CDF5A" w14:textId="4E02976A" w:rsidR="00585134" w:rsidRPr="003130A1" w:rsidRDefault="00153653">
                    <w:pPr>
                      <w:pStyle w:val="SemEspaamento"/>
                      <w:rPr>
                        <w:rFonts w:ascii="Times New Roman" w:hAnsi="Times New Roman"/>
                      </w:rPr>
                    </w:pPr>
                    <w:r w:rsidRPr="003130A1">
                      <w:rPr>
                        <w:rFonts w:ascii="Times New Roman" w:hAnsi="Times New Roman"/>
                        <w:b/>
                      </w:rPr>
                      <w:t xml:space="preserve">Secretaria Municipal de </w:t>
                    </w:r>
                    <w:r w:rsidR="00881679" w:rsidRPr="003130A1">
                      <w:rPr>
                        <w:rFonts w:ascii="Times New Roman" w:hAnsi="Times New Roman"/>
                        <w:b/>
                      </w:rPr>
                      <w:t>Segurança e Ordem Pública</w:t>
                    </w:r>
                  </w:p>
                  <w:p w14:paraId="3FC1679F" w14:textId="77777777" w:rsidR="00585134" w:rsidRPr="00153653" w:rsidRDefault="00585134">
                    <w:pPr>
                      <w:pStyle w:val="SemEspaamento"/>
                    </w:pPr>
                    <w:r w:rsidRPr="00153653">
                      <w:t xml:space="preserve">           </w:t>
                    </w:r>
                  </w:p>
                  <w:p w14:paraId="79B11620" w14:textId="77777777" w:rsidR="00585134" w:rsidRDefault="00585134">
                    <w:pPr>
                      <w:pStyle w:val="Contedodoquadro"/>
                      <w:rPr>
                        <w:b/>
                      </w:rPr>
                    </w:pPr>
                  </w:p>
                </w:txbxContent>
              </v:textbox>
            </v:rect>
          </w:pict>
        </mc:Fallback>
      </mc:AlternateContent>
    </w:r>
    <w:r w:rsidR="00585134">
      <w:rPr>
        <w:noProof/>
        <w:lang w:eastAsia="pt-BR"/>
      </w:rPr>
      <w:drawing>
        <wp:inline distT="0" distB="0" distL="0" distR="0" wp14:anchorId="63434BBD" wp14:editId="27BD7850">
          <wp:extent cx="6372225" cy="828675"/>
          <wp:effectExtent l="0" t="0" r="9525" b="9525"/>
          <wp:docPr id="18889548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6372225" cy="828675"/>
                  </a:xfrm>
                  <a:prstGeom prst="rect">
                    <a:avLst/>
                  </a:prstGeom>
                  <a:noFill/>
                  <a:ln w="9525">
                    <a:noFill/>
                    <a:miter lim="800000"/>
                    <a:headEnd/>
                    <a:tailEnd/>
                  </a:ln>
                </pic:spPr>
              </pic:pic>
            </a:graphicData>
          </a:graphic>
        </wp:inline>
      </w:drawing>
    </w:r>
  </w:p>
  <w:p w14:paraId="51E0C5A6" w14:textId="77777777" w:rsidR="00531A9F" w:rsidRDefault="00531A9F" w:rsidP="00531A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F166F"/>
    <w:multiLevelType w:val="hybridMultilevel"/>
    <w:tmpl w:val="310E75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79167D"/>
    <w:multiLevelType w:val="hybridMultilevel"/>
    <w:tmpl w:val="056E8D4C"/>
    <w:lvl w:ilvl="0" w:tplc="0B08A4C4">
      <w:start w:val="1"/>
      <w:numFmt w:val="decimal"/>
      <w:lvlText w:val="%1."/>
      <w:lvlJc w:val="left"/>
      <w:pPr>
        <w:ind w:left="502"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70F2AF6"/>
    <w:multiLevelType w:val="multilevel"/>
    <w:tmpl w:val="D42402D2"/>
    <w:lvl w:ilvl="0">
      <w:start w:val="13"/>
      <w:numFmt w:val="decimal"/>
      <w:lvlText w:val="%1"/>
      <w:lvlJc w:val="left"/>
      <w:pPr>
        <w:ind w:left="420" w:hanging="420"/>
      </w:pPr>
      <w:rPr>
        <w:rFonts w:hint="default"/>
      </w:rPr>
    </w:lvl>
    <w:lvl w:ilvl="1">
      <w:start w:val="2"/>
      <w:numFmt w:val="decimal"/>
      <w:lvlText w:val="%1.%2"/>
      <w:lvlJc w:val="left"/>
      <w:pPr>
        <w:ind w:left="1695" w:hanging="4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 w15:restartNumberingAfterBreak="0">
    <w:nsid w:val="27133621"/>
    <w:multiLevelType w:val="hybridMultilevel"/>
    <w:tmpl w:val="B6AC936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2A2B6317"/>
    <w:multiLevelType w:val="multilevel"/>
    <w:tmpl w:val="F3C08C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5878FA"/>
    <w:multiLevelType w:val="multilevel"/>
    <w:tmpl w:val="E2D22C28"/>
    <w:lvl w:ilvl="0">
      <w:start w:val="4"/>
      <w:numFmt w:val="decimal"/>
      <w:lvlText w:val="%1"/>
      <w:lvlJc w:val="left"/>
      <w:pPr>
        <w:ind w:left="480" w:hanging="480"/>
      </w:pPr>
      <w:rPr>
        <w:rFonts w:hint="default"/>
        <w:b/>
      </w:rPr>
    </w:lvl>
    <w:lvl w:ilvl="1">
      <w:start w:val="1"/>
      <w:numFmt w:val="decimal"/>
      <w:lvlText w:val="%1.%2"/>
      <w:lvlJc w:val="left"/>
      <w:pPr>
        <w:ind w:left="764" w:hanging="480"/>
      </w:pPr>
      <w:rPr>
        <w:rFonts w:hint="default"/>
        <w:b/>
      </w:rPr>
    </w:lvl>
    <w:lvl w:ilvl="2">
      <w:start w:val="2"/>
      <w:numFmt w:val="decimal"/>
      <w:lvlText w:val="%1.%2.%3"/>
      <w:lvlJc w:val="left"/>
      <w:pPr>
        <w:ind w:left="1997"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6" w15:restartNumberingAfterBreak="0">
    <w:nsid w:val="3DBE5742"/>
    <w:multiLevelType w:val="hybridMultilevel"/>
    <w:tmpl w:val="AFC6CA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0A540A5"/>
    <w:multiLevelType w:val="multilevel"/>
    <w:tmpl w:val="75BE76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30116D"/>
    <w:multiLevelType w:val="hybridMultilevel"/>
    <w:tmpl w:val="22E289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0236346"/>
    <w:multiLevelType w:val="hybridMultilevel"/>
    <w:tmpl w:val="AC3AADC4"/>
    <w:lvl w:ilvl="0" w:tplc="E07EFB8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39339AA"/>
    <w:multiLevelType w:val="hybridMultilevel"/>
    <w:tmpl w:val="F1E21632"/>
    <w:lvl w:ilvl="0" w:tplc="04160001">
      <w:start w:val="1"/>
      <w:numFmt w:val="bullet"/>
      <w:lvlText w:val=""/>
      <w:lvlJc w:val="left"/>
      <w:pPr>
        <w:ind w:left="1275" w:hanging="360"/>
      </w:pPr>
      <w:rPr>
        <w:rFonts w:ascii="Symbol" w:hAnsi="Symbol" w:hint="default"/>
      </w:rPr>
    </w:lvl>
    <w:lvl w:ilvl="1" w:tplc="04160003" w:tentative="1">
      <w:start w:val="1"/>
      <w:numFmt w:val="bullet"/>
      <w:lvlText w:val="o"/>
      <w:lvlJc w:val="left"/>
      <w:pPr>
        <w:ind w:left="1995" w:hanging="360"/>
      </w:pPr>
      <w:rPr>
        <w:rFonts w:ascii="Courier New" w:hAnsi="Courier New" w:cs="Courier New" w:hint="default"/>
      </w:rPr>
    </w:lvl>
    <w:lvl w:ilvl="2" w:tplc="04160005" w:tentative="1">
      <w:start w:val="1"/>
      <w:numFmt w:val="bullet"/>
      <w:lvlText w:val=""/>
      <w:lvlJc w:val="left"/>
      <w:pPr>
        <w:ind w:left="2715" w:hanging="360"/>
      </w:pPr>
      <w:rPr>
        <w:rFonts w:ascii="Wingdings" w:hAnsi="Wingdings" w:hint="default"/>
      </w:rPr>
    </w:lvl>
    <w:lvl w:ilvl="3" w:tplc="04160001" w:tentative="1">
      <w:start w:val="1"/>
      <w:numFmt w:val="bullet"/>
      <w:lvlText w:val=""/>
      <w:lvlJc w:val="left"/>
      <w:pPr>
        <w:ind w:left="3435" w:hanging="360"/>
      </w:pPr>
      <w:rPr>
        <w:rFonts w:ascii="Symbol" w:hAnsi="Symbol" w:hint="default"/>
      </w:rPr>
    </w:lvl>
    <w:lvl w:ilvl="4" w:tplc="04160003" w:tentative="1">
      <w:start w:val="1"/>
      <w:numFmt w:val="bullet"/>
      <w:lvlText w:val="o"/>
      <w:lvlJc w:val="left"/>
      <w:pPr>
        <w:ind w:left="4155" w:hanging="360"/>
      </w:pPr>
      <w:rPr>
        <w:rFonts w:ascii="Courier New" w:hAnsi="Courier New" w:cs="Courier New" w:hint="default"/>
      </w:rPr>
    </w:lvl>
    <w:lvl w:ilvl="5" w:tplc="04160005" w:tentative="1">
      <w:start w:val="1"/>
      <w:numFmt w:val="bullet"/>
      <w:lvlText w:val=""/>
      <w:lvlJc w:val="left"/>
      <w:pPr>
        <w:ind w:left="4875" w:hanging="360"/>
      </w:pPr>
      <w:rPr>
        <w:rFonts w:ascii="Wingdings" w:hAnsi="Wingdings" w:hint="default"/>
      </w:rPr>
    </w:lvl>
    <w:lvl w:ilvl="6" w:tplc="04160001" w:tentative="1">
      <w:start w:val="1"/>
      <w:numFmt w:val="bullet"/>
      <w:lvlText w:val=""/>
      <w:lvlJc w:val="left"/>
      <w:pPr>
        <w:ind w:left="5595" w:hanging="360"/>
      </w:pPr>
      <w:rPr>
        <w:rFonts w:ascii="Symbol" w:hAnsi="Symbol" w:hint="default"/>
      </w:rPr>
    </w:lvl>
    <w:lvl w:ilvl="7" w:tplc="04160003" w:tentative="1">
      <w:start w:val="1"/>
      <w:numFmt w:val="bullet"/>
      <w:lvlText w:val="o"/>
      <w:lvlJc w:val="left"/>
      <w:pPr>
        <w:ind w:left="6315" w:hanging="360"/>
      </w:pPr>
      <w:rPr>
        <w:rFonts w:ascii="Courier New" w:hAnsi="Courier New" w:cs="Courier New" w:hint="default"/>
      </w:rPr>
    </w:lvl>
    <w:lvl w:ilvl="8" w:tplc="04160005" w:tentative="1">
      <w:start w:val="1"/>
      <w:numFmt w:val="bullet"/>
      <w:lvlText w:val=""/>
      <w:lvlJc w:val="left"/>
      <w:pPr>
        <w:ind w:left="7035" w:hanging="360"/>
      </w:pPr>
      <w:rPr>
        <w:rFonts w:ascii="Wingdings" w:hAnsi="Wingdings" w:hint="default"/>
      </w:rPr>
    </w:lvl>
  </w:abstractNum>
  <w:num w:numId="1" w16cid:durableId="2003048297">
    <w:abstractNumId w:val="6"/>
  </w:num>
  <w:num w:numId="2" w16cid:durableId="575894631">
    <w:abstractNumId w:val="0"/>
  </w:num>
  <w:num w:numId="3" w16cid:durableId="1714307686">
    <w:abstractNumId w:val="8"/>
  </w:num>
  <w:num w:numId="4" w16cid:durableId="1268081218">
    <w:abstractNumId w:val="3"/>
  </w:num>
  <w:num w:numId="5" w16cid:durableId="667949958">
    <w:abstractNumId w:val="1"/>
  </w:num>
  <w:num w:numId="6" w16cid:durableId="654653151">
    <w:abstractNumId w:val="10"/>
  </w:num>
  <w:num w:numId="7" w16cid:durableId="1404526031">
    <w:abstractNumId w:val="2"/>
  </w:num>
  <w:num w:numId="8" w16cid:durableId="627971037">
    <w:abstractNumId w:val="7"/>
  </w:num>
  <w:num w:numId="9" w16cid:durableId="993607428">
    <w:abstractNumId w:val="9"/>
  </w:num>
  <w:num w:numId="10" w16cid:durableId="558325646">
    <w:abstractNumId w:val="5"/>
  </w:num>
  <w:num w:numId="11" w16cid:durableId="1502813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34"/>
    <w:rsid w:val="000150E3"/>
    <w:rsid w:val="00020058"/>
    <w:rsid w:val="000203EB"/>
    <w:rsid w:val="0003014C"/>
    <w:rsid w:val="000327DD"/>
    <w:rsid w:val="00035967"/>
    <w:rsid w:val="00046EB6"/>
    <w:rsid w:val="00047B7A"/>
    <w:rsid w:val="00061D21"/>
    <w:rsid w:val="000634A5"/>
    <w:rsid w:val="00071A8F"/>
    <w:rsid w:val="00073FD0"/>
    <w:rsid w:val="0008129C"/>
    <w:rsid w:val="000A32F3"/>
    <w:rsid w:val="000A52D8"/>
    <w:rsid w:val="000B26BD"/>
    <w:rsid w:val="000B7E6E"/>
    <w:rsid w:val="000D10F9"/>
    <w:rsid w:val="000F53D9"/>
    <w:rsid w:val="001029EB"/>
    <w:rsid w:val="00113A35"/>
    <w:rsid w:val="00116971"/>
    <w:rsid w:val="0012250B"/>
    <w:rsid w:val="001261D4"/>
    <w:rsid w:val="001408BC"/>
    <w:rsid w:val="0014169D"/>
    <w:rsid w:val="001447D6"/>
    <w:rsid w:val="00144C59"/>
    <w:rsid w:val="001459D8"/>
    <w:rsid w:val="00146F8C"/>
    <w:rsid w:val="00150192"/>
    <w:rsid w:val="00153653"/>
    <w:rsid w:val="00153EBF"/>
    <w:rsid w:val="00163C2E"/>
    <w:rsid w:val="00164792"/>
    <w:rsid w:val="00166F0E"/>
    <w:rsid w:val="00172414"/>
    <w:rsid w:val="00173115"/>
    <w:rsid w:val="001737BB"/>
    <w:rsid w:val="00174AB2"/>
    <w:rsid w:val="001826E3"/>
    <w:rsid w:val="00183D9C"/>
    <w:rsid w:val="00191C15"/>
    <w:rsid w:val="001B1C0B"/>
    <w:rsid w:val="001C3536"/>
    <w:rsid w:val="001E320B"/>
    <w:rsid w:val="001E44AC"/>
    <w:rsid w:val="001F4897"/>
    <w:rsid w:val="00200E06"/>
    <w:rsid w:val="00207A5C"/>
    <w:rsid w:val="00214558"/>
    <w:rsid w:val="00216882"/>
    <w:rsid w:val="00220E2A"/>
    <w:rsid w:val="00224A5E"/>
    <w:rsid w:val="002333A0"/>
    <w:rsid w:val="002467B1"/>
    <w:rsid w:val="002514D6"/>
    <w:rsid w:val="00255EDC"/>
    <w:rsid w:val="0025612A"/>
    <w:rsid w:val="00257D51"/>
    <w:rsid w:val="002730AA"/>
    <w:rsid w:val="00274C60"/>
    <w:rsid w:val="002852AE"/>
    <w:rsid w:val="002909D7"/>
    <w:rsid w:val="00294B7E"/>
    <w:rsid w:val="00295A70"/>
    <w:rsid w:val="002B0DAC"/>
    <w:rsid w:val="002B4CE2"/>
    <w:rsid w:val="002C3DAA"/>
    <w:rsid w:val="002D01BC"/>
    <w:rsid w:val="002D7F9C"/>
    <w:rsid w:val="002E32CB"/>
    <w:rsid w:val="002E6E61"/>
    <w:rsid w:val="002F076D"/>
    <w:rsid w:val="002F4B86"/>
    <w:rsid w:val="002F5975"/>
    <w:rsid w:val="00305889"/>
    <w:rsid w:val="00306F61"/>
    <w:rsid w:val="003130A1"/>
    <w:rsid w:val="003159ED"/>
    <w:rsid w:val="00316AA1"/>
    <w:rsid w:val="003333E9"/>
    <w:rsid w:val="00333BB9"/>
    <w:rsid w:val="00335D7E"/>
    <w:rsid w:val="003441F4"/>
    <w:rsid w:val="00344AB9"/>
    <w:rsid w:val="00346977"/>
    <w:rsid w:val="00362DF5"/>
    <w:rsid w:val="00376F84"/>
    <w:rsid w:val="00377E57"/>
    <w:rsid w:val="003802E3"/>
    <w:rsid w:val="0038516F"/>
    <w:rsid w:val="00391026"/>
    <w:rsid w:val="003A120A"/>
    <w:rsid w:val="003A303C"/>
    <w:rsid w:val="003A313B"/>
    <w:rsid w:val="003A7B7D"/>
    <w:rsid w:val="003B034A"/>
    <w:rsid w:val="003B405C"/>
    <w:rsid w:val="003B7508"/>
    <w:rsid w:val="003D1E80"/>
    <w:rsid w:val="003E7422"/>
    <w:rsid w:val="00400434"/>
    <w:rsid w:val="00400AF8"/>
    <w:rsid w:val="004118C9"/>
    <w:rsid w:val="004142A5"/>
    <w:rsid w:val="00416C7A"/>
    <w:rsid w:val="00421C75"/>
    <w:rsid w:val="00424961"/>
    <w:rsid w:val="00426C15"/>
    <w:rsid w:val="004348D3"/>
    <w:rsid w:val="00436948"/>
    <w:rsid w:val="00441E7B"/>
    <w:rsid w:val="004474ED"/>
    <w:rsid w:val="00450962"/>
    <w:rsid w:val="00457D2C"/>
    <w:rsid w:val="00462D33"/>
    <w:rsid w:val="00466588"/>
    <w:rsid w:val="00470283"/>
    <w:rsid w:val="004708C6"/>
    <w:rsid w:val="004735EB"/>
    <w:rsid w:val="00473B78"/>
    <w:rsid w:val="00476958"/>
    <w:rsid w:val="00476D4D"/>
    <w:rsid w:val="004802E0"/>
    <w:rsid w:val="00481D5D"/>
    <w:rsid w:val="00485F01"/>
    <w:rsid w:val="00490635"/>
    <w:rsid w:val="00494BAB"/>
    <w:rsid w:val="004C1484"/>
    <w:rsid w:val="004C37EC"/>
    <w:rsid w:val="004C6E9D"/>
    <w:rsid w:val="004C7406"/>
    <w:rsid w:val="004C7956"/>
    <w:rsid w:val="004D42CE"/>
    <w:rsid w:val="004D5FC0"/>
    <w:rsid w:val="004E0C88"/>
    <w:rsid w:val="004E32D2"/>
    <w:rsid w:val="004E3C03"/>
    <w:rsid w:val="004F2FB4"/>
    <w:rsid w:val="004F3581"/>
    <w:rsid w:val="005224CC"/>
    <w:rsid w:val="00527316"/>
    <w:rsid w:val="00531A9F"/>
    <w:rsid w:val="00531CC1"/>
    <w:rsid w:val="00532982"/>
    <w:rsid w:val="00542422"/>
    <w:rsid w:val="00546915"/>
    <w:rsid w:val="00547BC2"/>
    <w:rsid w:val="005566B0"/>
    <w:rsid w:val="005567D0"/>
    <w:rsid w:val="00565723"/>
    <w:rsid w:val="00585134"/>
    <w:rsid w:val="00586A80"/>
    <w:rsid w:val="00595286"/>
    <w:rsid w:val="00595332"/>
    <w:rsid w:val="005A06DD"/>
    <w:rsid w:val="005A3F2C"/>
    <w:rsid w:val="005A7821"/>
    <w:rsid w:val="005C057E"/>
    <w:rsid w:val="005D357A"/>
    <w:rsid w:val="005D45B4"/>
    <w:rsid w:val="005D75F1"/>
    <w:rsid w:val="006004AD"/>
    <w:rsid w:val="00602108"/>
    <w:rsid w:val="00603592"/>
    <w:rsid w:val="00606B8C"/>
    <w:rsid w:val="00614103"/>
    <w:rsid w:val="0061423D"/>
    <w:rsid w:val="0061428C"/>
    <w:rsid w:val="00615AA7"/>
    <w:rsid w:val="00625E76"/>
    <w:rsid w:val="006276AE"/>
    <w:rsid w:val="006375C4"/>
    <w:rsid w:val="00637DFB"/>
    <w:rsid w:val="00641685"/>
    <w:rsid w:val="00641ED0"/>
    <w:rsid w:val="00642B7E"/>
    <w:rsid w:val="00650A9B"/>
    <w:rsid w:val="00654D8E"/>
    <w:rsid w:val="006838BC"/>
    <w:rsid w:val="006838C6"/>
    <w:rsid w:val="00684D93"/>
    <w:rsid w:val="006853EE"/>
    <w:rsid w:val="00694B34"/>
    <w:rsid w:val="0069596C"/>
    <w:rsid w:val="006A04CB"/>
    <w:rsid w:val="006A0C34"/>
    <w:rsid w:val="006B3318"/>
    <w:rsid w:val="006C3B2A"/>
    <w:rsid w:val="006D23E5"/>
    <w:rsid w:val="006E401D"/>
    <w:rsid w:val="006E63E7"/>
    <w:rsid w:val="006E6B97"/>
    <w:rsid w:val="006F0972"/>
    <w:rsid w:val="006F2B04"/>
    <w:rsid w:val="0070097C"/>
    <w:rsid w:val="00701B22"/>
    <w:rsid w:val="00703B30"/>
    <w:rsid w:val="007130C2"/>
    <w:rsid w:val="007225E9"/>
    <w:rsid w:val="00722D39"/>
    <w:rsid w:val="007261D5"/>
    <w:rsid w:val="00726861"/>
    <w:rsid w:val="00736349"/>
    <w:rsid w:val="00741DAA"/>
    <w:rsid w:val="00750279"/>
    <w:rsid w:val="007625D2"/>
    <w:rsid w:val="007633E8"/>
    <w:rsid w:val="00764FD4"/>
    <w:rsid w:val="00775630"/>
    <w:rsid w:val="0078307E"/>
    <w:rsid w:val="007A1B38"/>
    <w:rsid w:val="007A32B7"/>
    <w:rsid w:val="007A3F07"/>
    <w:rsid w:val="007A695F"/>
    <w:rsid w:val="007B6459"/>
    <w:rsid w:val="007B7C9C"/>
    <w:rsid w:val="007D1281"/>
    <w:rsid w:val="007D289A"/>
    <w:rsid w:val="007E0BE2"/>
    <w:rsid w:val="007E57DD"/>
    <w:rsid w:val="007F0417"/>
    <w:rsid w:val="00804F1A"/>
    <w:rsid w:val="00811213"/>
    <w:rsid w:val="008168D5"/>
    <w:rsid w:val="0082252B"/>
    <w:rsid w:val="00832118"/>
    <w:rsid w:val="0083751B"/>
    <w:rsid w:val="00851A32"/>
    <w:rsid w:val="00854003"/>
    <w:rsid w:val="008601D1"/>
    <w:rsid w:val="00876C43"/>
    <w:rsid w:val="00881679"/>
    <w:rsid w:val="008874ED"/>
    <w:rsid w:val="00890078"/>
    <w:rsid w:val="00892C27"/>
    <w:rsid w:val="008A03C7"/>
    <w:rsid w:val="008B7162"/>
    <w:rsid w:val="008B7689"/>
    <w:rsid w:val="008B7FDB"/>
    <w:rsid w:val="008C1AE5"/>
    <w:rsid w:val="008C4242"/>
    <w:rsid w:val="008C55AE"/>
    <w:rsid w:val="008D1B6B"/>
    <w:rsid w:val="008F1A0A"/>
    <w:rsid w:val="008F7884"/>
    <w:rsid w:val="00901AF5"/>
    <w:rsid w:val="0090537B"/>
    <w:rsid w:val="0091222C"/>
    <w:rsid w:val="00912B0F"/>
    <w:rsid w:val="00917137"/>
    <w:rsid w:val="009212B8"/>
    <w:rsid w:val="009237DF"/>
    <w:rsid w:val="00925C52"/>
    <w:rsid w:val="00946F6E"/>
    <w:rsid w:val="00951C0B"/>
    <w:rsid w:val="009625F6"/>
    <w:rsid w:val="0096382E"/>
    <w:rsid w:val="00966701"/>
    <w:rsid w:val="009924CA"/>
    <w:rsid w:val="009B291E"/>
    <w:rsid w:val="009C0B50"/>
    <w:rsid w:val="009C11D9"/>
    <w:rsid w:val="009C236C"/>
    <w:rsid w:val="009C24A3"/>
    <w:rsid w:val="009C478C"/>
    <w:rsid w:val="009D0C35"/>
    <w:rsid w:val="009E702B"/>
    <w:rsid w:val="009E7F93"/>
    <w:rsid w:val="009F72EB"/>
    <w:rsid w:val="00A0759D"/>
    <w:rsid w:val="00A16FA3"/>
    <w:rsid w:val="00A17089"/>
    <w:rsid w:val="00A21C6F"/>
    <w:rsid w:val="00A244DD"/>
    <w:rsid w:val="00A312F2"/>
    <w:rsid w:val="00A34A8C"/>
    <w:rsid w:val="00A42778"/>
    <w:rsid w:val="00A5019B"/>
    <w:rsid w:val="00A57B7D"/>
    <w:rsid w:val="00A60D3F"/>
    <w:rsid w:val="00A61A01"/>
    <w:rsid w:val="00A64780"/>
    <w:rsid w:val="00A67041"/>
    <w:rsid w:val="00A804FD"/>
    <w:rsid w:val="00A81783"/>
    <w:rsid w:val="00A93416"/>
    <w:rsid w:val="00A95E51"/>
    <w:rsid w:val="00A9621A"/>
    <w:rsid w:val="00AA2EE8"/>
    <w:rsid w:val="00AB0762"/>
    <w:rsid w:val="00AB1AC9"/>
    <w:rsid w:val="00AC25B3"/>
    <w:rsid w:val="00AC49F3"/>
    <w:rsid w:val="00AC5483"/>
    <w:rsid w:val="00AD6218"/>
    <w:rsid w:val="00AF3AAC"/>
    <w:rsid w:val="00AF6DB9"/>
    <w:rsid w:val="00B00B3C"/>
    <w:rsid w:val="00B2154C"/>
    <w:rsid w:val="00B23A94"/>
    <w:rsid w:val="00B258A3"/>
    <w:rsid w:val="00B40820"/>
    <w:rsid w:val="00B40B7D"/>
    <w:rsid w:val="00B549CB"/>
    <w:rsid w:val="00B57C4E"/>
    <w:rsid w:val="00B63986"/>
    <w:rsid w:val="00B65B27"/>
    <w:rsid w:val="00B70371"/>
    <w:rsid w:val="00B71C21"/>
    <w:rsid w:val="00B802CC"/>
    <w:rsid w:val="00B84504"/>
    <w:rsid w:val="00B87BDF"/>
    <w:rsid w:val="00B87C27"/>
    <w:rsid w:val="00B9419B"/>
    <w:rsid w:val="00B94AEF"/>
    <w:rsid w:val="00BA0888"/>
    <w:rsid w:val="00BA1F27"/>
    <w:rsid w:val="00BA65A9"/>
    <w:rsid w:val="00BB304B"/>
    <w:rsid w:val="00BC1355"/>
    <w:rsid w:val="00BC5751"/>
    <w:rsid w:val="00BC721F"/>
    <w:rsid w:val="00BD10BA"/>
    <w:rsid w:val="00BD28EE"/>
    <w:rsid w:val="00BD35E8"/>
    <w:rsid w:val="00BF0EC2"/>
    <w:rsid w:val="00BF52E8"/>
    <w:rsid w:val="00C0017C"/>
    <w:rsid w:val="00C0707E"/>
    <w:rsid w:val="00C07222"/>
    <w:rsid w:val="00C16313"/>
    <w:rsid w:val="00C342E6"/>
    <w:rsid w:val="00C352E3"/>
    <w:rsid w:val="00C40CA7"/>
    <w:rsid w:val="00C45967"/>
    <w:rsid w:val="00C460E6"/>
    <w:rsid w:val="00C516FD"/>
    <w:rsid w:val="00C61CE0"/>
    <w:rsid w:val="00C6393C"/>
    <w:rsid w:val="00C77A11"/>
    <w:rsid w:val="00C77BAB"/>
    <w:rsid w:val="00C818EC"/>
    <w:rsid w:val="00C86D60"/>
    <w:rsid w:val="00C91332"/>
    <w:rsid w:val="00CA1415"/>
    <w:rsid w:val="00CA4B45"/>
    <w:rsid w:val="00CA61CE"/>
    <w:rsid w:val="00CC61D6"/>
    <w:rsid w:val="00CD12A6"/>
    <w:rsid w:val="00CD235B"/>
    <w:rsid w:val="00CE2A68"/>
    <w:rsid w:val="00CE4745"/>
    <w:rsid w:val="00CE4E6A"/>
    <w:rsid w:val="00CE6A7F"/>
    <w:rsid w:val="00CF1A69"/>
    <w:rsid w:val="00CF4CD1"/>
    <w:rsid w:val="00CF70CA"/>
    <w:rsid w:val="00D0216C"/>
    <w:rsid w:val="00D05FD2"/>
    <w:rsid w:val="00D077EF"/>
    <w:rsid w:val="00D079A8"/>
    <w:rsid w:val="00D137BC"/>
    <w:rsid w:val="00D143F9"/>
    <w:rsid w:val="00D16F82"/>
    <w:rsid w:val="00D37501"/>
    <w:rsid w:val="00D375D1"/>
    <w:rsid w:val="00D44C51"/>
    <w:rsid w:val="00D61CF5"/>
    <w:rsid w:val="00D63DEE"/>
    <w:rsid w:val="00D7741A"/>
    <w:rsid w:val="00D77504"/>
    <w:rsid w:val="00D77688"/>
    <w:rsid w:val="00D979FD"/>
    <w:rsid w:val="00DA326F"/>
    <w:rsid w:val="00DA6944"/>
    <w:rsid w:val="00DB3E49"/>
    <w:rsid w:val="00DB40F2"/>
    <w:rsid w:val="00DB6851"/>
    <w:rsid w:val="00DC131D"/>
    <w:rsid w:val="00DC1A56"/>
    <w:rsid w:val="00DC4548"/>
    <w:rsid w:val="00DD0B99"/>
    <w:rsid w:val="00DD67E8"/>
    <w:rsid w:val="00DE5079"/>
    <w:rsid w:val="00DF248B"/>
    <w:rsid w:val="00DF2D51"/>
    <w:rsid w:val="00DF5399"/>
    <w:rsid w:val="00E00779"/>
    <w:rsid w:val="00E31C9A"/>
    <w:rsid w:val="00E41C1C"/>
    <w:rsid w:val="00E44F48"/>
    <w:rsid w:val="00E47D63"/>
    <w:rsid w:val="00E72250"/>
    <w:rsid w:val="00E7796C"/>
    <w:rsid w:val="00E85F07"/>
    <w:rsid w:val="00E86F3A"/>
    <w:rsid w:val="00E918E1"/>
    <w:rsid w:val="00E94975"/>
    <w:rsid w:val="00E95AEA"/>
    <w:rsid w:val="00E97D5C"/>
    <w:rsid w:val="00EA7E03"/>
    <w:rsid w:val="00EB318C"/>
    <w:rsid w:val="00EC0549"/>
    <w:rsid w:val="00EC604A"/>
    <w:rsid w:val="00ED06B9"/>
    <w:rsid w:val="00ED1EF9"/>
    <w:rsid w:val="00ED3BB4"/>
    <w:rsid w:val="00EE4402"/>
    <w:rsid w:val="00EE63C4"/>
    <w:rsid w:val="00F043C2"/>
    <w:rsid w:val="00F141CB"/>
    <w:rsid w:val="00F15254"/>
    <w:rsid w:val="00F155A9"/>
    <w:rsid w:val="00F167AC"/>
    <w:rsid w:val="00F2131A"/>
    <w:rsid w:val="00F57CB2"/>
    <w:rsid w:val="00F62593"/>
    <w:rsid w:val="00F67CD3"/>
    <w:rsid w:val="00F82FDD"/>
    <w:rsid w:val="00F9677E"/>
    <w:rsid w:val="00FA5A9C"/>
    <w:rsid w:val="00FA705E"/>
    <w:rsid w:val="00FB401F"/>
    <w:rsid w:val="00FC6275"/>
    <w:rsid w:val="00FD29B9"/>
    <w:rsid w:val="00FD2F8B"/>
    <w:rsid w:val="00FE4280"/>
    <w:rsid w:val="00FE5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2F17C27"/>
  <w15:docId w15:val="{75395031-D187-497C-A236-4E44887B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330"/>
    <w:pPr>
      <w:suppressAutoHyphens/>
      <w:spacing w:after="200"/>
    </w:pPr>
    <w:rPr>
      <w:rFonts w:eastAsia="Calibri" w:cs="Times New Roman"/>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636DFF"/>
  </w:style>
  <w:style w:type="character" w:customStyle="1" w:styleId="RodapChar">
    <w:name w:val="Rodapé Char"/>
    <w:basedOn w:val="Fontepargpadro"/>
    <w:link w:val="Rodap"/>
    <w:rsid w:val="00636DFF"/>
  </w:style>
  <w:style w:type="character" w:customStyle="1" w:styleId="TextodebaloChar">
    <w:name w:val="Texto de balão Char"/>
    <w:basedOn w:val="Fontepargpadro"/>
    <w:link w:val="Textodebalo"/>
    <w:uiPriority w:val="99"/>
    <w:semiHidden/>
    <w:rsid w:val="00636DFF"/>
    <w:rPr>
      <w:rFonts w:ascii="Tahoma" w:hAnsi="Tahoma" w:cs="Tahoma"/>
      <w:sz w:val="16"/>
      <w:szCs w:val="16"/>
    </w:rPr>
  </w:style>
  <w:style w:type="character" w:customStyle="1" w:styleId="LinkdaInternet">
    <w:name w:val="Link da Internet"/>
    <w:rPr>
      <w:color w:val="000080"/>
      <w:u w:val="single"/>
    </w:rPr>
  </w:style>
  <w:style w:type="paragraph" w:styleId="Ttulo">
    <w:name w:val="Title"/>
    <w:basedOn w:val="Normal"/>
    <w:next w:val="Corpodotexto"/>
    <w:link w:val="TtuloChar"/>
    <w:qFormat/>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
    <w:uiPriority w:val="99"/>
    <w:unhideWhenUsed/>
    <w:rsid w:val="00636DFF"/>
    <w:pPr>
      <w:tabs>
        <w:tab w:val="center" w:pos="4252"/>
        <w:tab w:val="right" w:pos="8504"/>
      </w:tabs>
      <w:spacing w:after="0" w:line="240" w:lineRule="auto"/>
    </w:pPr>
    <w:rPr>
      <w:rFonts w:cs="Calibri"/>
    </w:rPr>
  </w:style>
  <w:style w:type="paragraph" w:styleId="Rodap">
    <w:name w:val="footer"/>
    <w:basedOn w:val="Normal"/>
    <w:link w:val="RodapChar"/>
    <w:unhideWhenUsed/>
    <w:rsid w:val="00636DFF"/>
    <w:pPr>
      <w:tabs>
        <w:tab w:val="center" w:pos="4252"/>
        <w:tab w:val="right" w:pos="8504"/>
      </w:tabs>
      <w:spacing w:after="0" w:line="240" w:lineRule="auto"/>
    </w:pPr>
    <w:rPr>
      <w:rFonts w:cs="Calibri"/>
    </w:rPr>
  </w:style>
  <w:style w:type="paragraph" w:styleId="Textodebalo">
    <w:name w:val="Balloon Text"/>
    <w:basedOn w:val="Normal"/>
    <w:link w:val="TextodebaloChar"/>
    <w:uiPriority w:val="99"/>
    <w:semiHidden/>
    <w:unhideWhenUsed/>
    <w:rsid w:val="00636DFF"/>
    <w:pPr>
      <w:spacing w:after="0" w:line="240" w:lineRule="auto"/>
    </w:pPr>
    <w:rPr>
      <w:rFonts w:ascii="Tahoma" w:hAnsi="Tahoma" w:cs="Tahoma"/>
      <w:sz w:val="16"/>
      <w:szCs w:val="16"/>
    </w:rPr>
  </w:style>
  <w:style w:type="paragraph" w:styleId="SemEspaamento">
    <w:name w:val="No Spacing"/>
    <w:uiPriority w:val="1"/>
    <w:qFormat/>
    <w:rsid w:val="00A52330"/>
    <w:pPr>
      <w:suppressAutoHyphens/>
      <w:spacing w:line="240" w:lineRule="auto"/>
    </w:pPr>
    <w:rPr>
      <w:rFonts w:eastAsia="Calibri" w:cs="Times New Roman"/>
      <w:color w:val="00000A"/>
    </w:rPr>
  </w:style>
  <w:style w:type="paragraph" w:customStyle="1" w:styleId="Contedodoquadro">
    <w:name w:val="Conteúdo do quadro"/>
    <w:basedOn w:val="Normal"/>
  </w:style>
  <w:style w:type="character" w:styleId="Hyperlink">
    <w:name w:val="Hyperlink"/>
    <w:basedOn w:val="Fontepargpadro"/>
    <w:uiPriority w:val="99"/>
    <w:unhideWhenUsed/>
    <w:rsid w:val="00172414"/>
    <w:rPr>
      <w:color w:val="0000FF" w:themeColor="hyperlink"/>
      <w:u w:val="single"/>
    </w:rPr>
  </w:style>
  <w:style w:type="character" w:customStyle="1" w:styleId="MenoPendente1">
    <w:name w:val="Menção Pendente1"/>
    <w:basedOn w:val="Fontepargpadro"/>
    <w:uiPriority w:val="99"/>
    <w:semiHidden/>
    <w:unhideWhenUsed/>
    <w:rsid w:val="00172414"/>
    <w:rPr>
      <w:color w:val="605E5C"/>
      <w:shd w:val="clear" w:color="auto" w:fill="E1DFDD"/>
    </w:rPr>
  </w:style>
  <w:style w:type="character" w:customStyle="1" w:styleId="TtuloChar">
    <w:name w:val="Título Char"/>
    <w:link w:val="Ttulo"/>
    <w:rsid w:val="00A42778"/>
    <w:rPr>
      <w:rFonts w:ascii="Liberation Sans" w:eastAsia="Microsoft YaHei" w:hAnsi="Liberation Sans" w:cs="Mangal"/>
      <w:color w:val="00000A"/>
      <w:sz w:val="28"/>
      <w:szCs w:val="28"/>
    </w:rPr>
  </w:style>
  <w:style w:type="paragraph" w:styleId="PargrafodaLista">
    <w:name w:val="List Paragraph"/>
    <w:aliases w:val="Texto"/>
    <w:basedOn w:val="Normal"/>
    <w:link w:val="PargrafodaListaChar"/>
    <w:uiPriority w:val="34"/>
    <w:qFormat/>
    <w:rsid w:val="00207A5C"/>
    <w:pPr>
      <w:ind w:left="720"/>
      <w:contextualSpacing/>
    </w:pPr>
  </w:style>
  <w:style w:type="table" w:styleId="Tabelacomgrade">
    <w:name w:val="Table Grid"/>
    <w:basedOn w:val="Tabelanormal"/>
    <w:uiPriority w:val="39"/>
    <w:rsid w:val="002909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A64780"/>
    <w:rPr>
      <w:b/>
      <w:bCs/>
    </w:rPr>
  </w:style>
  <w:style w:type="paragraph" w:styleId="NormalWeb">
    <w:name w:val="Normal (Web)"/>
    <w:basedOn w:val="Normal"/>
    <w:uiPriority w:val="99"/>
    <w:semiHidden/>
    <w:unhideWhenUsed/>
    <w:rsid w:val="00A64780"/>
    <w:pPr>
      <w:suppressAutoHyphens w:val="0"/>
      <w:spacing w:before="100" w:beforeAutospacing="1" w:after="100" w:afterAutospacing="1" w:line="240" w:lineRule="auto"/>
    </w:pPr>
    <w:rPr>
      <w:rFonts w:ascii="Times New Roman" w:eastAsia="Times New Roman" w:hAnsi="Times New Roman"/>
      <w:color w:val="auto"/>
      <w:sz w:val="24"/>
      <w:szCs w:val="24"/>
      <w:lang w:eastAsia="pt-BR"/>
    </w:rPr>
  </w:style>
  <w:style w:type="character" w:customStyle="1" w:styleId="PargrafodaListaChar">
    <w:name w:val="Parágrafo da Lista Char"/>
    <w:aliases w:val="Texto Char"/>
    <w:link w:val="PargrafodaLista"/>
    <w:locked/>
    <w:rsid w:val="0090537B"/>
    <w:rPr>
      <w:rFonts w:eastAsia="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80549">
      <w:bodyDiv w:val="1"/>
      <w:marLeft w:val="0"/>
      <w:marRight w:val="0"/>
      <w:marTop w:val="0"/>
      <w:marBottom w:val="0"/>
      <w:divBdr>
        <w:top w:val="none" w:sz="0" w:space="0" w:color="auto"/>
        <w:left w:val="none" w:sz="0" w:space="0" w:color="auto"/>
        <w:bottom w:val="none" w:sz="0" w:space="0" w:color="auto"/>
        <w:right w:val="none" w:sz="0" w:space="0" w:color="auto"/>
      </w:divBdr>
      <w:divsChild>
        <w:div w:id="13312423">
          <w:marLeft w:val="0"/>
          <w:marRight w:val="0"/>
          <w:marTop w:val="0"/>
          <w:marBottom w:val="0"/>
          <w:divBdr>
            <w:top w:val="none" w:sz="0" w:space="0" w:color="auto"/>
            <w:left w:val="none" w:sz="0" w:space="0" w:color="auto"/>
            <w:bottom w:val="none" w:sz="0" w:space="0" w:color="auto"/>
            <w:right w:val="none" w:sz="0" w:space="0" w:color="auto"/>
          </w:divBdr>
        </w:div>
        <w:div w:id="278032093">
          <w:marLeft w:val="0"/>
          <w:marRight w:val="0"/>
          <w:marTop w:val="0"/>
          <w:marBottom w:val="0"/>
          <w:divBdr>
            <w:top w:val="none" w:sz="0" w:space="0" w:color="auto"/>
            <w:left w:val="none" w:sz="0" w:space="0" w:color="auto"/>
            <w:bottom w:val="none" w:sz="0" w:space="0" w:color="auto"/>
            <w:right w:val="none" w:sz="0" w:space="0" w:color="auto"/>
          </w:divBdr>
        </w:div>
        <w:div w:id="676735820">
          <w:marLeft w:val="0"/>
          <w:marRight w:val="0"/>
          <w:marTop w:val="0"/>
          <w:marBottom w:val="0"/>
          <w:divBdr>
            <w:top w:val="none" w:sz="0" w:space="0" w:color="auto"/>
            <w:left w:val="none" w:sz="0" w:space="0" w:color="auto"/>
            <w:bottom w:val="none" w:sz="0" w:space="0" w:color="auto"/>
            <w:right w:val="none" w:sz="0" w:space="0" w:color="auto"/>
          </w:divBdr>
        </w:div>
        <w:div w:id="725177266">
          <w:marLeft w:val="0"/>
          <w:marRight w:val="0"/>
          <w:marTop w:val="0"/>
          <w:marBottom w:val="0"/>
          <w:divBdr>
            <w:top w:val="none" w:sz="0" w:space="0" w:color="auto"/>
            <w:left w:val="none" w:sz="0" w:space="0" w:color="auto"/>
            <w:bottom w:val="none" w:sz="0" w:space="0" w:color="auto"/>
            <w:right w:val="none" w:sz="0" w:space="0" w:color="auto"/>
          </w:divBdr>
        </w:div>
        <w:div w:id="1211377094">
          <w:marLeft w:val="0"/>
          <w:marRight w:val="0"/>
          <w:marTop w:val="0"/>
          <w:marBottom w:val="0"/>
          <w:divBdr>
            <w:top w:val="none" w:sz="0" w:space="0" w:color="auto"/>
            <w:left w:val="none" w:sz="0" w:space="0" w:color="auto"/>
            <w:bottom w:val="none" w:sz="0" w:space="0" w:color="auto"/>
            <w:right w:val="none" w:sz="0" w:space="0" w:color="auto"/>
          </w:divBdr>
        </w:div>
        <w:div w:id="1964576683">
          <w:marLeft w:val="0"/>
          <w:marRight w:val="0"/>
          <w:marTop w:val="0"/>
          <w:marBottom w:val="0"/>
          <w:divBdr>
            <w:top w:val="none" w:sz="0" w:space="0" w:color="auto"/>
            <w:left w:val="none" w:sz="0" w:space="0" w:color="auto"/>
            <w:bottom w:val="none" w:sz="0" w:space="0" w:color="auto"/>
            <w:right w:val="none" w:sz="0" w:space="0" w:color="auto"/>
          </w:divBdr>
        </w:div>
      </w:divsChild>
    </w:div>
    <w:div w:id="870801976">
      <w:bodyDiv w:val="1"/>
      <w:marLeft w:val="0"/>
      <w:marRight w:val="0"/>
      <w:marTop w:val="0"/>
      <w:marBottom w:val="0"/>
      <w:divBdr>
        <w:top w:val="none" w:sz="0" w:space="0" w:color="auto"/>
        <w:left w:val="none" w:sz="0" w:space="0" w:color="auto"/>
        <w:bottom w:val="none" w:sz="0" w:space="0" w:color="auto"/>
        <w:right w:val="none" w:sz="0" w:space="0" w:color="auto"/>
      </w:divBdr>
    </w:div>
    <w:div w:id="1701662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8110-DEED-429B-989F-28ABC6FC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4066</Words>
  <Characters>21957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Malheiros Barcellos</dc:creator>
  <cp:keywords/>
  <dc:description/>
  <cp:lastModifiedBy>Roberta Gomes Marinho de Souza</cp:lastModifiedBy>
  <cp:revision>2</cp:revision>
  <cp:lastPrinted>2024-05-14T16:56:00Z</cp:lastPrinted>
  <dcterms:created xsi:type="dcterms:W3CDTF">2024-12-11T16:53:00Z</dcterms:created>
  <dcterms:modified xsi:type="dcterms:W3CDTF">2024-12-11T16:53:00Z</dcterms:modified>
  <dc:language>pt-BR</dc:language>
</cp:coreProperties>
</file>