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E00A" w14:textId="7C646868" w:rsidR="005332D9" w:rsidRPr="00A03DBC" w:rsidRDefault="00953BF7" w:rsidP="00953BF7">
      <w:pPr>
        <w:pStyle w:val="SemEspaamento"/>
        <w:jc w:val="center"/>
        <w:rPr>
          <w:rFonts w:ascii="Arial" w:hAnsi="Arial" w:cs="Arial"/>
          <w:b/>
          <w:bCs/>
          <w:sz w:val="36"/>
          <w:szCs w:val="36"/>
          <w:lang w:eastAsia="ar-SA"/>
        </w:rPr>
      </w:pPr>
      <w:r w:rsidRPr="00A03DBC">
        <w:rPr>
          <w:rFonts w:ascii="Arial" w:hAnsi="Arial" w:cs="Arial"/>
          <w:b/>
          <w:bCs/>
          <w:sz w:val="36"/>
          <w:szCs w:val="36"/>
          <w:lang w:eastAsia="ar-SA"/>
        </w:rPr>
        <w:t>TERMO DE REFERÊNCIA</w:t>
      </w:r>
    </w:p>
    <w:p w14:paraId="1D71BF39" w14:textId="77777777" w:rsidR="00953BF7" w:rsidRDefault="00953BF7" w:rsidP="00953BF7">
      <w:pPr>
        <w:pStyle w:val="SemEspaamento"/>
        <w:jc w:val="center"/>
        <w:rPr>
          <w:rFonts w:ascii="Arial" w:hAnsi="Arial" w:cs="Arial"/>
          <w:sz w:val="28"/>
          <w:szCs w:val="28"/>
          <w:lang w:eastAsia="ar-SA"/>
        </w:rPr>
      </w:pPr>
    </w:p>
    <w:p w14:paraId="2508870E" w14:textId="302C838A" w:rsidR="005332D9" w:rsidRDefault="005332D9" w:rsidP="00953BF7">
      <w:pPr>
        <w:pStyle w:val="SemEspaamento"/>
        <w:jc w:val="center"/>
        <w:rPr>
          <w:rFonts w:ascii="Arial" w:hAnsi="Arial" w:cs="Arial"/>
          <w:sz w:val="28"/>
          <w:szCs w:val="28"/>
          <w:lang w:eastAsia="ar-SA"/>
        </w:rPr>
      </w:pPr>
      <w:r w:rsidRPr="00953BF7">
        <w:rPr>
          <w:rFonts w:ascii="Arial" w:hAnsi="Arial" w:cs="Arial"/>
          <w:sz w:val="28"/>
          <w:szCs w:val="28"/>
          <w:lang w:eastAsia="ar-SA"/>
        </w:rPr>
        <w:t>Processo Administrativo n°</w:t>
      </w:r>
      <w:r w:rsidR="001673F6">
        <w:rPr>
          <w:rFonts w:ascii="Arial" w:hAnsi="Arial" w:cs="Arial"/>
          <w:sz w:val="28"/>
          <w:szCs w:val="28"/>
          <w:lang w:eastAsia="ar-SA"/>
        </w:rPr>
        <w:t xml:space="preserve"> </w:t>
      </w:r>
      <w:r w:rsidR="009B087F">
        <w:rPr>
          <w:rFonts w:ascii="Arial" w:hAnsi="Arial" w:cs="Arial"/>
          <w:sz w:val="28"/>
          <w:szCs w:val="28"/>
          <w:lang w:eastAsia="ar-SA"/>
        </w:rPr>
        <w:t>1.993</w:t>
      </w:r>
      <w:r w:rsidR="001673F6">
        <w:rPr>
          <w:rFonts w:ascii="Arial" w:hAnsi="Arial" w:cs="Arial"/>
          <w:sz w:val="28"/>
          <w:szCs w:val="28"/>
          <w:lang w:eastAsia="ar-SA"/>
        </w:rPr>
        <w:t>/2025</w:t>
      </w:r>
    </w:p>
    <w:p w14:paraId="4B10AF71" w14:textId="77777777" w:rsidR="00A03DBC" w:rsidRDefault="00A03DBC" w:rsidP="00953BF7">
      <w:pPr>
        <w:pStyle w:val="SemEspaamento"/>
        <w:jc w:val="center"/>
        <w:rPr>
          <w:rFonts w:ascii="Arial" w:hAnsi="Arial" w:cs="Arial"/>
          <w:sz w:val="28"/>
          <w:szCs w:val="28"/>
          <w:lang w:eastAsia="ar-SA"/>
        </w:rPr>
      </w:pPr>
    </w:p>
    <w:p w14:paraId="31539EA4" w14:textId="77777777" w:rsidR="00A03DBC" w:rsidRPr="00953BF7" w:rsidRDefault="00A03DBC" w:rsidP="00953BF7">
      <w:pPr>
        <w:pStyle w:val="SemEspaamento"/>
        <w:jc w:val="center"/>
        <w:rPr>
          <w:rFonts w:ascii="Arial" w:hAnsi="Arial" w:cs="Arial"/>
          <w:sz w:val="28"/>
          <w:szCs w:val="28"/>
          <w:lang w:eastAsia="ar-SA"/>
        </w:rPr>
      </w:pPr>
    </w:p>
    <w:p w14:paraId="5331FA7A" w14:textId="77777777" w:rsidR="005332D9" w:rsidRPr="00953BF7" w:rsidRDefault="005332D9" w:rsidP="00953BF7">
      <w:pPr>
        <w:pStyle w:val="SemEspaamento"/>
        <w:jc w:val="both"/>
        <w:rPr>
          <w:rFonts w:ascii="Arial" w:hAnsi="Arial" w:cs="Arial"/>
          <w:sz w:val="24"/>
          <w:szCs w:val="24"/>
          <w:lang w:eastAsia="ar-SA"/>
        </w:rPr>
      </w:pPr>
    </w:p>
    <w:p w14:paraId="3F6304B8" w14:textId="6FF9CF12" w:rsidR="005332D9" w:rsidRPr="00A03DBC" w:rsidRDefault="005332D9" w:rsidP="00953BF7">
      <w:pPr>
        <w:pStyle w:val="SemEspaamento"/>
        <w:jc w:val="center"/>
        <w:rPr>
          <w:rFonts w:ascii="Arial" w:hAnsi="Arial" w:cs="Arial"/>
          <w:b/>
          <w:bCs/>
          <w:sz w:val="32"/>
          <w:szCs w:val="32"/>
          <w:lang w:eastAsia="ar-SA"/>
        </w:rPr>
      </w:pPr>
      <w:r w:rsidRPr="00A03DBC">
        <w:rPr>
          <w:rFonts w:ascii="Arial" w:hAnsi="Arial" w:cs="Arial"/>
          <w:b/>
          <w:bCs/>
          <w:sz w:val="32"/>
          <w:szCs w:val="32"/>
          <w:lang w:eastAsia="ar-SA"/>
        </w:rPr>
        <w:t>REGISTRO DE PREÇO PARA EVENTUAL E FUTUR</w:t>
      </w:r>
      <w:r w:rsidR="00772402" w:rsidRPr="00A03DBC">
        <w:rPr>
          <w:rFonts w:ascii="Arial" w:hAnsi="Arial" w:cs="Arial"/>
          <w:b/>
          <w:bCs/>
          <w:sz w:val="32"/>
          <w:szCs w:val="32"/>
          <w:lang w:eastAsia="ar-SA"/>
        </w:rPr>
        <w:t>A AQUISIÇÃO</w:t>
      </w:r>
      <w:r w:rsidR="00953BF7" w:rsidRPr="00A03DBC">
        <w:rPr>
          <w:rFonts w:ascii="Arial" w:hAnsi="Arial" w:cs="Arial"/>
          <w:b/>
          <w:bCs/>
          <w:sz w:val="32"/>
          <w:szCs w:val="32"/>
          <w:lang w:eastAsia="ar-SA"/>
        </w:rPr>
        <w:t xml:space="preserve"> DE MOBILIÁRIOS EM GERAL</w:t>
      </w:r>
      <w:r w:rsidRPr="00A03DBC">
        <w:rPr>
          <w:rFonts w:ascii="Arial" w:hAnsi="Arial" w:cs="Arial"/>
          <w:b/>
          <w:bCs/>
          <w:sz w:val="32"/>
          <w:szCs w:val="32"/>
          <w:lang w:eastAsia="ar-SA"/>
        </w:rPr>
        <w:t xml:space="preserve">, </w:t>
      </w:r>
      <w:r w:rsidRPr="00A03DBC">
        <w:rPr>
          <w:rFonts w:ascii="Arial" w:hAnsi="Arial" w:cs="Arial"/>
          <w:b/>
          <w:bCs/>
          <w:sz w:val="32"/>
          <w:szCs w:val="32"/>
        </w:rPr>
        <w:t xml:space="preserve">PARA ATENDER </w:t>
      </w:r>
      <w:r w:rsidR="00953BF7" w:rsidRPr="00A03DBC">
        <w:rPr>
          <w:rFonts w:ascii="Arial" w:hAnsi="Arial" w:cs="Arial"/>
          <w:b/>
          <w:bCs/>
          <w:sz w:val="32"/>
          <w:szCs w:val="32"/>
        </w:rPr>
        <w:t xml:space="preserve">A SECRETARIA MUNICIPAL DE DESENVOLVIMENTO SOCIAL </w:t>
      </w:r>
      <w:r w:rsidRPr="00A03DBC">
        <w:rPr>
          <w:rFonts w:ascii="Arial" w:hAnsi="Arial" w:cs="Arial"/>
          <w:b/>
          <w:bCs/>
          <w:sz w:val="32"/>
          <w:szCs w:val="32"/>
        </w:rPr>
        <w:t>OS CRAS, CREAS, CENTRO DE CAPACITAÇÃO PROFISSIONAL, CONSELHO TUTELAR, ABRIGO RAIO DE SOL, CENTRO DIA DO IDOSO, CENTRO DE CONVIVÊNCIA, PRAÇA DO BEM-ESTAR, E LAR DOS IDOSOS</w:t>
      </w:r>
    </w:p>
    <w:p w14:paraId="0A69B89A" w14:textId="77777777" w:rsidR="00772402" w:rsidRPr="00953BF7" w:rsidRDefault="00772402" w:rsidP="00953BF7">
      <w:pPr>
        <w:pStyle w:val="SemEspaamento"/>
        <w:jc w:val="both"/>
        <w:rPr>
          <w:rFonts w:ascii="Arial" w:hAnsi="Arial" w:cs="Arial"/>
          <w:sz w:val="24"/>
          <w:szCs w:val="24"/>
          <w:lang w:eastAsia="ar-SA"/>
        </w:rPr>
      </w:pPr>
    </w:p>
    <w:p w14:paraId="482F4787" w14:textId="77777777" w:rsidR="00772402" w:rsidRPr="00953BF7" w:rsidRDefault="00772402" w:rsidP="00953BF7">
      <w:pPr>
        <w:pStyle w:val="SemEspaamento"/>
        <w:jc w:val="both"/>
        <w:rPr>
          <w:rFonts w:ascii="Arial" w:hAnsi="Arial" w:cs="Arial"/>
          <w:sz w:val="24"/>
          <w:szCs w:val="24"/>
          <w:lang w:eastAsia="ar-SA"/>
        </w:rPr>
      </w:pPr>
    </w:p>
    <w:p w14:paraId="6CAEF308" w14:textId="60900632" w:rsidR="00772402" w:rsidRPr="00953BF7" w:rsidRDefault="00772402" w:rsidP="00953BF7">
      <w:pPr>
        <w:pStyle w:val="SemEspaamento"/>
        <w:jc w:val="both"/>
        <w:rPr>
          <w:rFonts w:ascii="Arial" w:hAnsi="Arial" w:cs="Arial"/>
          <w:sz w:val="24"/>
          <w:szCs w:val="24"/>
          <w:lang w:eastAsia="ar-SA"/>
        </w:rPr>
      </w:pPr>
    </w:p>
    <w:p w14:paraId="51FA8AAF" w14:textId="77777777" w:rsidR="00772402" w:rsidRDefault="00772402" w:rsidP="00953BF7">
      <w:pPr>
        <w:pStyle w:val="SemEspaamento"/>
        <w:jc w:val="both"/>
        <w:rPr>
          <w:rFonts w:ascii="Arial" w:hAnsi="Arial" w:cs="Arial"/>
          <w:sz w:val="24"/>
          <w:szCs w:val="24"/>
          <w:lang w:eastAsia="ar-SA"/>
        </w:rPr>
      </w:pPr>
    </w:p>
    <w:p w14:paraId="09F28D3B" w14:textId="77777777" w:rsidR="00A03DBC" w:rsidRDefault="00A03DBC" w:rsidP="00953BF7">
      <w:pPr>
        <w:pStyle w:val="SemEspaamento"/>
        <w:jc w:val="both"/>
        <w:rPr>
          <w:rFonts w:ascii="Arial" w:hAnsi="Arial" w:cs="Arial"/>
          <w:sz w:val="24"/>
          <w:szCs w:val="24"/>
          <w:lang w:eastAsia="ar-SA"/>
        </w:rPr>
      </w:pPr>
    </w:p>
    <w:p w14:paraId="39C92AA7" w14:textId="77777777" w:rsidR="00A03DBC" w:rsidRDefault="00A03DBC" w:rsidP="00953BF7">
      <w:pPr>
        <w:pStyle w:val="SemEspaamento"/>
        <w:jc w:val="both"/>
        <w:rPr>
          <w:rFonts w:ascii="Arial" w:hAnsi="Arial" w:cs="Arial"/>
          <w:sz w:val="24"/>
          <w:szCs w:val="24"/>
          <w:lang w:eastAsia="ar-SA"/>
        </w:rPr>
      </w:pPr>
    </w:p>
    <w:p w14:paraId="4EE314BC" w14:textId="77777777" w:rsidR="00A03DBC" w:rsidRDefault="00A03DBC" w:rsidP="00953BF7">
      <w:pPr>
        <w:pStyle w:val="SemEspaamento"/>
        <w:jc w:val="both"/>
        <w:rPr>
          <w:rFonts w:ascii="Arial" w:hAnsi="Arial" w:cs="Arial"/>
          <w:sz w:val="24"/>
          <w:szCs w:val="24"/>
          <w:lang w:eastAsia="ar-SA"/>
        </w:rPr>
      </w:pPr>
    </w:p>
    <w:p w14:paraId="14B4D251" w14:textId="77777777" w:rsidR="00A03DBC" w:rsidRDefault="00A03DBC" w:rsidP="00953BF7">
      <w:pPr>
        <w:pStyle w:val="SemEspaamento"/>
        <w:jc w:val="both"/>
        <w:rPr>
          <w:rFonts w:ascii="Arial" w:hAnsi="Arial" w:cs="Arial"/>
          <w:sz w:val="24"/>
          <w:szCs w:val="24"/>
          <w:lang w:eastAsia="ar-SA"/>
        </w:rPr>
      </w:pPr>
    </w:p>
    <w:p w14:paraId="14017850" w14:textId="77777777" w:rsidR="00A03DBC" w:rsidRDefault="00A03DBC" w:rsidP="00953BF7">
      <w:pPr>
        <w:pStyle w:val="SemEspaamento"/>
        <w:jc w:val="both"/>
        <w:rPr>
          <w:rFonts w:ascii="Arial" w:hAnsi="Arial" w:cs="Arial"/>
          <w:sz w:val="24"/>
          <w:szCs w:val="24"/>
          <w:lang w:eastAsia="ar-SA"/>
        </w:rPr>
      </w:pPr>
    </w:p>
    <w:p w14:paraId="73BE7C59" w14:textId="77777777" w:rsidR="00A03DBC" w:rsidRDefault="00A03DBC" w:rsidP="00953BF7">
      <w:pPr>
        <w:pStyle w:val="SemEspaamento"/>
        <w:jc w:val="both"/>
        <w:rPr>
          <w:rFonts w:ascii="Arial" w:hAnsi="Arial" w:cs="Arial"/>
          <w:sz w:val="24"/>
          <w:szCs w:val="24"/>
          <w:lang w:eastAsia="ar-SA"/>
        </w:rPr>
      </w:pPr>
    </w:p>
    <w:p w14:paraId="61F6BA80" w14:textId="77777777" w:rsidR="00A03DBC" w:rsidRDefault="00A03DBC" w:rsidP="00953BF7">
      <w:pPr>
        <w:pStyle w:val="SemEspaamento"/>
        <w:jc w:val="both"/>
        <w:rPr>
          <w:rFonts w:ascii="Arial" w:hAnsi="Arial" w:cs="Arial"/>
          <w:sz w:val="24"/>
          <w:szCs w:val="24"/>
          <w:lang w:eastAsia="ar-SA"/>
        </w:rPr>
      </w:pPr>
    </w:p>
    <w:p w14:paraId="0ECE8F17" w14:textId="77777777" w:rsidR="00A03DBC" w:rsidRDefault="00A03DBC" w:rsidP="00953BF7">
      <w:pPr>
        <w:pStyle w:val="SemEspaamento"/>
        <w:jc w:val="both"/>
        <w:rPr>
          <w:rFonts w:ascii="Arial" w:hAnsi="Arial" w:cs="Arial"/>
          <w:sz w:val="24"/>
          <w:szCs w:val="24"/>
          <w:lang w:eastAsia="ar-SA"/>
        </w:rPr>
      </w:pPr>
    </w:p>
    <w:p w14:paraId="291DD476" w14:textId="77777777" w:rsidR="00A03DBC" w:rsidRDefault="00A03DBC" w:rsidP="00953BF7">
      <w:pPr>
        <w:pStyle w:val="SemEspaamento"/>
        <w:jc w:val="both"/>
        <w:rPr>
          <w:rFonts w:ascii="Arial" w:hAnsi="Arial" w:cs="Arial"/>
          <w:sz w:val="24"/>
          <w:szCs w:val="24"/>
          <w:lang w:eastAsia="ar-SA"/>
        </w:rPr>
      </w:pPr>
    </w:p>
    <w:p w14:paraId="76E612DB" w14:textId="77777777" w:rsidR="00A03DBC" w:rsidRDefault="00A03DBC" w:rsidP="00953BF7">
      <w:pPr>
        <w:pStyle w:val="SemEspaamento"/>
        <w:jc w:val="both"/>
        <w:rPr>
          <w:rFonts w:ascii="Arial" w:hAnsi="Arial" w:cs="Arial"/>
          <w:sz w:val="24"/>
          <w:szCs w:val="24"/>
          <w:lang w:eastAsia="ar-SA"/>
        </w:rPr>
      </w:pPr>
    </w:p>
    <w:p w14:paraId="68E33AB1" w14:textId="77777777" w:rsidR="00A03DBC" w:rsidRDefault="00A03DBC" w:rsidP="00953BF7">
      <w:pPr>
        <w:pStyle w:val="SemEspaamento"/>
        <w:jc w:val="both"/>
        <w:rPr>
          <w:rFonts w:ascii="Arial" w:hAnsi="Arial" w:cs="Arial"/>
          <w:sz w:val="24"/>
          <w:szCs w:val="24"/>
          <w:lang w:eastAsia="ar-SA"/>
        </w:rPr>
      </w:pPr>
    </w:p>
    <w:p w14:paraId="36B77443" w14:textId="77777777" w:rsidR="00A03DBC" w:rsidRDefault="00A03DBC" w:rsidP="00953BF7">
      <w:pPr>
        <w:pStyle w:val="SemEspaamento"/>
        <w:jc w:val="both"/>
        <w:rPr>
          <w:rFonts w:ascii="Arial" w:hAnsi="Arial" w:cs="Arial"/>
          <w:sz w:val="24"/>
          <w:szCs w:val="24"/>
          <w:lang w:eastAsia="ar-SA"/>
        </w:rPr>
      </w:pPr>
    </w:p>
    <w:p w14:paraId="4B241BCC" w14:textId="77777777" w:rsidR="00A03DBC" w:rsidRDefault="00A03DBC" w:rsidP="00953BF7">
      <w:pPr>
        <w:pStyle w:val="SemEspaamento"/>
        <w:jc w:val="both"/>
        <w:rPr>
          <w:rFonts w:ascii="Arial" w:hAnsi="Arial" w:cs="Arial"/>
          <w:sz w:val="24"/>
          <w:szCs w:val="24"/>
          <w:lang w:eastAsia="ar-SA"/>
        </w:rPr>
      </w:pPr>
    </w:p>
    <w:p w14:paraId="3735988E" w14:textId="77777777" w:rsidR="00A03DBC" w:rsidRDefault="00A03DBC" w:rsidP="00953BF7">
      <w:pPr>
        <w:pStyle w:val="SemEspaamento"/>
        <w:jc w:val="both"/>
        <w:rPr>
          <w:rFonts w:ascii="Arial" w:hAnsi="Arial" w:cs="Arial"/>
          <w:sz w:val="24"/>
          <w:szCs w:val="24"/>
          <w:lang w:eastAsia="ar-SA"/>
        </w:rPr>
      </w:pPr>
    </w:p>
    <w:p w14:paraId="588A89B8" w14:textId="77777777" w:rsidR="00A03DBC" w:rsidRDefault="00A03DBC" w:rsidP="00953BF7">
      <w:pPr>
        <w:pStyle w:val="SemEspaamento"/>
        <w:jc w:val="both"/>
        <w:rPr>
          <w:rFonts w:ascii="Arial" w:hAnsi="Arial" w:cs="Arial"/>
          <w:sz w:val="24"/>
          <w:szCs w:val="24"/>
          <w:lang w:eastAsia="ar-SA"/>
        </w:rPr>
      </w:pPr>
    </w:p>
    <w:p w14:paraId="7CB48DA3" w14:textId="77777777" w:rsidR="00A03DBC" w:rsidRDefault="00A03DBC" w:rsidP="00953BF7">
      <w:pPr>
        <w:pStyle w:val="SemEspaamento"/>
        <w:jc w:val="both"/>
        <w:rPr>
          <w:rFonts w:ascii="Arial" w:hAnsi="Arial" w:cs="Arial"/>
          <w:sz w:val="24"/>
          <w:szCs w:val="24"/>
          <w:lang w:eastAsia="ar-SA"/>
        </w:rPr>
      </w:pPr>
    </w:p>
    <w:p w14:paraId="006A5064" w14:textId="77777777" w:rsidR="00A03DBC" w:rsidRDefault="00A03DBC" w:rsidP="00953BF7">
      <w:pPr>
        <w:pStyle w:val="SemEspaamento"/>
        <w:jc w:val="both"/>
        <w:rPr>
          <w:rFonts w:ascii="Arial" w:hAnsi="Arial" w:cs="Arial"/>
          <w:sz w:val="24"/>
          <w:szCs w:val="24"/>
          <w:lang w:eastAsia="ar-SA"/>
        </w:rPr>
      </w:pPr>
    </w:p>
    <w:p w14:paraId="0E36509C" w14:textId="77777777" w:rsidR="00A03DBC" w:rsidRDefault="00A03DBC" w:rsidP="00953BF7">
      <w:pPr>
        <w:pStyle w:val="SemEspaamento"/>
        <w:jc w:val="both"/>
        <w:rPr>
          <w:rFonts w:ascii="Arial" w:hAnsi="Arial" w:cs="Arial"/>
          <w:sz w:val="24"/>
          <w:szCs w:val="24"/>
          <w:lang w:eastAsia="ar-SA"/>
        </w:rPr>
      </w:pPr>
    </w:p>
    <w:p w14:paraId="2AE187D4" w14:textId="77777777" w:rsidR="00A03DBC" w:rsidRPr="00953BF7" w:rsidRDefault="00A03DBC" w:rsidP="00953BF7">
      <w:pPr>
        <w:pStyle w:val="SemEspaamento"/>
        <w:jc w:val="both"/>
        <w:rPr>
          <w:rFonts w:ascii="Arial" w:hAnsi="Arial" w:cs="Arial"/>
          <w:sz w:val="24"/>
          <w:szCs w:val="24"/>
          <w:lang w:eastAsia="ar-SA"/>
        </w:rPr>
      </w:pPr>
    </w:p>
    <w:p w14:paraId="10B61550" w14:textId="77777777" w:rsidR="00772402" w:rsidRPr="00953BF7" w:rsidRDefault="00772402" w:rsidP="00953BF7">
      <w:pPr>
        <w:pStyle w:val="SemEspaamento"/>
        <w:jc w:val="both"/>
        <w:rPr>
          <w:rFonts w:ascii="Arial" w:hAnsi="Arial" w:cs="Arial"/>
          <w:sz w:val="24"/>
          <w:szCs w:val="24"/>
          <w:lang w:eastAsia="ar-SA"/>
        </w:rPr>
      </w:pPr>
    </w:p>
    <w:p w14:paraId="553DC677" w14:textId="317665AF" w:rsidR="00772402" w:rsidRDefault="00772402" w:rsidP="00A03DBC">
      <w:pPr>
        <w:pStyle w:val="SemEspaamento"/>
        <w:jc w:val="center"/>
        <w:rPr>
          <w:rFonts w:ascii="Arial" w:hAnsi="Arial" w:cs="Arial"/>
          <w:sz w:val="24"/>
          <w:szCs w:val="24"/>
          <w:lang w:eastAsia="ar-SA"/>
        </w:rPr>
      </w:pPr>
      <w:r w:rsidRPr="00953BF7">
        <w:rPr>
          <w:rFonts w:ascii="Arial" w:hAnsi="Arial" w:cs="Arial"/>
          <w:sz w:val="24"/>
          <w:szCs w:val="24"/>
          <w:lang w:eastAsia="ar-SA"/>
        </w:rPr>
        <w:t xml:space="preserve">Saquarema, </w:t>
      </w:r>
      <w:r w:rsidR="00CB60C1">
        <w:rPr>
          <w:rFonts w:ascii="Arial" w:hAnsi="Arial" w:cs="Arial"/>
          <w:sz w:val="24"/>
          <w:szCs w:val="24"/>
          <w:lang w:eastAsia="ar-SA"/>
        </w:rPr>
        <w:t>13</w:t>
      </w:r>
      <w:r w:rsidRPr="00953BF7">
        <w:rPr>
          <w:rFonts w:ascii="Arial" w:hAnsi="Arial" w:cs="Arial"/>
          <w:sz w:val="24"/>
          <w:szCs w:val="24"/>
          <w:lang w:eastAsia="ar-SA"/>
        </w:rPr>
        <w:t xml:space="preserve"> de </w:t>
      </w:r>
      <w:r w:rsidR="00CB60C1">
        <w:rPr>
          <w:rFonts w:ascii="Arial" w:hAnsi="Arial" w:cs="Arial"/>
          <w:sz w:val="24"/>
          <w:szCs w:val="24"/>
          <w:lang w:eastAsia="ar-SA"/>
        </w:rPr>
        <w:t>fevereiro</w:t>
      </w:r>
      <w:r w:rsidRPr="00953BF7">
        <w:rPr>
          <w:rFonts w:ascii="Arial" w:hAnsi="Arial" w:cs="Arial"/>
          <w:sz w:val="24"/>
          <w:szCs w:val="24"/>
          <w:lang w:eastAsia="ar-SA"/>
        </w:rPr>
        <w:t xml:space="preserve"> de 202</w:t>
      </w:r>
      <w:r w:rsidR="00A03DBC">
        <w:rPr>
          <w:rFonts w:ascii="Arial" w:hAnsi="Arial" w:cs="Arial"/>
          <w:sz w:val="24"/>
          <w:szCs w:val="24"/>
          <w:lang w:eastAsia="ar-SA"/>
        </w:rPr>
        <w:t>5</w:t>
      </w:r>
    </w:p>
    <w:p w14:paraId="18D4E672" w14:textId="77777777" w:rsidR="00A03DBC" w:rsidRDefault="00A03DBC" w:rsidP="00A03DBC">
      <w:pPr>
        <w:pStyle w:val="SemEspaamento"/>
        <w:jc w:val="center"/>
        <w:rPr>
          <w:rFonts w:ascii="Arial" w:hAnsi="Arial" w:cs="Arial"/>
          <w:sz w:val="24"/>
          <w:szCs w:val="24"/>
          <w:lang w:eastAsia="ar-SA"/>
        </w:rPr>
      </w:pPr>
    </w:p>
    <w:p w14:paraId="2B6A2F2D" w14:textId="28A0F37F" w:rsidR="00A03DBC" w:rsidRDefault="00A03DBC" w:rsidP="00A03DBC">
      <w:pPr>
        <w:pStyle w:val="SemEspaamento"/>
        <w:jc w:val="center"/>
        <w:rPr>
          <w:rFonts w:ascii="Arial" w:hAnsi="Arial" w:cs="Arial"/>
          <w:b/>
          <w:bCs/>
          <w:sz w:val="32"/>
          <w:szCs w:val="32"/>
          <w:lang w:eastAsia="ar-SA"/>
        </w:rPr>
      </w:pPr>
      <w:r w:rsidRPr="00A03DBC">
        <w:rPr>
          <w:rFonts w:ascii="Arial" w:hAnsi="Arial" w:cs="Arial"/>
          <w:b/>
          <w:bCs/>
          <w:sz w:val="32"/>
          <w:szCs w:val="32"/>
          <w:lang w:eastAsia="ar-SA"/>
        </w:rPr>
        <w:lastRenderedPageBreak/>
        <w:t>TERMO DE REFERÊNCIA</w:t>
      </w:r>
    </w:p>
    <w:p w14:paraId="418569AB" w14:textId="77777777" w:rsidR="006240EA" w:rsidRDefault="006240EA" w:rsidP="00A03DBC">
      <w:pPr>
        <w:pStyle w:val="SemEspaamento"/>
        <w:jc w:val="center"/>
        <w:rPr>
          <w:rFonts w:ascii="Arial" w:hAnsi="Arial" w:cs="Arial"/>
          <w:b/>
          <w:bCs/>
          <w:sz w:val="32"/>
          <w:szCs w:val="32"/>
          <w:lang w:eastAsia="ar-SA"/>
        </w:rPr>
      </w:pPr>
    </w:p>
    <w:p w14:paraId="77BBFA23" w14:textId="6E670F9E" w:rsidR="006240EA" w:rsidRDefault="006240EA" w:rsidP="00A03DBC">
      <w:pPr>
        <w:pStyle w:val="SemEspaamento"/>
        <w:jc w:val="center"/>
        <w:rPr>
          <w:rFonts w:ascii="Arial" w:hAnsi="Arial" w:cs="Arial"/>
          <w:b/>
          <w:bCs/>
          <w:sz w:val="32"/>
          <w:szCs w:val="32"/>
          <w:lang w:eastAsia="ar-SA"/>
        </w:rPr>
      </w:pPr>
      <w:r>
        <w:rPr>
          <w:rFonts w:ascii="Arial" w:hAnsi="Arial" w:cs="Arial"/>
          <w:b/>
          <w:bCs/>
          <w:sz w:val="32"/>
          <w:szCs w:val="32"/>
          <w:lang w:eastAsia="ar-SA"/>
        </w:rPr>
        <w:t>SECRETARIA MUNICIPAL DE DESENVOLVIMENTO SOCIAL</w:t>
      </w:r>
    </w:p>
    <w:p w14:paraId="5AD87718" w14:textId="0823ECA1" w:rsidR="006240EA" w:rsidRPr="00A03DBC" w:rsidRDefault="006240EA" w:rsidP="00A03DBC">
      <w:pPr>
        <w:pStyle w:val="SemEspaamento"/>
        <w:jc w:val="center"/>
        <w:rPr>
          <w:rFonts w:ascii="Arial" w:hAnsi="Arial" w:cs="Arial"/>
          <w:b/>
          <w:bCs/>
          <w:sz w:val="32"/>
          <w:szCs w:val="32"/>
          <w:lang w:eastAsia="ar-SA"/>
        </w:rPr>
      </w:pPr>
      <w:r>
        <w:rPr>
          <w:rFonts w:ascii="Arial" w:hAnsi="Arial" w:cs="Arial"/>
          <w:b/>
          <w:bCs/>
          <w:sz w:val="32"/>
          <w:szCs w:val="32"/>
          <w:lang w:eastAsia="ar-SA"/>
        </w:rPr>
        <w:t>PREFEITURA MUNICIPAL DE SAQUAREMA</w:t>
      </w:r>
    </w:p>
    <w:p w14:paraId="345AF9E1" w14:textId="77777777" w:rsidR="00A03DBC" w:rsidRDefault="00A03DBC" w:rsidP="00A03DBC">
      <w:pPr>
        <w:pStyle w:val="SemEspaamento"/>
        <w:jc w:val="center"/>
        <w:rPr>
          <w:rFonts w:ascii="Arial" w:hAnsi="Arial" w:cs="Arial"/>
          <w:sz w:val="24"/>
          <w:szCs w:val="24"/>
          <w:lang w:eastAsia="ar-SA"/>
        </w:rPr>
      </w:pPr>
    </w:p>
    <w:p w14:paraId="6C2C8A36" w14:textId="77777777" w:rsidR="006240EA" w:rsidRDefault="006240EA" w:rsidP="00A03DBC">
      <w:pPr>
        <w:pStyle w:val="SemEspaamento"/>
        <w:jc w:val="center"/>
        <w:rPr>
          <w:rFonts w:ascii="Arial" w:hAnsi="Arial" w:cs="Arial"/>
          <w:sz w:val="24"/>
          <w:szCs w:val="24"/>
          <w:lang w:eastAsia="ar-SA"/>
        </w:rPr>
      </w:pPr>
    </w:p>
    <w:p w14:paraId="572EA0A9" w14:textId="77777777" w:rsidR="006240EA" w:rsidRDefault="006240EA" w:rsidP="00A03DBC">
      <w:pPr>
        <w:pStyle w:val="SemEspaamento"/>
        <w:jc w:val="center"/>
        <w:rPr>
          <w:rFonts w:ascii="Arial" w:hAnsi="Arial" w:cs="Arial"/>
          <w:sz w:val="24"/>
          <w:szCs w:val="24"/>
          <w:lang w:eastAsia="ar-SA"/>
        </w:rPr>
      </w:pPr>
    </w:p>
    <w:p w14:paraId="6D2D1798" w14:textId="2DBE9492" w:rsidR="00A03DBC" w:rsidRDefault="00A03DBC" w:rsidP="00A03DBC">
      <w:pPr>
        <w:pStyle w:val="SemEspaamento"/>
        <w:jc w:val="center"/>
        <w:rPr>
          <w:rFonts w:ascii="Arial" w:hAnsi="Arial" w:cs="Arial"/>
          <w:sz w:val="24"/>
          <w:szCs w:val="24"/>
          <w:lang w:eastAsia="ar-SA"/>
        </w:rPr>
      </w:pPr>
      <w:r>
        <w:rPr>
          <w:rFonts w:ascii="Arial" w:hAnsi="Arial" w:cs="Arial"/>
          <w:sz w:val="24"/>
          <w:szCs w:val="24"/>
          <w:lang w:eastAsia="ar-SA"/>
        </w:rPr>
        <w:t xml:space="preserve">(Processo Administrativo: </w:t>
      </w:r>
      <w:r w:rsidR="009B087F">
        <w:rPr>
          <w:rFonts w:ascii="Arial" w:hAnsi="Arial" w:cs="Arial"/>
          <w:sz w:val="24"/>
          <w:szCs w:val="24"/>
          <w:lang w:eastAsia="ar-SA"/>
        </w:rPr>
        <w:t>1.993</w:t>
      </w:r>
      <w:r>
        <w:rPr>
          <w:rFonts w:ascii="Arial" w:hAnsi="Arial" w:cs="Arial"/>
          <w:sz w:val="24"/>
          <w:szCs w:val="24"/>
          <w:lang w:eastAsia="ar-SA"/>
        </w:rPr>
        <w:t>/2025)</w:t>
      </w:r>
    </w:p>
    <w:p w14:paraId="62F061DF" w14:textId="77777777" w:rsidR="006240EA" w:rsidRDefault="006240EA" w:rsidP="00A03DBC">
      <w:pPr>
        <w:pStyle w:val="SemEspaamento"/>
        <w:jc w:val="center"/>
        <w:rPr>
          <w:rFonts w:ascii="Arial" w:hAnsi="Arial" w:cs="Arial"/>
          <w:sz w:val="24"/>
          <w:szCs w:val="24"/>
          <w:lang w:eastAsia="ar-SA"/>
        </w:rPr>
      </w:pPr>
    </w:p>
    <w:p w14:paraId="615B981D" w14:textId="77777777" w:rsidR="006240EA" w:rsidRDefault="006240EA" w:rsidP="00A03DBC">
      <w:pPr>
        <w:pStyle w:val="SemEspaamento"/>
        <w:jc w:val="center"/>
        <w:rPr>
          <w:rFonts w:ascii="Arial" w:hAnsi="Arial" w:cs="Arial"/>
          <w:sz w:val="24"/>
          <w:szCs w:val="24"/>
          <w:lang w:eastAsia="ar-SA"/>
        </w:rPr>
      </w:pPr>
    </w:p>
    <w:p w14:paraId="55797A68" w14:textId="0CEF4DD2" w:rsidR="006240EA" w:rsidRDefault="006240EA" w:rsidP="006240EA">
      <w:pPr>
        <w:pStyle w:val="SemEspaamento"/>
        <w:jc w:val="both"/>
        <w:rPr>
          <w:rFonts w:ascii="Arial" w:hAnsi="Arial" w:cs="Arial"/>
          <w:sz w:val="24"/>
          <w:szCs w:val="24"/>
          <w:lang w:eastAsia="ar-SA"/>
        </w:rPr>
      </w:pPr>
    </w:p>
    <w:p w14:paraId="211821F2" w14:textId="43EDE845" w:rsidR="006240EA" w:rsidRPr="001673F6" w:rsidRDefault="006240EA" w:rsidP="006240EA">
      <w:pPr>
        <w:pStyle w:val="SemEspaamento"/>
        <w:numPr>
          <w:ilvl w:val="0"/>
          <w:numId w:val="2"/>
        </w:numPr>
        <w:jc w:val="both"/>
        <w:rPr>
          <w:rFonts w:ascii="Arial" w:hAnsi="Arial" w:cs="Arial"/>
          <w:b/>
          <w:bCs/>
          <w:sz w:val="24"/>
          <w:szCs w:val="24"/>
          <w:lang w:eastAsia="ar-SA"/>
        </w:rPr>
      </w:pPr>
      <w:r w:rsidRPr="001673F6">
        <w:rPr>
          <w:rFonts w:ascii="Arial" w:hAnsi="Arial" w:cs="Arial"/>
          <w:b/>
          <w:bCs/>
          <w:sz w:val="24"/>
          <w:szCs w:val="24"/>
          <w:lang w:eastAsia="ar-SA"/>
        </w:rPr>
        <w:t>CONDIÇÕES GERAIS DA CONTRATAÇÃO</w:t>
      </w:r>
    </w:p>
    <w:p w14:paraId="5C85A453" w14:textId="6ACD58F1" w:rsidR="006240EA" w:rsidRDefault="006240EA" w:rsidP="006240EA">
      <w:pPr>
        <w:pStyle w:val="SemEspaamento"/>
        <w:jc w:val="both"/>
        <w:rPr>
          <w:rFonts w:ascii="Arial" w:hAnsi="Arial" w:cs="Arial"/>
          <w:sz w:val="24"/>
          <w:szCs w:val="24"/>
          <w:lang w:eastAsia="ar-SA"/>
        </w:rPr>
      </w:pPr>
    </w:p>
    <w:p w14:paraId="614278B9" w14:textId="6DCCBEBA" w:rsidR="006240EA" w:rsidRDefault="006240EA" w:rsidP="006240EA">
      <w:pPr>
        <w:pStyle w:val="SemEspaamento"/>
        <w:jc w:val="both"/>
        <w:rPr>
          <w:rFonts w:ascii="Arial" w:hAnsi="Arial" w:cs="Arial"/>
          <w:sz w:val="24"/>
          <w:szCs w:val="24"/>
          <w:lang w:eastAsia="ar-SA"/>
        </w:rPr>
      </w:pPr>
      <w:r>
        <w:rPr>
          <w:rFonts w:ascii="Arial" w:hAnsi="Arial" w:cs="Arial"/>
          <w:sz w:val="24"/>
          <w:szCs w:val="24"/>
          <w:lang w:eastAsia="ar-SA"/>
        </w:rPr>
        <w:t xml:space="preserve">1.1 </w:t>
      </w:r>
      <w:r w:rsidR="001673F6">
        <w:rPr>
          <w:rFonts w:ascii="Arial" w:hAnsi="Arial" w:cs="Arial"/>
          <w:sz w:val="24"/>
          <w:szCs w:val="24"/>
          <w:lang w:eastAsia="ar-SA"/>
        </w:rPr>
        <w:t>Registro de preço para eventual e futura aquisição de mobiliário em geral, para atender a Secretaria Municipal de Desenvolvimento Social e seus diversos equipamentos.</w:t>
      </w:r>
    </w:p>
    <w:p w14:paraId="533A8732" w14:textId="77777777" w:rsidR="00BA33B2" w:rsidRDefault="00BA33B2" w:rsidP="006240EA">
      <w:pPr>
        <w:pStyle w:val="SemEspaamento"/>
        <w:jc w:val="both"/>
        <w:rPr>
          <w:rFonts w:ascii="Arial" w:hAnsi="Arial" w:cs="Arial"/>
          <w:sz w:val="24"/>
          <w:szCs w:val="24"/>
          <w:lang w:eastAsia="ar-SA"/>
        </w:rPr>
      </w:pPr>
    </w:p>
    <w:tbl>
      <w:tblPr>
        <w:tblStyle w:val="Tabelacomgrade"/>
        <w:tblW w:w="9214" w:type="dxa"/>
        <w:tblInd w:w="-5" w:type="dxa"/>
        <w:tblLook w:val="04A0" w:firstRow="1" w:lastRow="0" w:firstColumn="1" w:lastColumn="0" w:noHBand="0" w:noVBand="1"/>
      </w:tblPr>
      <w:tblGrid>
        <w:gridCol w:w="695"/>
        <w:gridCol w:w="1148"/>
        <w:gridCol w:w="4967"/>
        <w:gridCol w:w="854"/>
        <w:gridCol w:w="1550"/>
      </w:tblGrid>
      <w:tr w:rsidR="00BA33B2" w:rsidRPr="00F4698D" w14:paraId="22259416" w14:textId="77777777" w:rsidTr="00BA33B2">
        <w:trPr>
          <w:trHeight w:val="546"/>
        </w:trPr>
        <w:tc>
          <w:tcPr>
            <w:tcW w:w="695" w:type="dxa"/>
            <w:shd w:val="clear" w:color="auto" w:fill="C2D69B" w:themeFill="accent3" w:themeFillTint="99"/>
            <w:vAlign w:val="center"/>
          </w:tcPr>
          <w:p w14:paraId="2EEA8247" w14:textId="77777777" w:rsidR="00BA33B2" w:rsidRPr="00F4698D" w:rsidRDefault="00BA33B2" w:rsidP="00592B20">
            <w:pPr>
              <w:pStyle w:val="SemEspaamento"/>
              <w:jc w:val="center"/>
              <w:rPr>
                <w:rFonts w:ascii="Arial" w:hAnsi="Arial" w:cs="Arial"/>
                <w:b/>
                <w:bCs/>
                <w:sz w:val="20"/>
                <w:szCs w:val="20"/>
              </w:rPr>
            </w:pPr>
            <w:r w:rsidRPr="00F4698D">
              <w:rPr>
                <w:rFonts w:ascii="Arial" w:hAnsi="Arial" w:cs="Arial"/>
                <w:b/>
                <w:bCs/>
                <w:sz w:val="20"/>
                <w:szCs w:val="20"/>
              </w:rPr>
              <w:t>ITEM</w:t>
            </w:r>
          </w:p>
        </w:tc>
        <w:tc>
          <w:tcPr>
            <w:tcW w:w="1148" w:type="dxa"/>
            <w:shd w:val="clear" w:color="auto" w:fill="C2D69B" w:themeFill="accent3" w:themeFillTint="99"/>
            <w:vAlign w:val="center"/>
          </w:tcPr>
          <w:p w14:paraId="7594ACB1" w14:textId="77777777" w:rsidR="00BA33B2" w:rsidRPr="00F4698D" w:rsidRDefault="00BA33B2" w:rsidP="00592B20">
            <w:pPr>
              <w:pStyle w:val="SemEspaamento"/>
              <w:jc w:val="center"/>
              <w:rPr>
                <w:rFonts w:ascii="Arial" w:hAnsi="Arial" w:cs="Arial"/>
                <w:b/>
                <w:bCs/>
                <w:sz w:val="20"/>
                <w:szCs w:val="20"/>
              </w:rPr>
            </w:pPr>
            <w:r w:rsidRPr="00F4698D">
              <w:rPr>
                <w:rFonts w:ascii="Arial" w:hAnsi="Arial" w:cs="Arial"/>
                <w:b/>
                <w:bCs/>
                <w:sz w:val="20"/>
                <w:szCs w:val="20"/>
              </w:rPr>
              <w:t>CATMAT</w:t>
            </w:r>
          </w:p>
        </w:tc>
        <w:tc>
          <w:tcPr>
            <w:tcW w:w="4967" w:type="dxa"/>
            <w:shd w:val="clear" w:color="auto" w:fill="C2D69B" w:themeFill="accent3" w:themeFillTint="99"/>
            <w:vAlign w:val="center"/>
          </w:tcPr>
          <w:p w14:paraId="63B1E667" w14:textId="77777777" w:rsidR="00BA33B2" w:rsidRPr="00F4698D" w:rsidRDefault="00BA33B2" w:rsidP="00592B20">
            <w:pPr>
              <w:pStyle w:val="SemEspaamento"/>
              <w:jc w:val="center"/>
              <w:rPr>
                <w:rFonts w:ascii="Arial" w:hAnsi="Arial" w:cs="Arial"/>
                <w:b/>
                <w:bCs/>
                <w:sz w:val="20"/>
                <w:szCs w:val="20"/>
              </w:rPr>
            </w:pPr>
            <w:r w:rsidRPr="00F4698D">
              <w:rPr>
                <w:rFonts w:ascii="Arial" w:hAnsi="Arial" w:cs="Arial"/>
                <w:b/>
                <w:bCs/>
                <w:sz w:val="20"/>
                <w:szCs w:val="20"/>
              </w:rPr>
              <w:t>DESCRIÇÃO</w:t>
            </w:r>
          </w:p>
        </w:tc>
        <w:tc>
          <w:tcPr>
            <w:tcW w:w="854" w:type="dxa"/>
            <w:shd w:val="clear" w:color="auto" w:fill="C2D69B" w:themeFill="accent3" w:themeFillTint="99"/>
            <w:vAlign w:val="center"/>
          </w:tcPr>
          <w:p w14:paraId="3AE0F108" w14:textId="77777777" w:rsidR="00BA33B2" w:rsidRPr="00F4698D" w:rsidRDefault="00BA33B2" w:rsidP="00592B20">
            <w:pPr>
              <w:pStyle w:val="SemEspaamento"/>
              <w:jc w:val="center"/>
              <w:rPr>
                <w:rFonts w:ascii="Arial" w:hAnsi="Arial" w:cs="Arial"/>
                <w:b/>
                <w:bCs/>
                <w:sz w:val="20"/>
                <w:szCs w:val="20"/>
              </w:rPr>
            </w:pPr>
            <w:r w:rsidRPr="00F4698D">
              <w:rPr>
                <w:rFonts w:ascii="Arial" w:hAnsi="Arial" w:cs="Arial"/>
                <w:b/>
                <w:bCs/>
                <w:sz w:val="20"/>
                <w:szCs w:val="20"/>
              </w:rPr>
              <w:t>UNID</w:t>
            </w:r>
          </w:p>
        </w:tc>
        <w:tc>
          <w:tcPr>
            <w:tcW w:w="1550" w:type="dxa"/>
            <w:shd w:val="clear" w:color="auto" w:fill="C2D69B" w:themeFill="accent3" w:themeFillTint="99"/>
            <w:vAlign w:val="center"/>
          </w:tcPr>
          <w:p w14:paraId="628BA429" w14:textId="77777777" w:rsidR="00BA33B2" w:rsidRPr="00F4698D" w:rsidRDefault="00BA33B2" w:rsidP="00592B20">
            <w:pPr>
              <w:pStyle w:val="SemEspaamento"/>
              <w:jc w:val="center"/>
              <w:rPr>
                <w:rFonts w:ascii="Arial" w:hAnsi="Arial" w:cs="Arial"/>
                <w:b/>
                <w:bCs/>
                <w:sz w:val="20"/>
                <w:szCs w:val="20"/>
              </w:rPr>
            </w:pPr>
            <w:r w:rsidRPr="00F4698D">
              <w:rPr>
                <w:rFonts w:ascii="Arial" w:hAnsi="Arial" w:cs="Arial"/>
                <w:b/>
                <w:bCs/>
                <w:sz w:val="20"/>
                <w:szCs w:val="20"/>
              </w:rPr>
              <w:t>QUANT</w:t>
            </w:r>
            <w:r>
              <w:rPr>
                <w:rFonts w:ascii="Arial" w:hAnsi="Arial" w:cs="Arial"/>
                <w:b/>
                <w:bCs/>
                <w:sz w:val="20"/>
                <w:szCs w:val="20"/>
              </w:rPr>
              <w:t>IDADE TOTAL</w:t>
            </w:r>
          </w:p>
        </w:tc>
      </w:tr>
      <w:tr w:rsidR="00BA33B2" w:rsidRPr="00F4698D" w14:paraId="3BD89F63" w14:textId="77777777" w:rsidTr="00592B20">
        <w:trPr>
          <w:trHeight w:val="1689"/>
        </w:trPr>
        <w:tc>
          <w:tcPr>
            <w:tcW w:w="695" w:type="dxa"/>
            <w:vAlign w:val="center"/>
          </w:tcPr>
          <w:p w14:paraId="16AEC5A5"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1</w:t>
            </w:r>
          </w:p>
        </w:tc>
        <w:tc>
          <w:tcPr>
            <w:tcW w:w="1148" w:type="dxa"/>
            <w:vAlign w:val="center"/>
          </w:tcPr>
          <w:p w14:paraId="49E1008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604295</w:t>
            </w:r>
          </w:p>
        </w:tc>
        <w:tc>
          <w:tcPr>
            <w:tcW w:w="4967" w:type="dxa"/>
            <w:vAlign w:val="center"/>
          </w:tcPr>
          <w:p w14:paraId="57DD9CEC" w14:textId="77777777" w:rsidR="00BA33B2" w:rsidRPr="003628AB" w:rsidRDefault="00BA33B2" w:rsidP="00592B20">
            <w:pPr>
              <w:pStyle w:val="pb-0"/>
              <w:spacing w:before="0" w:beforeAutospacing="0"/>
              <w:jc w:val="both"/>
              <w:rPr>
                <w:rFonts w:ascii="Arial" w:hAnsi="Arial" w:cs="Arial"/>
                <w:color w:val="333333"/>
                <w:sz w:val="20"/>
                <w:szCs w:val="20"/>
                <w:shd w:val="clear" w:color="auto" w:fill="FFFFFF"/>
              </w:rPr>
            </w:pPr>
            <w:r w:rsidRPr="003628AB">
              <w:rPr>
                <w:rFonts w:ascii="Arial" w:hAnsi="Arial" w:cs="Arial"/>
                <w:b/>
                <w:bCs/>
                <w:sz w:val="20"/>
                <w:szCs w:val="20"/>
              </w:rPr>
              <w:t>BALCÃO DE ATENDIMENTO:</w:t>
            </w:r>
            <w:r w:rsidRPr="003628AB">
              <w:rPr>
                <w:rFonts w:ascii="Arial" w:hAnsi="Arial" w:cs="Arial"/>
                <w:sz w:val="20"/>
                <w:szCs w:val="20"/>
              </w:rPr>
              <w:t xml:space="preserve"> </w:t>
            </w:r>
            <w:r w:rsidRPr="003628AB">
              <w:rPr>
                <w:rFonts w:ascii="Arial" w:hAnsi="Arial" w:cs="Arial"/>
                <w:color w:val="000000"/>
                <w:sz w:val="20"/>
                <w:szCs w:val="20"/>
                <w:shd w:val="clear" w:color="auto" w:fill="FFFFFF"/>
              </w:rPr>
              <w:t xml:space="preserve">Material Estrutura: </w:t>
            </w:r>
            <w:proofErr w:type="spellStart"/>
            <w:r w:rsidRPr="003628AB">
              <w:rPr>
                <w:rFonts w:ascii="Arial" w:hAnsi="Arial" w:cs="Arial"/>
                <w:color w:val="000000"/>
                <w:sz w:val="20"/>
                <w:szCs w:val="20"/>
                <w:shd w:val="clear" w:color="auto" w:fill="FFFFFF"/>
              </w:rPr>
              <w:t>Mdp</w:t>
            </w:r>
            <w:proofErr w:type="spellEnd"/>
            <w:r w:rsidRPr="003628AB">
              <w:rPr>
                <w:rFonts w:ascii="Arial" w:hAnsi="Arial" w:cs="Arial"/>
                <w:color w:val="000000"/>
                <w:sz w:val="20"/>
                <w:szCs w:val="20"/>
                <w:shd w:val="clear" w:color="auto" w:fill="FFFFFF"/>
              </w:rPr>
              <w:t xml:space="preserve"> 25mm, Material Corpo: Madeira </w:t>
            </w:r>
            <w:proofErr w:type="spellStart"/>
            <w:r w:rsidRPr="003628AB">
              <w:rPr>
                <w:rFonts w:ascii="Arial" w:hAnsi="Arial" w:cs="Arial"/>
                <w:color w:val="000000"/>
                <w:sz w:val="20"/>
                <w:szCs w:val="20"/>
                <w:shd w:val="clear" w:color="auto" w:fill="FFFFFF"/>
              </w:rPr>
              <w:t>Mdp</w:t>
            </w:r>
            <w:proofErr w:type="spellEnd"/>
            <w:r w:rsidRPr="003628AB">
              <w:rPr>
                <w:rFonts w:ascii="Arial" w:hAnsi="Arial" w:cs="Arial"/>
                <w:color w:val="000000"/>
                <w:sz w:val="20"/>
                <w:szCs w:val="20"/>
                <w:shd w:val="clear" w:color="auto" w:fill="FFFFFF"/>
              </w:rPr>
              <w:br/>
              <w:t xml:space="preserve">Características Adicionais: Com Sapatas Niveladoras Em Nylon Injetado. </w:t>
            </w:r>
            <w:r>
              <w:rPr>
                <w:rFonts w:ascii="Arial" w:hAnsi="Arial" w:cs="Arial"/>
                <w:color w:val="000000"/>
                <w:sz w:val="20"/>
                <w:szCs w:val="20"/>
                <w:shd w:val="clear" w:color="auto" w:fill="FFFFFF"/>
              </w:rPr>
              <w:t xml:space="preserve">Comprimento: 1718mm, </w:t>
            </w:r>
            <w:r w:rsidRPr="003628AB">
              <w:rPr>
                <w:rFonts w:ascii="Arial" w:hAnsi="Arial" w:cs="Arial"/>
                <w:color w:val="000000"/>
                <w:sz w:val="20"/>
                <w:szCs w:val="20"/>
                <w:shd w:val="clear" w:color="auto" w:fill="FFFFFF"/>
              </w:rPr>
              <w:t xml:space="preserve">Profundidade: </w:t>
            </w:r>
            <w:r>
              <w:rPr>
                <w:rFonts w:ascii="Arial" w:hAnsi="Arial" w:cs="Arial"/>
                <w:color w:val="000000"/>
                <w:sz w:val="20"/>
                <w:szCs w:val="20"/>
                <w:shd w:val="clear" w:color="auto" w:fill="FFFFFF"/>
              </w:rPr>
              <w:t xml:space="preserve">600mm, </w:t>
            </w:r>
            <w:r w:rsidRPr="003628AB">
              <w:rPr>
                <w:rFonts w:ascii="Arial" w:hAnsi="Arial" w:cs="Arial"/>
                <w:color w:val="000000"/>
                <w:sz w:val="20"/>
                <w:szCs w:val="20"/>
                <w:shd w:val="clear" w:color="auto" w:fill="FFFFFF"/>
              </w:rPr>
              <w:t>Altura:</w:t>
            </w:r>
            <w:r>
              <w:rPr>
                <w:rFonts w:ascii="Arial" w:hAnsi="Arial" w:cs="Arial"/>
                <w:color w:val="000000"/>
                <w:sz w:val="20"/>
                <w:szCs w:val="20"/>
                <w:shd w:val="clear" w:color="auto" w:fill="FFFFFF"/>
              </w:rPr>
              <w:t xml:space="preserve"> 930, Tampo em MDP 25mm, Saia em MDP 15mm, Fita de Borda, </w:t>
            </w:r>
            <w:r w:rsidRPr="003628AB">
              <w:rPr>
                <w:rFonts w:ascii="Arial" w:hAnsi="Arial" w:cs="Arial"/>
                <w:color w:val="000000"/>
                <w:sz w:val="20"/>
                <w:szCs w:val="20"/>
                <w:shd w:val="clear" w:color="auto" w:fill="FFFFFF"/>
              </w:rPr>
              <w:t>Cor Revestimento:</w:t>
            </w:r>
            <w:r>
              <w:rPr>
                <w:rFonts w:ascii="Arial" w:hAnsi="Arial" w:cs="Arial"/>
                <w:color w:val="000000"/>
                <w:sz w:val="20"/>
                <w:szCs w:val="20"/>
                <w:shd w:val="clear" w:color="auto" w:fill="FFFFFF"/>
              </w:rPr>
              <w:t xml:space="preserve"> Sevilha/Preto.</w:t>
            </w:r>
          </w:p>
        </w:tc>
        <w:tc>
          <w:tcPr>
            <w:tcW w:w="854" w:type="dxa"/>
            <w:vAlign w:val="center"/>
          </w:tcPr>
          <w:p w14:paraId="6BD9E2D2"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20DF915F" w14:textId="3BBCA113" w:rsidR="00BA33B2" w:rsidRPr="00F4698D" w:rsidRDefault="00172A39" w:rsidP="00592B20">
            <w:pPr>
              <w:pStyle w:val="SemEspaamento"/>
              <w:jc w:val="center"/>
              <w:rPr>
                <w:rFonts w:ascii="Arial" w:hAnsi="Arial" w:cs="Arial"/>
                <w:sz w:val="20"/>
                <w:szCs w:val="20"/>
              </w:rPr>
            </w:pPr>
            <w:r>
              <w:rPr>
                <w:rFonts w:ascii="Arial" w:hAnsi="Arial" w:cs="Arial"/>
                <w:sz w:val="20"/>
                <w:szCs w:val="20"/>
              </w:rPr>
              <w:t>7</w:t>
            </w:r>
          </w:p>
        </w:tc>
      </w:tr>
      <w:tr w:rsidR="00BA33B2" w:rsidRPr="00F4698D" w14:paraId="74976C0D" w14:textId="77777777" w:rsidTr="00592B20">
        <w:trPr>
          <w:trHeight w:val="2125"/>
        </w:trPr>
        <w:tc>
          <w:tcPr>
            <w:tcW w:w="695" w:type="dxa"/>
            <w:vAlign w:val="center"/>
          </w:tcPr>
          <w:p w14:paraId="00676373" w14:textId="77777777" w:rsidR="00BA33B2" w:rsidRDefault="00BA33B2" w:rsidP="00592B20">
            <w:pPr>
              <w:pStyle w:val="SemEspaamento"/>
              <w:jc w:val="center"/>
              <w:rPr>
                <w:rFonts w:ascii="Arial" w:hAnsi="Arial" w:cs="Arial"/>
                <w:sz w:val="20"/>
                <w:szCs w:val="20"/>
              </w:rPr>
            </w:pPr>
            <w:r>
              <w:rPr>
                <w:rFonts w:ascii="Arial" w:hAnsi="Arial" w:cs="Arial"/>
                <w:sz w:val="20"/>
                <w:szCs w:val="20"/>
              </w:rPr>
              <w:t>2</w:t>
            </w:r>
          </w:p>
        </w:tc>
        <w:tc>
          <w:tcPr>
            <w:tcW w:w="1148" w:type="dxa"/>
            <w:vAlign w:val="center"/>
          </w:tcPr>
          <w:p w14:paraId="195ED506"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247923</w:t>
            </w:r>
          </w:p>
        </w:tc>
        <w:tc>
          <w:tcPr>
            <w:tcW w:w="4967" w:type="dxa"/>
            <w:vAlign w:val="center"/>
          </w:tcPr>
          <w:p w14:paraId="661EFB08" w14:textId="77777777" w:rsidR="00BA33B2" w:rsidRPr="00931305" w:rsidRDefault="00BA33B2" w:rsidP="00592B20">
            <w:pPr>
              <w:pStyle w:val="SemEspaamento"/>
              <w:jc w:val="both"/>
              <w:rPr>
                <w:rFonts w:ascii="Arial" w:hAnsi="Arial" w:cs="Arial"/>
                <w:b/>
                <w:bCs/>
                <w:sz w:val="20"/>
                <w:szCs w:val="20"/>
              </w:rPr>
            </w:pPr>
            <w:r w:rsidRPr="00931305">
              <w:rPr>
                <w:rFonts w:ascii="Arial" w:hAnsi="Arial" w:cs="Arial"/>
                <w:b/>
                <w:bCs/>
                <w:sz w:val="20"/>
                <w:szCs w:val="20"/>
              </w:rPr>
              <w:t>MESA DE REUNIÃO OVAL- SEMI OVAL:</w:t>
            </w:r>
          </w:p>
          <w:p w14:paraId="4D913E6C" w14:textId="77777777" w:rsidR="00BA33B2" w:rsidRPr="00931305" w:rsidRDefault="00BA33B2" w:rsidP="00592B20">
            <w:pPr>
              <w:pStyle w:val="pb-0"/>
              <w:spacing w:before="0" w:before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Tampo confeccionado em BP 18mm, com fita de borda 2mm. </w:t>
            </w:r>
            <w:r w:rsidRPr="00197D76">
              <w:rPr>
                <w:rFonts w:ascii="Arial" w:hAnsi="Arial" w:cs="Arial"/>
                <w:color w:val="000000"/>
                <w:sz w:val="20"/>
                <w:szCs w:val="20"/>
                <w:shd w:val="clear" w:color="auto" w:fill="FFFFFF"/>
              </w:rPr>
              <w:t>Material: Madeira</w:t>
            </w:r>
            <w:r>
              <w:rPr>
                <w:rFonts w:ascii="Arial" w:hAnsi="Arial" w:cs="Arial"/>
                <w:color w:val="000000"/>
                <w:sz w:val="20"/>
                <w:szCs w:val="20"/>
                <w:shd w:val="clear" w:color="auto" w:fill="FFFFFF"/>
              </w:rPr>
              <w:t xml:space="preserve"> t</w:t>
            </w:r>
            <w:r w:rsidRPr="00197D76">
              <w:rPr>
                <w:rFonts w:ascii="Arial" w:hAnsi="Arial" w:cs="Arial"/>
                <w:color w:val="000000"/>
                <w:sz w:val="20"/>
                <w:szCs w:val="20"/>
                <w:shd w:val="clear" w:color="auto" w:fill="FFFFFF"/>
              </w:rPr>
              <w:t>ip</w:t>
            </w:r>
            <w:r>
              <w:rPr>
                <w:rFonts w:ascii="Arial" w:hAnsi="Arial" w:cs="Arial"/>
                <w:color w:val="000000"/>
                <w:sz w:val="20"/>
                <w:szCs w:val="20"/>
                <w:shd w:val="clear" w:color="auto" w:fill="FFFFFF"/>
              </w:rPr>
              <w:t>o</w:t>
            </w:r>
            <w:r w:rsidRPr="00197D76">
              <w:rPr>
                <w:rFonts w:ascii="Arial" w:hAnsi="Arial" w:cs="Arial"/>
                <w:color w:val="000000"/>
                <w:sz w:val="20"/>
                <w:szCs w:val="20"/>
                <w:shd w:val="clear" w:color="auto" w:fill="FFFFFF"/>
              </w:rPr>
              <w:t>: Aglomerado</w:t>
            </w:r>
            <w:r>
              <w:rPr>
                <w:rFonts w:ascii="Arial" w:hAnsi="Arial" w:cs="Arial"/>
                <w:color w:val="000000"/>
                <w:sz w:val="20"/>
                <w:szCs w:val="20"/>
                <w:shd w:val="clear" w:color="auto" w:fill="FFFFFF"/>
              </w:rPr>
              <w:t>, T</w:t>
            </w:r>
            <w:r w:rsidRPr="00197D76">
              <w:rPr>
                <w:rFonts w:ascii="Arial" w:hAnsi="Arial" w:cs="Arial"/>
                <w:color w:val="000000"/>
                <w:sz w:val="20"/>
                <w:szCs w:val="20"/>
                <w:shd w:val="clear" w:color="auto" w:fill="FFFFFF"/>
              </w:rPr>
              <w:t xml:space="preserve">ipo </w:t>
            </w:r>
            <w:r>
              <w:rPr>
                <w:rFonts w:ascii="Arial" w:hAnsi="Arial" w:cs="Arial"/>
                <w:color w:val="000000"/>
                <w:sz w:val="20"/>
                <w:szCs w:val="20"/>
                <w:shd w:val="clear" w:color="auto" w:fill="FFFFFF"/>
              </w:rPr>
              <w:t>r</w:t>
            </w:r>
            <w:r w:rsidRPr="00197D76">
              <w:rPr>
                <w:rFonts w:ascii="Arial" w:hAnsi="Arial" w:cs="Arial"/>
                <w:color w:val="000000"/>
                <w:sz w:val="20"/>
                <w:szCs w:val="20"/>
                <w:shd w:val="clear" w:color="auto" w:fill="FFFFFF"/>
              </w:rPr>
              <w:t>evestimento: Laminado</w:t>
            </w:r>
            <w:r>
              <w:rPr>
                <w:rFonts w:ascii="Arial" w:hAnsi="Arial" w:cs="Arial"/>
                <w:color w:val="000000"/>
                <w:sz w:val="20"/>
                <w:szCs w:val="20"/>
                <w:shd w:val="clear" w:color="auto" w:fill="FFFFFF"/>
              </w:rPr>
              <w:t xml:space="preserve"> m</w:t>
            </w:r>
            <w:r w:rsidRPr="00197D76">
              <w:rPr>
                <w:rFonts w:ascii="Arial" w:hAnsi="Arial" w:cs="Arial"/>
                <w:color w:val="000000"/>
                <w:sz w:val="20"/>
                <w:szCs w:val="20"/>
                <w:shd w:val="clear" w:color="auto" w:fill="FFFFFF"/>
              </w:rPr>
              <w:t>elamínico</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Comprimento: 270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Largura: 1</w:t>
            </w:r>
            <w:r>
              <w:rPr>
                <w:rFonts w:ascii="Arial" w:hAnsi="Arial" w:cs="Arial"/>
                <w:color w:val="000000"/>
                <w:sz w:val="20"/>
                <w:szCs w:val="20"/>
                <w:shd w:val="clear" w:color="auto" w:fill="FFFFFF"/>
              </w:rPr>
              <w:t>10</w:t>
            </w:r>
            <w:r w:rsidRPr="00197D76">
              <w:rPr>
                <w:rFonts w:ascii="Arial" w:hAnsi="Arial" w:cs="Arial"/>
                <w:color w:val="000000"/>
                <w:sz w:val="20"/>
                <w:szCs w:val="20"/>
                <w:shd w:val="clear" w:color="auto" w:fill="FFFFFF"/>
              </w:rPr>
              <w:t xml:space="preserve">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 xml:space="preserve">Altura: </w:t>
            </w:r>
            <w:r>
              <w:rPr>
                <w:rFonts w:ascii="Arial" w:hAnsi="Arial" w:cs="Arial"/>
                <w:color w:val="000000"/>
                <w:sz w:val="20"/>
                <w:szCs w:val="20"/>
                <w:shd w:val="clear" w:color="auto" w:fill="FFFFFF"/>
              </w:rPr>
              <w:t>74</w:t>
            </w:r>
            <w:r w:rsidRPr="00197D76">
              <w:rPr>
                <w:rFonts w:ascii="Arial" w:hAnsi="Arial" w:cs="Arial"/>
                <w:color w:val="000000"/>
                <w:sz w:val="20"/>
                <w:szCs w:val="20"/>
                <w:shd w:val="clear" w:color="auto" w:fill="FFFFFF"/>
              </w:rPr>
              <w:t xml:space="preserve">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 xml:space="preserve">Quantidade </w:t>
            </w:r>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 xml:space="preserve">és: 2 </w:t>
            </w:r>
            <w:r>
              <w:rPr>
                <w:rFonts w:ascii="Arial" w:hAnsi="Arial" w:cs="Arial"/>
                <w:color w:val="000000"/>
                <w:sz w:val="20"/>
                <w:szCs w:val="20"/>
                <w:shd w:val="clear" w:color="auto" w:fill="FFFFFF"/>
              </w:rPr>
              <w:t xml:space="preserve">UM, </w:t>
            </w:r>
            <w:r w:rsidRPr="00197D76">
              <w:rPr>
                <w:rFonts w:ascii="Arial" w:hAnsi="Arial" w:cs="Arial"/>
                <w:color w:val="000000"/>
                <w:sz w:val="20"/>
                <w:szCs w:val="20"/>
                <w:shd w:val="clear" w:color="auto" w:fill="FFFFFF"/>
              </w:rPr>
              <w:t xml:space="preserve">Cor: </w:t>
            </w:r>
            <w:r>
              <w:rPr>
                <w:rFonts w:ascii="Arial" w:hAnsi="Arial" w:cs="Arial"/>
                <w:color w:val="000000"/>
                <w:sz w:val="20"/>
                <w:szCs w:val="20"/>
                <w:shd w:val="clear" w:color="auto" w:fill="FFFFFF"/>
              </w:rPr>
              <w:t xml:space="preserve">carvalho com preto. </w:t>
            </w:r>
            <w:r w:rsidRPr="00197D76">
              <w:rPr>
                <w:rFonts w:ascii="Arial" w:hAnsi="Arial" w:cs="Arial"/>
                <w:color w:val="000000"/>
                <w:sz w:val="20"/>
                <w:szCs w:val="20"/>
                <w:shd w:val="clear" w:color="auto" w:fill="FFFFFF"/>
              </w:rPr>
              <w:t xml:space="preserve">Características Adicionais: Pés Triangulares </w:t>
            </w:r>
            <w:r>
              <w:rPr>
                <w:rFonts w:ascii="Arial" w:hAnsi="Arial" w:cs="Arial"/>
                <w:color w:val="000000"/>
                <w:sz w:val="20"/>
                <w:szCs w:val="20"/>
                <w:shd w:val="clear" w:color="auto" w:fill="FFFFFF"/>
              </w:rPr>
              <w:t>e</w:t>
            </w:r>
            <w:r w:rsidRPr="00197D76">
              <w:rPr>
                <w:rFonts w:ascii="Arial" w:hAnsi="Arial" w:cs="Arial"/>
                <w:color w:val="000000"/>
                <w:sz w:val="20"/>
                <w:szCs w:val="20"/>
                <w:shd w:val="clear" w:color="auto" w:fill="FFFFFF"/>
              </w:rPr>
              <w:t xml:space="preserve">m </w:t>
            </w:r>
            <w:r>
              <w:rPr>
                <w:rFonts w:ascii="Arial" w:hAnsi="Arial" w:cs="Arial"/>
                <w:color w:val="000000"/>
                <w:sz w:val="20"/>
                <w:szCs w:val="20"/>
                <w:shd w:val="clear" w:color="auto" w:fill="FFFFFF"/>
              </w:rPr>
              <w:t>a</w:t>
            </w:r>
            <w:r w:rsidRPr="00197D76">
              <w:rPr>
                <w:rFonts w:ascii="Arial" w:hAnsi="Arial" w:cs="Arial"/>
                <w:color w:val="000000"/>
                <w:sz w:val="20"/>
                <w:szCs w:val="20"/>
                <w:shd w:val="clear" w:color="auto" w:fill="FFFFFF"/>
              </w:rPr>
              <w:t xml:space="preserve">ço </w:t>
            </w:r>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 xml:space="preserve">rata </w:t>
            </w:r>
            <w:r>
              <w:rPr>
                <w:rFonts w:ascii="Arial" w:hAnsi="Arial" w:cs="Arial"/>
                <w:color w:val="000000"/>
                <w:sz w:val="20"/>
                <w:szCs w:val="20"/>
                <w:shd w:val="clear" w:color="auto" w:fill="FFFFFF"/>
              </w:rPr>
              <w:t>m</w:t>
            </w:r>
            <w:r w:rsidRPr="00197D76">
              <w:rPr>
                <w:rFonts w:ascii="Arial" w:hAnsi="Arial" w:cs="Arial"/>
                <w:color w:val="000000"/>
                <w:sz w:val="20"/>
                <w:szCs w:val="20"/>
                <w:shd w:val="clear" w:color="auto" w:fill="FFFFFF"/>
              </w:rPr>
              <w:t xml:space="preserve">etálica </w:t>
            </w:r>
            <w:r>
              <w:rPr>
                <w:rFonts w:ascii="Arial" w:hAnsi="Arial" w:cs="Arial"/>
                <w:color w:val="000000"/>
                <w:sz w:val="20"/>
                <w:szCs w:val="20"/>
                <w:shd w:val="clear" w:color="auto" w:fill="FFFFFF"/>
              </w:rPr>
              <w:t>e</w:t>
            </w:r>
            <w:r w:rsidRPr="00197D76">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onteiral</w:t>
            </w:r>
            <w:proofErr w:type="spellEnd"/>
            <w:r>
              <w:rPr>
                <w:rFonts w:ascii="Arial" w:hAnsi="Arial" w:cs="Arial"/>
                <w:color w:val="000000"/>
                <w:sz w:val="20"/>
                <w:szCs w:val="20"/>
                <w:shd w:val="clear" w:color="auto" w:fill="FFFFFF"/>
              </w:rPr>
              <w:t>. pés com niveladores de altura.</w:t>
            </w:r>
          </w:p>
        </w:tc>
        <w:tc>
          <w:tcPr>
            <w:tcW w:w="854" w:type="dxa"/>
            <w:vAlign w:val="center"/>
          </w:tcPr>
          <w:p w14:paraId="5814A37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2ACF7A66" w14:textId="34403320" w:rsidR="00BA33B2" w:rsidRPr="00F4698D" w:rsidRDefault="00C65A00" w:rsidP="00592B20">
            <w:pPr>
              <w:pStyle w:val="SemEspaamento"/>
              <w:jc w:val="center"/>
              <w:rPr>
                <w:rFonts w:ascii="Arial" w:hAnsi="Arial" w:cs="Arial"/>
                <w:sz w:val="20"/>
                <w:szCs w:val="20"/>
              </w:rPr>
            </w:pPr>
            <w:r>
              <w:rPr>
                <w:rFonts w:ascii="Arial" w:hAnsi="Arial" w:cs="Arial"/>
                <w:sz w:val="20"/>
                <w:szCs w:val="20"/>
              </w:rPr>
              <w:t>20</w:t>
            </w:r>
          </w:p>
        </w:tc>
      </w:tr>
      <w:tr w:rsidR="00BA33B2" w:rsidRPr="00F4698D" w14:paraId="3661BA19" w14:textId="77777777" w:rsidTr="00592B20">
        <w:trPr>
          <w:trHeight w:val="1558"/>
        </w:trPr>
        <w:tc>
          <w:tcPr>
            <w:tcW w:w="695" w:type="dxa"/>
            <w:vAlign w:val="center"/>
          </w:tcPr>
          <w:p w14:paraId="7019161F" w14:textId="77777777" w:rsidR="00BA33B2" w:rsidRDefault="00BA33B2" w:rsidP="00592B20">
            <w:pPr>
              <w:pStyle w:val="SemEspaamento"/>
              <w:jc w:val="center"/>
              <w:rPr>
                <w:rFonts w:ascii="Arial" w:hAnsi="Arial" w:cs="Arial"/>
                <w:sz w:val="20"/>
                <w:szCs w:val="20"/>
              </w:rPr>
            </w:pPr>
            <w:r>
              <w:rPr>
                <w:rFonts w:ascii="Arial" w:hAnsi="Arial" w:cs="Arial"/>
                <w:sz w:val="20"/>
                <w:szCs w:val="20"/>
              </w:rPr>
              <w:t>3</w:t>
            </w:r>
          </w:p>
        </w:tc>
        <w:tc>
          <w:tcPr>
            <w:tcW w:w="1148" w:type="dxa"/>
            <w:vAlign w:val="center"/>
          </w:tcPr>
          <w:p w14:paraId="0D72969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483221</w:t>
            </w:r>
          </w:p>
        </w:tc>
        <w:tc>
          <w:tcPr>
            <w:tcW w:w="4967" w:type="dxa"/>
            <w:vAlign w:val="center"/>
          </w:tcPr>
          <w:p w14:paraId="0007743A" w14:textId="77777777" w:rsidR="00BA33B2" w:rsidRDefault="00BA33B2" w:rsidP="00592B20">
            <w:pPr>
              <w:pStyle w:val="SemEspaamento"/>
              <w:jc w:val="both"/>
              <w:rPr>
                <w:rFonts w:ascii="Arial" w:hAnsi="Arial" w:cs="Arial"/>
                <w:b/>
                <w:bCs/>
                <w:sz w:val="20"/>
                <w:szCs w:val="20"/>
              </w:rPr>
            </w:pPr>
            <w:r w:rsidRPr="001D2406">
              <w:rPr>
                <w:rFonts w:ascii="Arial" w:hAnsi="Arial" w:cs="Arial"/>
                <w:b/>
                <w:bCs/>
                <w:sz w:val="20"/>
                <w:szCs w:val="20"/>
              </w:rPr>
              <w:t>MESA DE REUNIÃO REDONDA:</w:t>
            </w:r>
          </w:p>
          <w:p w14:paraId="39027AFC" w14:textId="77777777" w:rsidR="00BA33B2" w:rsidRPr="001D2406" w:rsidRDefault="00BA33B2" w:rsidP="00592B20">
            <w:pPr>
              <w:pStyle w:val="SemEspaamento"/>
              <w:jc w:val="both"/>
              <w:rPr>
                <w:rFonts w:ascii="Arial" w:hAnsi="Arial" w:cs="Arial"/>
                <w:b/>
                <w:bCs/>
                <w:sz w:val="20"/>
                <w:szCs w:val="20"/>
              </w:rPr>
            </w:pPr>
            <w:r>
              <w:rPr>
                <w:rFonts w:ascii="Arial" w:hAnsi="Arial" w:cs="Arial"/>
                <w:sz w:val="20"/>
                <w:szCs w:val="20"/>
              </w:rPr>
              <w:t>Material: Madeira, Tipo Madeira: MDP, Diâmetro: 110M, Altura: 0,74cm, Espessura Tampo: 15mm, Cor Tampo: Carvalho.</w:t>
            </w:r>
            <w:r>
              <w:rPr>
                <w:rFonts w:ascii="Arial" w:hAnsi="Arial" w:cs="Arial"/>
                <w:sz w:val="20"/>
                <w:szCs w:val="20"/>
              </w:rPr>
              <w:br/>
              <w:t>Características adicionais: Sapatas Regulares, Material Estrutura: Aço, Cor da Estrutura: Preto.</w:t>
            </w:r>
          </w:p>
        </w:tc>
        <w:tc>
          <w:tcPr>
            <w:tcW w:w="854" w:type="dxa"/>
            <w:vAlign w:val="center"/>
          </w:tcPr>
          <w:p w14:paraId="2F34EBF1"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C4C4E3A" w14:textId="4BE21EE7" w:rsidR="00BA33B2" w:rsidRPr="00F4698D" w:rsidRDefault="00C65A00" w:rsidP="00592B20">
            <w:pPr>
              <w:pStyle w:val="SemEspaamento"/>
              <w:jc w:val="center"/>
              <w:rPr>
                <w:rFonts w:ascii="Arial" w:hAnsi="Arial" w:cs="Arial"/>
                <w:sz w:val="20"/>
                <w:szCs w:val="20"/>
              </w:rPr>
            </w:pPr>
            <w:r>
              <w:rPr>
                <w:rFonts w:ascii="Arial" w:hAnsi="Arial" w:cs="Arial"/>
                <w:sz w:val="20"/>
                <w:szCs w:val="20"/>
              </w:rPr>
              <w:t>25</w:t>
            </w:r>
          </w:p>
        </w:tc>
      </w:tr>
      <w:tr w:rsidR="00BA33B2" w:rsidRPr="00F4698D" w14:paraId="5BA7155A" w14:textId="77777777" w:rsidTr="00592B20">
        <w:trPr>
          <w:trHeight w:val="1558"/>
        </w:trPr>
        <w:tc>
          <w:tcPr>
            <w:tcW w:w="695" w:type="dxa"/>
            <w:vAlign w:val="center"/>
          </w:tcPr>
          <w:p w14:paraId="5E2D1F4E" w14:textId="77777777" w:rsidR="00BA33B2" w:rsidRDefault="00BA33B2" w:rsidP="00592B20">
            <w:pPr>
              <w:pStyle w:val="SemEspaamento"/>
              <w:jc w:val="center"/>
              <w:rPr>
                <w:rFonts w:ascii="Arial" w:hAnsi="Arial" w:cs="Arial"/>
                <w:sz w:val="20"/>
                <w:szCs w:val="20"/>
              </w:rPr>
            </w:pPr>
            <w:r>
              <w:rPr>
                <w:rFonts w:ascii="Arial" w:hAnsi="Arial" w:cs="Arial"/>
                <w:sz w:val="20"/>
                <w:szCs w:val="20"/>
              </w:rPr>
              <w:lastRenderedPageBreak/>
              <w:t>4</w:t>
            </w:r>
          </w:p>
        </w:tc>
        <w:tc>
          <w:tcPr>
            <w:tcW w:w="1148" w:type="dxa"/>
            <w:vAlign w:val="center"/>
          </w:tcPr>
          <w:p w14:paraId="0416E575" w14:textId="77777777" w:rsidR="00BA33B2" w:rsidRDefault="00BA33B2" w:rsidP="00592B20">
            <w:pPr>
              <w:pStyle w:val="SemEspaamento"/>
              <w:jc w:val="center"/>
              <w:rPr>
                <w:rFonts w:ascii="Arial" w:hAnsi="Arial" w:cs="Arial"/>
                <w:sz w:val="20"/>
                <w:szCs w:val="20"/>
              </w:rPr>
            </w:pPr>
            <w:r>
              <w:rPr>
                <w:rFonts w:ascii="Arial" w:hAnsi="Arial" w:cs="Arial"/>
                <w:sz w:val="20"/>
                <w:szCs w:val="20"/>
              </w:rPr>
              <w:t>458659</w:t>
            </w:r>
          </w:p>
        </w:tc>
        <w:tc>
          <w:tcPr>
            <w:tcW w:w="4967" w:type="dxa"/>
            <w:vAlign w:val="center"/>
          </w:tcPr>
          <w:p w14:paraId="7D6D5F1D" w14:textId="77777777" w:rsidR="00BA33B2" w:rsidRPr="007F6136" w:rsidRDefault="00BA33B2" w:rsidP="00592B20">
            <w:pPr>
              <w:pStyle w:val="SemEspaamento"/>
              <w:jc w:val="both"/>
              <w:rPr>
                <w:rFonts w:ascii="Arial" w:hAnsi="Arial" w:cs="Arial"/>
                <w:b/>
                <w:bCs/>
                <w:sz w:val="20"/>
                <w:szCs w:val="20"/>
              </w:rPr>
            </w:pPr>
            <w:r w:rsidRPr="007F6136">
              <w:rPr>
                <w:rFonts w:ascii="Arial" w:hAnsi="Arial" w:cs="Arial"/>
                <w:b/>
                <w:bCs/>
                <w:sz w:val="20"/>
                <w:szCs w:val="20"/>
              </w:rPr>
              <w:t>ARMÁRIO DE ESCRITÓRIO:</w:t>
            </w:r>
          </w:p>
          <w:p w14:paraId="67E6E2C7" w14:textId="77777777" w:rsidR="00BA33B2" w:rsidRDefault="00BA33B2" w:rsidP="00592B20">
            <w:pPr>
              <w:pStyle w:val="SemEspaamento"/>
              <w:jc w:val="both"/>
              <w:rPr>
                <w:rFonts w:ascii="Arial" w:hAnsi="Arial" w:cs="Arial"/>
                <w:sz w:val="20"/>
                <w:szCs w:val="20"/>
              </w:rPr>
            </w:pPr>
            <w:r>
              <w:rPr>
                <w:rFonts w:ascii="Arial" w:hAnsi="Arial" w:cs="Arial"/>
                <w:sz w:val="20"/>
                <w:szCs w:val="20"/>
              </w:rPr>
              <w:t>Material: MDP</w:t>
            </w:r>
          </w:p>
          <w:p w14:paraId="1F96E741" w14:textId="77777777" w:rsidR="00BA33B2" w:rsidRDefault="00BA33B2" w:rsidP="00592B20">
            <w:pPr>
              <w:pStyle w:val="SemEspaamento"/>
              <w:jc w:val="both"/>
              <w:rPr>
                <w:rFonts w:ascii="Arial" w:hAnsi="Arial" w:cs="Arial"/>
                <w:sz w:val="20"/>
                <w:szCs w:val="20"/>
              </w:rPr>
            </w:pPr>
            <w:r>
              <w:rPr>
                <w:rFonts w:ascii="Arial" w:hAnsi="Arial" w:cs="Arial"/>
                <w:sz w:val="20"/>
                <w:szCs w:val="20"/>
              </w:rPr>
              <w:t>Quantidade de Portas: 2 UM</w:t>
            </w:r>
          </w:p>
          <w:p w14:paraId="7B325EDC" w14:textId="77777777" w:rsidR="00BA33B2" w:rsidRDefault="00BA33B2" w:rsidP="00592B20">
            <w:pPr>
              <w:pStyle w:val="SemEspaamento"/>
              <w:jc w:val="both"/>
              <w:rPr>
                <w:rFonts w:ascii="Arial" w:hAnsi="Arial" w:cs="Arial"/>
                <w:sz w:val="20"/>
                <w:szCs w:val="20"/>
              </w:rPr>
            </w:pPr>
            <w:r>
              <w:rPr>
                <w:rFonts w:ascii="Arial" w:hAnsi="Arial" w:cs="Arial"/>
                <w:sz w:val="20"/>
                <w:szCs w:val="20"/>
              </w:rPr>
              <w:t>Material Porta: Madeira MDP</w:t>
            </w:r>
          </w:p>
          <w:p w14:paraId="566E0B3E" w14:textId="77777777" w:rsidR="00BA33B2" w:rsidRDefault="00BA33B2" w:rsidP="00592B20">
            <w:pPr>
              <w:pStyle w:val="SemEspaamento"/>
              <w:jc w:val="both"/>
              <w:rPr>
                <w:rFonts w:ascii="Arial" w:hAnsi="Arial" w:cs="Arial"/>
                <w:sz w:val="20"/>
                <w:szCs w:val="20"/>
              </w:rPr>
            </w:pPr>
            <w:r>
              <w:rPr>
                <w:rFonts w:ascii="Arial" w:hAnsi="Arial" w:cs="Arial"/>
                <w:sz w:val="20"/>
                <w:szCs w:val="20"/>
              </w:rPr>
              <w:t>Quantidade de Prateleiras: 4 UM</w:t>
            </w:r>
          </w:p>
          <w:p w14:paraId="56B223F6" w14:textId="77777777" w:rsidR="00BA33B2" w:rsidRDefault="00BA33B2" w:rsidP="00592B20">
            <w:pPr>
              <w:pStyle w:val="SemEspaamento"/>
              <w:jc w:val="both"/>
              <w:rPr>
                <w:rFonts w:ascii="Arial" w:hAnsi="Arial" w:cs="Arial"/>
                <w:sz w:val="20"/>
                <w:szCs w:val="20"/>
              </w:rPr>
            </w:pPr>
            <w:r>
              <w:rPr>
                <w:rFonts w:ascii="Arial" w:hAnsi="Arial" w:cs="Arial"/>
                <w:sz w:val="20"/>
                <w:szCs w:val="20"/>
              </w:rPr>
              <w:t>Largura: 80CM, Altura: 2,10M</w:t>
            </w:r>
          </w:p>
          <w:p w14:paraId="0B1A776D" w14:textId="77777777" w:rsidR="00BA33B2" w:rsidRDefault="00BA33B2" w:rsidP="00592B20">
            <w:pPr>
              <w:pStyle w:val="SemEspaamento"/>
              <w:jc w:val="both"/>
              <w:rPr>
                <w:rFonts w:ascii="Arial" w:hAnsi="Arial" w:cs="Arial"/>
                <w:sz w:val="20"/>
                <w:szCs w:val="20"/>
              </w:rPr>
            </w:pPr>
            <w:r>
              <w:rPr>
                <w:rFonts w:ascii="Arial" w:hAnsi="Arial" w:cs="Arial"/>
                <w:sz w:val="20"/>
                <w:szCs w:val="20"/>
              </w:rPr>
              <w:t>Características Adicionais: Com Fechadura Frontal, e Puxadores.</w:t>
            </w:r>
            <w:r>
              <w:rPr>
                <w:rFonts w:ascii="Arial" w:hAnsi="Arial" w:cs="Arial"/>
                <w:sz w:val="20"/>
                <w:szCs w:val="20"/>
              </w:rPr>
              <w:br/>
              <w:t>Profundidade: 50CM</w:t>
            </w:r>
          </w:p>
          <w:p w14:paraId="11644906" w14:textId="77777777" w:rsidR="00BA33B2" w:rsidRPr="001D2406" w:rsidRDefault="00BA33B2" w:rsidP="00592B20">
            <w:pPr>
              <w:pStyle w:val="SemEspaamento"/>
              <w:jc w:val="both"/>
              <w:rPr>
                <w:rFonts w:ascii="Arial" w:hAnsi="Arial" w:cs="Arial"/>
                <w:b/>
                <w:bCs/>
                <w:sz w:val="20"/>
                <w:szCs w:val="20"/>
              </w:rPr>
            </w:pPr>
            <w:r>
              <w:rPr>
                <w:rFonts w:ascii="Arial" w:hAnsi="Arial" w:cs="Arial"/>
                <w:sz w:val="20"/>
                <w:szCs w:val="20"/>
              </w:rPr>
              <w:t>Acabamento Superficial: Laminado Melamínico, Cor: Carvalho Malva com Preto, Material Base: Aço com Sapatas Niveladoras.</w:t>
            </w:r>
            <w:r>
              <w:rPr>
                <w:rFonts w:ascii="Arial" w:hAnsi="Arial" w:cs="Arial"/>
                <w:sz w:val="20"/>
                <w:szCs w:val="20"/>
              </w:rPr>
              <w:br/>
              <w:t>Tipo: Alto, Espessura tampo: 25MM.</w:t>
            </w:r>
          </w:p>
        </w:tc>
        <w:tc>
          <w:tcPr>
            <w:tcW w:w="854" w:type="dxa"/>
            <w:vAlign w:val="center"/>
          </w:tcPr>
          <w:p w14:paraId="4F52160A"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B245394" w14:textId="5545C752" w:rsidR="00BA33B2" w:rsidRPr="00F4698D" w:rsidRDefault="00C65A00" w:rsidP="00592B20">
            <w:pPr>
              <w:pStyle w:val="SemEspaamento"/>
              <w:jc w:val="center"/>
              <w:rPr>
                <w:rFonts w:ascii="Arial" w:hAnsi="Arial" w:cs="Arial"/>
                <w:sz w:val="20"/>
                <w:szCs w:val="20"/>
              </w:rPr>
            </w:pPr>
            <w:r>
              <w:rPr>
                <w:rFonts w:ascii="Arial" w:hAnsi="Arial" w:cs="Arial"/>
                <w:sz w:val="20"/>
                <w:szCs w:val="20"/>
              </w:rPr>
              <w:t>80</w:t>
            </w:r>
          </w:p>
        </w:tc>
      </w:tr>
      <w:tr w:rsidR="00BA33B2" w:rsidRPr="00F4698D" w14:paraId="081A5A0A" w14:textId="77777777" w:rsidTr="00592B20">
        <w:trPr>
          <w:trHeight w:val="3828"/>
        </w:trPr>
        <w:tc>
          <w:tcPr>
            <w:tcW w:w="695" w:type="dxa"/>
            <w:vAlign w:val="center"/>
          </w:tcPr>
          <w:p w14:paraId="33EB0D90" w14:textId="77777777" w:rsidR="00BA33B2" w:rsidRDefault="00BA33B2" w:rsidP="00592B20">
            <w:pPr>
              <w:pStyle w:val="SemEspaamento"/>
              <w:jc w:val="center"/>
              <w:rPr>
                <w:rFonts w:ascii="Arial" w:hAnsi="Arial" w:cs="Arial"/>
                <w:sz w:val="20"/>
                <w:szCs w:val="20"/>
              </w:rPr>
            </w:pPr>
            <w:r>
              <w:rPr>
                <w:rFonts w:ascii="Arial" w:hAnsi="Arial" w:cs="Arial"/>
                <w:sz w:val="20"/>
                <w:szCs w:val="20"/>
              </w:rPr>
              <w:t>5</w:t>
            </w:r>
          </w:p>
        </w:tc>
        <w:tc>
          <w:tcPr>
            <w:tcW w:w="1148" w:type="dxa"/>
            <w:vAlign w:val="center"/>
          </w:tcPr>
          <w:p w14:paraId="5B742E6B" w14:textId="77777777" w:rsidR="00BA33B2" w:rsidRPr="008A2B42" w:rsidRDefault="00BA33B2" w:rsidP="00592B20">
            <w:pPr>
              <w:pStyle w:val="SemEspaamento"/>
              <w:jc w:val="center"/>
              <w:rPr>
                <w:rFonts w:ascii="Arial" w:hAnsi="Arial" w:cs="Arial"/>
                <w:sz w:val="20"/>
                <w:szCs w:val="20"/>
              </w:rPr>
            </w:pPr>
            <w:r w:rsidRPr="008A2B42">
              <w:rPr>
                <w:rFonts w:ascii="Arial" w:hAnsi="Arial" w:cs="Arial"/>
                <w:sz w:val="20"/>
                <w:szCs w:val="20"/>
              </w:rPr>
              <w:t>623614</w:t>
            </w:r>
          </w:p>
        </w:tc>
        <w:tc>
          <w:tcPr>
            <w:tcW w:w="4967" w:type="dxa"/>
            <w:vAlign w:val="center"/>
          </w:tcPr>
          <w:p w14:paraId="1325A84C" w14:textId="77777777" w:rsidR="00BA33B2" w:rsidRPr="008A2B42" w:rsidRDefault="00BA33B2" w:rsidP="00592B20">
            <w:pPr>
              <w:pStyle w:val="SemEspaamento"/>
              <w:jc w:val="both"/>
              <w:rPr>
                <w:rFonts w:ascii="Arial" w:hAnsi="Arial" w:cs="Arial"/>
                <w:b/>
                <w:bCs/>
                <w:sz w:val="20"/>
                <w:szCs w:val="20"/>
              </w:rPr>
            </w:pPr>
            <w:r w:rsidRPr="008A2B42">
              <w:rPr>
                <w:rFonts w:ascii="Arial" w:hAnsi="Arial" w:cs="Arial"/>
                <w:b/>
                <w:bCs/>
                <w:sz w:val="20"/>
                <w:szCs w:val="20"/>
              </w:rPr>
              <w:t>ARMÁRIO DE ESCRITÓRIO:</w:t>
            </w:r>
          </w:p>
          <w:p w14:paraId="26B634E4" w14:textId="77777777" w:rsidR="00BA33B2" w:rsidRPr="008A2B42" w:rsidRDefault="00BA33B2" w:rsidP="00592B20">
            <w:pPr>
              <w:pStyle w:val="SemEspaamento"/>
              <w:jc w:val="both"/>
              <w:rPr>
                <w:rFonts w:ascii="Arial" w:hAnsi="Arial" w:cs="Arial"/>
                <w:sz w:val="20"/>
                <w:szCs w:val="20"/>
              </w:rPr>
            </w:pPr>
            <w:r w:rsidRPr="008A2B42">
              <w:rPr>
                <w:rFonts w:ascii="Arial" w:hAnsi="Arial" w:cs="Arial"/>
                <w:sz w:val="20"/>
                <w:szCs w:val="20"/>
              </w:rPr>
              <w:t>Material: MDP, Quantidade de Portas 2 UM, Quantidade de Prateleiras 1 UM, Largura 0,80 M, Altura 0,74 M, Profundidade 0,50 M.</w:t>
            </w:r>
          </w:p>
          <w:p w14:paraId="3717DB08" w14:textId="77777777" w:rsidR="00BA33B2" w:rsidRPr="008A2B42" w:rsidRDefault="00BA33B2" w:rsidP="00592B20">
            <w:pPr>
              <w:pStyle w:val="SemEspaamento"/>
              <w:jc w:val="both"/>
              <w:rPr>
                <w:rFonts w:ascii="Arial" w:hAnsi="Arial" w:cs="Arial"/>
                <w:sz w:val="20"/>
                <w:szCs w:val="20"/>
              </w:rPr>
            </w:pPr>
            <w:r w:rsidRPr="008A2B42">
              <w:rPr>
                <w:rFonts w:ascii="Arial" w:hAnsi="Arial" w:cs="Arial"/>
                <w:sz w:val="20"/>
                <w:szCs w:val="20"/>
              </w:rPr>
              <w:t>Características adicionais: Tampo confeccionado em fibra de madeira aglomerada de média densidade (MDP) com 40 mm de espessura. Acabamento em ambas as faces, com laminado melamínico de baixa pressão (BP). O mesmo é produzido com sistema de engrossamento com pinos em aço zincado 35 mm (compr.) x 1 mm (esp.) para fixação das travessas, sendo assim as travessas são encabeçadas com fita borda PVC 0,45mm em todos os topos aparentes. O tampo é encabeçamento em todos os topos com fita borda PVC 1 mm. Corpo em MDP 15 mm de espessura, encabeçamento nos topos aparentes com fita borda PVC 0,45mm, Portas em MDP 15 mm de espessura, em todos os topos com fita borda PVC 0,45mm, todos revestidos com laminado melamínico de baixa pressão (BP) em ambas as faces. Portas dotadas de dobradiças caneco Ø35 em aço estampado com abertura de 90°, contendo 04 dobradiças, 02 em cada portas, fechadura com travamento na porta direita e sendo assim travado simultaneamente a porta esquerda. Puxador alça em PS (Poliestireno) injetado com acabamento em acetinado na coloração grafite. Niveladoras de piso em polipropileno injetado e haste metálica com regulagem para o móvel. Composto por prateleira interna, sendo 01 prateleira móvel com possibilidade de regulagem.</w:t>
            </w:r>
          </w:p>
        </w:tc>
        <w:tc>
          <w:tcPr>
            <w:tcW w:w="854" w:type="dxa"/>
            <w:vAlign w:val="center"/>
          </w:tcPr>
          <w:p w14:paraId="293A9155"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6E63209" w14:textId="495AB118" w:rsidR="00BA33B2" w:rsidRPr="00F4698D" w:rsidRDefault="00C65A00" w:rsidP="00592B20">
            <w:pPr>
              <w:pStyle w:val="SemEspaamento"/>
              <w:jc w:val="center"/>
              <w:rPr>
                <w:rFonts w:ascii="Arial" w:hAnsi="Arial" w:cs="Arial"/>
                <w:sz w:val="20"/>
                <w:szCs w:val="20"/>
              </w:rPr>
            </w:pPr>
            <w:r>
              <w:rPr>
                <w:rFonts w:ascii="Arial" w:hAnsi="Arial" w:cs="Arial"/>
                <w:sz w:val="20"/>
                <w:szCs w:val="20"/>
              </w:rPr>
              <w:t>80</w:t>
            </w:r>
          </w:p>
        </w:tc>
      </w:tr>
      <w:tr w:rsidR="00BA33B2" w:rsidRPr="00F4698D" w14:paraId="2B52C2DB" w14:textId="77777777" w:rsidTr="00592B20">
        <w:trPr>
          <w:trHeight w:val="4948"/>
        </w:trPr>
        <w:tc>
          <w:tcPr>
            <w:tcW w:w="695" w:type="dxa"/>
            <w:vAlign w:val="center"/>
          </w:tcPr>
          <w:p w14:paraId="75FCF225" w14:textId="77777777" w:rsidR="00BA33B2" w:rsidRDefault="00BA33B2" w:rsidP="00592B20">
            <w:pPr>
              <w:pStyle w:val="SemEspaamento"/>
              <w:jc w:val="center"/>
              <w:rPr>
                <w:rFonts w:ascii="Arial" w:hAnsi="Arial" w:cs="Arial"/>
                <w:sz w:val="20"/>
                <w:szCs w:val="20"/>
              </w:rPr>
            </w:pPr>
            <w:r>
              <w:rPr>
                <w:rFonts w:ascii="Arial" w:hAnsi="Arial" w:cs="Arial"/>
                <w:sz w:val="20"/>
                <w:szCs w:val="20"/>
              </w:rPr>
              <w:lastRenderedPageBreak/>
              <w:t>6</w:t>
            </w:r>
          </w:p>
        </w:tc>
        <w:tc>
          <w:tcPr>
            <w:tcW w:w="1148" w:type="dxa"/>
            <w:vAlign w:val="center"/>
          </w:tcPr>
          <w:p w14:paraId="03E25E58"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299047</w:t>
            </w:r>
          </w:p>
        </w:tc>
        <w:tc>
          <w:tcPr>
            <w:tcW w:w="4967" w:type="dxa"/>
            <w:vAlign w:val="center"/>
          </w:tcPr>
          <w:p w14:paraId="1E4A14D6" w14:textId="77777777" w:rsidR="00BA33B2" w:rsidRDefault="00BA33B2" w:rsidP="00592B20">
            <w:pPr>
              <w:jc w:val="both"/>
              <w:rPr>
                <w:rFonts w:ascii="Arial" w:hAnsi="Arial" w:cs="Arial"/>
                <w:b/>
                <w:bCs/>
                <w:sz w:val="20"/>
                <w:szCs w:val="20"/>
              </w:rPr>
            </w:pPr>
            <w:r w:rsidRPr="00EF4E22">
              <w:rPr>
                <w:rFonts w:ascii="Arial" w:hAnsi="Arial" w:cs="Arial"/>
                <w:b/>
                <w:bCs/>
                <w:sz w:val="20"/>
                <w:szCs w:val="20"/>
              </w:rPr>
              <w:t>MESA PARA ESCRITÓRIO:</w:t>
            </w:r>
          </w:p>
          <w:p w14:paraId="1B0E186E" w14:textId="77777777" w:rsidR="00BA33B2" w:rsidRPr="00EF4E22" w:rsidRDefault="00BA33B2" w:rsidP="00592B20">
            <w:pPr>
              <w:jc w:val="both"/>
              <w:rPr>
                <w:rFonts w:ascii="Arial" w:hAnsi="Arial" w:cs="Arial"/>
                <w:sz w:val="20"/>
                <w:szCs w:val="20"/>
              </w:rPr>
            </w:pPr>
            <w:r w:rsidRPr="0021628D">
              <w:rPr>
                <w:rFonts w:ascii="Arial" w:hAnsi="Arial" w:cs="Arial"/>
                <w:sz w:val="20"/>
                <w:szCs w:val="20"/>
              </w:rPr>
              <w:t>Medidas: Largura 1,50M, Profundidade: 60CM, Altura: 73,5CM</w:t>
            </w:r>
            <w:r>
              <w:rPr>
                <w:rFonts w:ascii="Arial" w:hAnsi="Arial" w:cs="Arial"/>
                <w:sz w:val="20"/>
                <w:szCs w:val="20"/>
              </w:rPr>
              <w:t xml:space="preserve">. </w:t>
            </w:r>
            <w:r w:rsidRPr="00EF4E22">
              <w:rPr>
                <w:rFonts w:ascii="Arial" w:hAnsi="Arial" w:cs="Arial"/>
                <w:sz w:val="20"/>
                <w:szCs w:val="20"/>
              </w:rPr>
              <w:t>Tampo confeccionado em chapa de MDP com 30mm de espessura, revestido em ambas as faces com BP e com fita borda PVC 1 mm.</w:t>
            </w:r>
            <w:r>
              <w:rPr>
                <w:rFonts w:ascii="Arial" w:hAnsi="Arial" w:cs="Arial"/>
                <w:sz w:val="20"/>
                <w:szCs w:val="20"/>
              </w:rPr>
              <w:t xml:space="preserve"> </w:t>
            </w:r>
            <w:r w:rsidRPr="00EF4E22">
              <w:rPr>
                <w:rFonts w:ascii="Arial" w:hAnsi="Arial" w:cs="Arial"/>
                <w:sz w:val="20"/>
                <w:szCs w:val="20"/>
              </w:rPr>
              <w:t>Pé trapézio lateral composto pela união de tubos 20x40x0.9mm sendo na parte inferior e nas laterais e na parte superior o tubo 25x25x0.9mm, assim se tornando um trapézio, a união deles se dá pela fixação de solda MIG na parte superior. Pintura eletrostática em epóxi. Na parte interna do pé trapézio é fixado um painel lateral de MDP 25mm de espessura, acabamento em ambas as faces.</w:t>
            </w:r>
            <w:r>
              <w:rPr>
                <w:rFonts w:ascii="Arial" w:hAnsi="Arial" w:cs="Arial"/>
                <w:sz w:val="20"/>
                <w:szCs w:val="20"/>
              </w:rPr>
              <w:t xml:space="preserve"> </w:t>
            </w:r>
            <w:r w:rsidRPr="00EF4E22">
              <w:rPr>
                <w:rFonts w:ascii="Arial" w:hAnsi="Arial" w:cs="Arial"/>
                <w:sz w:val="20"/>
                <w:szCs w:val="20"/>
              </w:rPr>
              <w:t>Painel frontal confeccionado em chapa de média densidade com 15mm de espessura, acabamento em ambas as faces. Sistema de fixação (montagem) é feita através de bucha metálica e parafuso com rosca milimétrica, facilitando a montagem e desmontagem da mesma sem danificar o produto. Conjunto de bucha e sapata niveladora em polipropileno injetado e haste metálica com regulagem através de rosca.</w:t>
            </w:r>
          </w:p>
        </w:tc>
        <w:tc>
          <w:tcPr>
            <w:tcW w:w="854" w:type="dxa"/>
            <w:vAlign w:val="center"/>
          </w:tcPr>
          <w:p w14:paraId="06CC00C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B4619A5" w14:textId="2CC8B41F" w:rsidR="00BA33B2" w:rsidRPr="00F4698D" w:rsidRDefault="00C65A00" w:rsidP="00592B20">
            <w:pPr>
              <w:pStyle w:val="SemEspaamento"/>
              <w:jc w:val="center"/>
              <w:rPr>
                <w:rFonts w:ascii="Arial" w:hAnsi="Arial" w:cs="Arial"/>
                <w:sz w:val="20"/>
                <w:szCs w:val="20"/>
              </w:rPr>
            </w:pPr>
            <w:r>
              <w:rPr>
                <w:rFonts w:ascii="Arial" w:hAnsi="Arial" w:cs="Arial"/>
                <w:sz w:val="20"/>
                <w:szCs w:val="20"/>
              </w:rPr>
              <w:t>150</w:t>
            </w:r>
          </w:p>
        </w:tc>
      </w:tr>
      <w:tr w:rsidR="00BA33B2" w:rsidRPr="00F4698D" w14:paraId="5F1CDD6B" w14:textId="77777777" w:rsidTr="00592B20">
        <w:tc>
          <w:tcPr>
            <w:tcW w:w="695" w:type="dxa"/>
            <w:vAlign w:val="center"/>
          </w:tcPr>
          <w:p w14:paraId="210A2553" w14:textId="77777777" w:rsidR="00BA33B2" w:rsidRDefault="00BA33B2" w:rsidP="00592B20">
            <w:pPr>
              <w:pStyle w:val="SemEspaamento"/>
              <w:jc w:val="center"/>
              <w:rPr>
                <w:rFonts w:ascii="Arial" w:hAnsi="Arial" w:cs="Arial"/>
                <w:sz w:val="20"/>
                <w:szCs w:val="20"/>
              </w:rPr>
            </w:pPr>
            <w:r>
              <w:rPr>
                <w:rFonts w:ascii="Arial" w:hAnsi="Arial" w:cs="Arial"/>
                <w:sz w:val="20"/>
                <w:szCs w:val="20"/>
              </w:rPr>
              <w:t>7</w:t>
            </w:r>
          </w:p>
        </w:tc>
        <w:tc>
          <w:tcPr>
            <w:tcW w:w="1148" w:type="dxa"/>
            <w:vAlign w:val="center"/>
          </w:tcPr>
          <w:p w14:paraId="1D46ABDC"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617017</w:t>
            </w:r>
          </w:p>
        </w:tc>
        <w:tc>
          <w:tcPr>
            <w:tcW w:w="4967" w:type="dxa"/>
            <w:vAlign w:val="center"/>
          </w:tcPr>
          <w:p w14:paraId="3B3BCE12" w14:textId="77777777" w:rsidR="00BA33B2" w:rsidRPr="00A6079D" w:rsidRDefault="00BA33B2" w:rsidP="00592B20">
            <w:pPr>
              <w:jc w:val="both"/>
              <w:rPr>
                <w:rFonts w:ascii="Arial" w:hAnsi="Arial" w:cs="Arial"/>
                <w:b/>
                <w:bCs/>
                <w:sz w:val="20"/>
                <w:szCs w:val="20"/>
              </w:rPr>
            </w:pPr>
            <w:r w:rsidRPr="00A6079D">
              <w:rPr>
                <w:rFonts w:ascii="Arial" w:hAnsi="Arial" w:cs="Arial"/>
                <w:b/>
                <w:bCs/>
                <w:sz w:val="20"/>
                <w:szCs w:val="20"/>
              </w:rPr>
              <w:t>GAVETEIRO MÓVEL:</w:t>
            </w:r>
          </w:p>
          <w:p w14:paraId="005D5665" w14:textId="77777777" w:rsidR="00BA33B2" w:rsidRPr="00071D06" w:rsidRDefault="00BA33B2" w:rsidP="00592B20">
            <w:pPr>
              <w:jc w:val="both"/>
              <w:rPr>
                <w:rFonts w:ascii="Arial" w:hAnsi="Arial" w:cs="Arial"/>
                <w:sz w:val="20"/>
                <w:szCs w:val="20"/>
              </w:rPr>
            </w:pPr>
            <w:r w:rsidRPr="00071D06">
              <w:rPr>
                <w:rFonts w:ascii="Arial" w:hAnsi="Arial" w:cs="Arial"/>
                <w:sz w:val="20"/>
                <w:szCs w:val="20"/>
              </w:rPr>
              <w:t>Material: Madeira MDP, Tipo Revestimento: Laminado Melamínico, Quantidade de Gavetas 4 UN,</w:t>
            </w:r>
            <w:r>
              <w:rPr>
                <w:rFonts w:ascii="Arial" w:hAnsi="Arial" w:cs="Arial"/>
                <w:sz w:val="20"/>
                <w:szCs w:val="20"/>
              </w:rPr>
              <w:t xml:space="preserve"> </w:t>
            </w:r>
            <w:r w:rsidRPr="00071D06">
              <w:rPr>
                <w:rFonts w:ascii="Arial" w:hAnsi="Arial" w:cs="Arial"/>
                <w:sz w:val="20"/>
                <w:szCs w:val="20"/>
              </w:rPr>
              <w:t xml:space="preserve">em MDP com tampos e estruturas de mesa de 30mm e acabamento com fita reta. Gaveteiro Móvel com 4 gavetas com medidas externas de A: </w:t>
            </w:r>
            <w:r>
              <w:rPr>
                <w:rFonts w:ascii="Arial" w:hAnsi="Arial" w:cs="Arial"/>
                <w:sz w:val="20"/>
                <w:szCs w:val="20"/>
              </w:rPr>
              <w:t>58</w:t>
            </w:r>
            <w:r w:rsidRPr="00071D06">
              <w:rPr>
                <w:rFonts w:ascii="Arial" w:hAnsi="Arial" w:cs="Arial"/>
                <w:sz w:val="20"/>
                <w:szCs w:val="20"/>
              </w:rPr>
              <w:t xml:space="preserve">cm x L: </w:t>
            </w:r>
            <w:r>
              <w:rPr>
                <w:rFonts w:ascii="Arial" w:hAnsi="Arial" w:cs="Arial"/>
                <w:sz w:val="20"/>
                <w:szCs w:val="20"/>
              </w:rPr>
              <w:t>44</w:t>
            </w:r>
            <w:r w:rsidRPr="00071D06">
              <w:rPr>
                <w:rFonts w:ascii="Arial" w:hAnsi="Arial" w:cs="Arial"/>
                <w:sz w:val="20"/>
                <w:szCs w:val="20"/>
              </w:rPr>
              <w:t>cm x P: 47cm, produzido em MDP 15mm com tampo engrossado de 30mm, possui uma distribuição de 4 gavetas com fechamento frontal apenas na 1ª gaveta, puxadores e corrediças metálicas e rodízios para sua mobilidade. Produto já montado</w:t>
            </w:r>
            <w:r>
              <w:rPr>
                <w:rFonts w:ascii="Arial" w:hAnsi="Arial" w:cs="Arial"/>
                <w:sz w:val="20"/>
                <w:szCs w:val="20"/>
              </w:rPr>
              <w:t>, Cor: Montana com Preto.</w:t>
            </w:r>
          </w:p>
        </w:tc>
        <w:tc>
          <w:tcPr>
            <w:tcW w:w="854" w:type="dxa"/>
            <w:vAlign w:val="center"/>
          </w:tcPr>
          <w:p w14:paraId="17C8099B"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0253987" w14:textId="438BE110" w:rsidR="00BA33B2" w:rsidRPr="00F4698D" w:rsidRDefault="00C65A00" w:rsidP="00592B20">
            <w:pPr>
              <w:pStyle w:val="SemEspaamento"/>
              <w:jc w:val="center"/>
              <w:rPr>
                <w:rFonts w:ascii="Arial" w:hAnsi="Arial" w:cs="Arial"/>
                <w:sz w:val="20"/>
                <w:szCs w:val="20"/>
              </w:rPr>
            </w:pPr>
            <w:r>
              <w:rPr>
                <w:rFonts w:ascii="Arial" w:hAnsi="Arial" w:cs="Arial"/>
                <w:sz w:val="20"/>
                <w:szCs w:val="20"/>
              </w:rPr>
              <w:t>150</w:t>
            </w:r>
          </w:p>
        </w:tc>
      </w:tr>
      <w:tr w:rsidR="00BA33B2" w:rsidRPr="00F4698D" w14:paraId="3737A0C5" w14:textId="77777777" w:rsidTr="00592B20">
        <w:trPr>
          <w:trHeight w:val="1404"/>
        </w:trPr>
        <w:tc>
          <w:tcPr>
            <w:tcW w:w="695" w:type="dxa"/>
            <w:vAlign w:val="center"/>
          </w:tcPr>
          <w:p w14:paraId="71673B25" w14:textId="77777777" w:rsidR="00BA33B2" w:rsidRDefault="00BA33B2" w:rsidP="00592B20">
            <w:pPr>
              <w:pStyle w:val="SemEspaamento"/>
              <w:jc w:val="center"/>
              <w:rPr>
                <w:rFonts w:ascii="Arial" w:hAnsi="Arial" w:cs="Arial"/>
                <w:sz w:val="20"/>
                <w:szCs w:val="20"/>
              </w:rPr>
            </w:pPr>
            <w:r>
              <w:rPr>
                <w:rFonts w:ascii="Arial" w:hAnsi="Arial" w:cs="Arial"/>
                <w:sz w:val="20"/>
                <w:szCs w:val="20"/>
              </w:rPr>
              <w:t>8</w:t>
            </w:r>
          </w:p>
        </w:tc>
        <w:tc>
          <w:tcPr>
            <w:tcW w:w="1148" w:type="dxa"/>
            <w:vAlign w:val="center"/>
          </w:tcPr>
          <w:p w14:paraId="2054DC26"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603770</w:t>
            </w:r>
          </w:p>
        </w:tc>
        <w:tc>
          <w:tcPr>
            <w:tcW w:w="4967" w:type="dxa"/>
            <w:vAlign w:val="center"/>
          </w:tcPr>
          <w:p w14:paraId="728E723F" w14:textId="77777777" w:rsidR="00BA33B2" w:rsidRPr="0007401C" w:rsidRDefault="00BA33B2" w:rsidP="00592B20">
            <w:pPr>
              <w:jc w:val="both"/>
              <w:rPr>
                <w:rFonts w:ascii="Arial" w:hAnsi="Arial" w:cs="Arial"/>
                <w:b/>
                <w:bCs/>
                <w:sz w:val="20"/>
                <w:szCs w:val="20"/>
              </w:rPr>
            </w:pPr>
            <w:r w:rsidRPr="0007401C">
              <w:rPr>
                <w:rFonts w:ascii="Arial" w:hAnsi="Arial" w:cs="Arial"/>
                <w:b/>
                <w:bCs/>
                <w:sz w:val="20"/>
                <w:szCs w:val="20"/>
              </w:rPr>
              <w:t>MESA PARA ESCRITÓRIO EXECUTIVA EM L:</w:t>
            </w:r>
          </w:p>
          <w:p w14:paraId="5DC1CFEC" w14:textId="77777777" w:rsidR="00BA33B2" w:rsidRPr="0007401C" w:rsidRDefault="00BA33B2" w:rsidP="00592B20">
            <w:pPr>
              <w:spacing w:after="200" w:line="276" w:lineRule="auto"/>
              <w:jc w:val="both"/>
              <w:rPr>
                <w:rFonts w:ascii="Arial" w:hAnsi="Arial" w:cs="Arial"/>
                <w:sz w:val="20"/>
                <w:szCs w:val="20"/>
              </w:rPr>
            </w:pPr>
            <w:r w:rsidRPr="0007401C">
              <w:rPr>
                <w:rFonts w:ascii="Arial" w:hAnsi="Arial" w:cs="Arial"/>
                <w:sz w:val="20"/>
                <w:szCs w:val="20"/>
              </w:rPr>
              <w:t>Mesa Diretor 73,5Ax150Lx60P + 1Mesa auxiliar de 73,5Ax90Lx45P Tampo confeccionado em chapa de MDP com 30mm de espessura, revestido em ambas as faces com BP e com fita borda PVC 1 mm.</w:t>
            </w:r>
            <w:r>
              <w:rPr>
                <w:rFonts w:ascii="Arial" w:hAnsi="Arial" w:cs="Arial"/>
                <w:sz w:val="20"/>
                <w:szCs w:val="20"/>
              </w:rPr>
              <w:br/>
            </w:r>
            <w:r w:rsidRPr="0007401C">
              <w:rPr>
                <w:rFonts w:ascii="Arial" w:hAnsi="Arial" w:cs="Arial"/>
                <w:sz w:val="20"/>
                <w:szCs w:val="20"/>
              </w:rPr>
              <w:t>Pé trapézio lateral composto pela união de tubos 20x40x0.9mm sendo na parte inferior e nas laterais e na parte superior o tubo 25x25x0.9mm, assim se tornando um trapézio, a união deles se dá pela fixação de solda MIG na parte superior. Pintura eletrostática em epóxi. Na parte interna do pé trapézio é fixado um painel lateral de MDP 25mm de espessura, acabamento em ambas as faces.</w:t>
            </w:r>
            <w:r>
              <w:rPr>
                <w:rFonts w:ascii="Arial" w:hAnsi="Arial" w:cs="Arial"/>
                <w:sz w:val="20"/>
                <w:szCs w:val="20"/>
              </w:rPr>
              <w:br/>
            </w:r>
            <w:r w:rsidRPr="0007401C">
              <w:rPr>
                <w:rFonts w:ascii="Arial" w:hAnsi="Arial" w:cs="Arial"/>
                <w:sz w:val="20"/>
                <w:szCs w:val="20"/>
              </w:rPr>
              <w:t xml:space="preserve">Painel frontal confeccionado em chapa de média densidade com 15mm de espessura, acabamento em </w:t>
            </w:r>
            <w:r w:rsidRPr="0007401C">
              <w:rPr>
                <w:rFonts w:ascii="Arial" w:hAnsi="Arial" w:cs="Arial"/>
                <w:sz w:val="20"/>
                <w:szCs w:val="20"/>
              </w:rPr>
              <w:lastRenderedPageBreak/>
              <w:t>ambas as faces. Sistema de fixação (montagem) é feita através de bucha metálica e parafuso com rosca milimétrica, facilitando a montagem e desmontagem da mesma sem danificar o produto. Conjunto de bucha e sapata niveladora em polipropileno injetado e haste metálica com regulagem através de rosca.</w:t>
            </w:r>
          </w:p>
        </w:tc>
        <w:tc>
          <w:tcPr>
            <w:tcW w:w="854" w:type="dxa"/>
            <w:vAlign w:val="center"/>
          </w:tcPr>
          <w:p w14:paraId="6F528672"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4BFCAAF7" w14:textId="3327F4A7" w:rsidR="00BA33B2" w:rsidRPr="00F4698D" w:rsidRDefault="00C65A00" w:rsidP="00592B20">
            <w:pPr>
              <w:pStyle w:val="SemEspaamento"/>
              <w:jc w:val="center"/>
              <w:rPr>
                <w:rFonts w:ascii="Arial" w:hAnsi="Arial" w:cs="Arial"/>
                <w:sz w:val="20"/>
                <w:szCs w:val="20"/>
              </w:rPr>
            </w:pPr>
            <w:r>
              <w:rPr>
                <w:rFonts w:ascii="Arial" w:hAnsi="Arial" w:cs="Arial"/>
                <w:sz w:val="20"/>
                <w:szCs w:val="20"/>
              </w:rPr>
              <w:t>75</w:t>
            </w:r>
          </w:p>
        </w:tc>
      </w:tr>
      <w:tr w:rsidR="00BA33B2" w:rsidRPr="00F4698D" w14:paraId="6E5CD864" w14:textId="77777777" w:rsidTr="00592B20">
        <w:trPr>
          <w:trHeight w:val="1032"/>
        </w:trPr>
        <w:tc>
          <w:tcPr>
            <w:tcW w:w="695" w:type="dxa"/>
            <w:vAlign w:val="center"/>
          </w:tcPr>
          <w:p w14:paraId="6C1F73A4" w14:textId="77777777" w:rsidR="00BA33B2" w:rsidRDefault="00BA33B2" w:rsidP="00592B20">
            <w:pPr>
              <w:pStyle w:val="SemEspaamento"/>
              <w:jc w:val="center"/>
              <w:rPr>
                <w:rFonts w:ascii="Arial" w:hAnsi="Arial" w:cs="Arial"/>
                <w:sz w:val="20"/>
                <w:szCs w:val="20"/>
              </w:rPr>
            </w:pPr>
            <w:r>
              <w:rPr>
                <w:rFonts w:ascii="Arial" w:hAnsi="Arial" w:cs="Arial"/>
                <w:sz w:val="20"/>
                <w:szCs w:val="20"/>
              </w:rPr>
              <w:t>9</w:t>
            </w:r>
          </w:p>
        </w:tc>
        <w:tc>
          <w:tcPr>
            <w:tcW w:w="1148" w:type="dxa"/>
            <w:vAlign w:val="center"/>
          </w:tcPr>
          <w:p w14:paraId="0DA43EC3"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268927</w:t>
            </w:r>
          </w:p>
        </w:tc>
        <w:tc>
          <w:tcPr>
            <w:tcW w:w="4967" w:type="dxa"/>
            <w:vAlign w:val="center"/>
          </w:tcPr>
          <w:p w14:paraId="71086CC5" w14:textId="77777777" w:rsidR="00BA33B2" w:rsidRDefault="00BA33B2" w:rsidP="00592B20">
            <w:pPr>
              <w:pStyle w:val="SemEspaamento"/>
              <w:rPr>
                <w:rFonts w:ascii="Arial" w:hAnsi="Arial" w:cs="Arial"/>
                <w:sz w:val="20"/>
                <w:szCs w:val="20"/>
              </w:rPr>
            </w:pPr>
            <w:r w:rsidRPr="00431946">
              <w:rPr>
                <w:rFonts w:ascii="Arial" w:hAnsi="Arial" w:cs="Arial"/>
                <w:b/>
                <w:bCs/>
                <w:sz w:val="20"/>
                <w:szCs w:val="20"/>
              </w:rPr>
              <w:t>GUICHÊ DE ATENDIMENTO 2 LUGARES</w:t>
            </w:r>
            <w:r>
              <w:rPr>
                <w:rFonts w:ascii="Arial" w:hAnsi="Arial" w:cs="Arial"/>
                <w:sz w:val="20"/>
                <w:szCs w:val="20"/>
              </w:rPr>
              <w:t>:</w:t>
            </w:r>
          </w:p>
          <w:p w14:paraId="6B41A8AA" w14:textId="77777777" w:rsidR="00BA33B2" w:rsidRPr="00F4698D" w:rsidRDefault="00BA33B2" w:rsidP="00592B20">
            <w:pPr>
              <w:jc w:val="both"/>
              <w:rPr>
                <w:rFonts w:ascii="Arial" w:hAnsi="Arial" w:cs="Arial"/>
                <w:sz w:val="20"/>
                <w:szCs w:val="20"/>
              </w:rPr>
            </w:pPr>
            <w:r>
              <w:rPr>
                <w:rFonts w:ascii="Arial" w:hAnsi="Arial" w:cs="Arial"/>
                <w:sz w:val="20"/>
                <w:szCs w:val="20"/>
              </w:rPr>
              <w:t>E</w:t>
            </w:r>
            <w:r w:rsidRPr="00431946">
              <w:rPr>
                <w:rFonts w:ascii="Arial" w:hAnsi="Arial" w:cs="Arial"/>
                <w:sz w:val="20"/>
                <w:szCs w:val="20"/>
              </w:rPr>
              <w:t>m</w:t>
            </w:r>
            <w:r>
              <w:rPr>
                <w:rFonts w:ascii="Arial" w:hAnsi="Arial" w:cs="Arial"/>
                <w:sz w:val="20"/>
                <w:szCs w:val="20"/>
              </w:rPr>
              <w:t xml:space="preserve"> MDP</w:t>
            </w:r>
            <w:r w:rsidRPr="00431946">
              <w:rPr>
                <w:rFonts w:ascii="Arial" w:hAnsi="Arial" w:cs="Arial"/>
                <w:sz w:val="20"/>
                <w:szCs w:val="20"/>
              </w:rPr>
              <w:t xml:space="preserve"> 15mm</w:t>
            </w:r>
            <w:r>
              <w:rPr>
                <w:rFonts w:ascii="Arial" w:hAnsi="Arial" w:cs="Arial"/>
                <w:sz w:val="20"/>
                <w:szCs w:val="20"/>
              </w:rPr>
              <w:t>,</w:t>
            </w:r>
            <w:r w:rsidRPr="00431946">
              <w:rPr>
                <w:rFonts w:ascii="Arial" w:hAnsi="Arial" w:cs="Arial"/>
                <w:sz w:val="20"/>
                <w:szCs w:val="20"/>
              </w:rPr>
              <w:t xml:space="preserve"> </w:t>
            </w:r>
            <w:r>
              <w:rPr>
                <w:rFonts w:ascii="Arial" w:hAnsi="Arial" w:cs="Arial"/>
                <w:sz w:val="20"/>
                <w:szCs w:val="20"/>
              </w:rPr>
              <w:t>T</w:t>
            </w:r>
            <w:r w:rsidRPr="00431946">
              <w:rPr>
                <w:rFonts w:ascii="Arial" w:hAnsi="Arial" w:cs="Arial"/>
                <w:sz w:val="20"/>
                <w:szCs w:val="20"/>
              </w:rPr>
              <w:t>ampo com passa fios</w:t>
            </w:r>
            <w:r>
              <w:rPr>
                <w:rFonts w:ascii="Arial" w:hAnsi="Arial" w:cs="Arial"/>
                <w:sz w:val="20"/>
                <w:szCs w:val="20"/>
              </w:rPr>
              <w:t>,</w:t>
            </w:r>
            <w:r w:rsidRPr="00431946">
              <w:rPr>
                <w:rFonts w:ascii="Arial" w:hAnsi="Arial" w:cs="Arial"/>
                <w:sz w:val="20"/>
                <w:szCs w:val="20"/>
              </w:rPr>
              <w:t xml:space="preserve"> </w:t>
            </w:r>
            <w:r>
              <w:rPr>
                <w:rFonts w:ascii="Arial" w:hAnsi="Arial" w:cs="Arial"/>
                <w:sz w:val="20"/>
                <w:szCs w:val="20"/>
              </w:rPr>
              <w:t>A</w:t>
            </w:r>
            <w:r w:rsidRPr="00431946">
              <w:rPr>
                <w:rFonts w:ascii="Arial" w:hAnsi="Arial" w:cs="Arial"/>
                <w:sz w:val="20"/>
                <w:szCs w:val="20"/>
              </w:rPr>
              <w:t xml:space="preserve">cabamento de bordas em </w:t>
            </w:r>
            <w:r>
              <w:rPr>
                <w:rFonts w:ascii="Arial" w:hAnsi="Arial" w:cs="Arial"/>
                <w:sz w:val="20"/>
                <w:szCs w:val="20"/>
              </w:rPr>
              <w:t>ABS</w:t>
            </w:r>
            <w:r w:rsidRPr="00431946">
              <w:rPr>
                <w:rFonts w:ascii="Arial" w:hAnsi="Arial" w:cs="Arial"/>
                <w:sz w:val="20"/>
                <w:szCs w:val="20"/>
              </w:rPr>
              <w:t xml:space="preserve">. </w:t>
            </w:r>
            <w:r>
              <w:rPr>
                <w:rFonts w:ascii="Arial" w:hAnsi="Arial" w:cs="Arial"/>
                <w:sz w:val="20"/>
                <w:szCs w:val="20"/>
              </w:rPr>
              <w:t>D</w:t>
            </w:r>
            <w:r w:rsidRPr="00431946">
              <w:rPr>
                <w:rFonts w:ascii="Arial" w:hAnsi="Arial" w:cs="Arial"/>
                <w:sz w:val="20"/>
                <w:szCs w:val="20"/>
              </w:rPr>
              <w:t>imensões do produto: altura: 121 cm largura: 205 cm profundidade: 70 cm</w:t>
            </w:r>
            <w:r>
              <w:rPr>
                <w:rFonts w:ascii="Arial" w:hAnsi="Arial" w:cs="Arial"/>
                <w:sz w:val="20"/>
                <w:szCs w:val="20"/>
              </w:rPr>
              <w:t>.</w:t>
            </w:r>
          </w:p>
        </w:tc>
        <w:tc>
          <w:tcPr>
            <w:tcW w:w="854" w:type="dxa"/>
            <w:vAlign w:val="center"/>
          </w:tcPr>
          <w:p w14:paraId="50F07F90"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55A9041"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12</w:t>
            </w:r>
          </w:p>
        </w:tc>
      </w:tr>
      <w:tr w:rsidR="00BA33B2" w:rsidRPr="00F4698D" w14:paraId="44009ADB" w14:textId="77777777" w:rsidTr="00592B20">
        <w:trPr>
          <w:trHeight w:val="1699"/>
        </w:trPr>
        <w:tc>
          <w:tcPr>
            <w:tcW w:w="695" w:type="dxa"/>
            <w:vAlign w:val="center"/>
          </w:tcPr>
          <w:p w14:paraId="7AE658CE" w14:textId="77777777" w:rsidR="00BA33B2" w:rsidRDefault="00BA33B2" w:rsidP="00592B20">
            <w:pPr>
              <w:pStyle w:val="SemEspaamento"/>
              <w:jc w:val="center"/>
              <w:rPr>
                <w:rFonts w:ascii="Arial" w:hAnsi="Arial" w:cs="Arial"/>
                <w:sz w:val="20"/>
                <w:szCs w:val="20"/>
              </w:rPr>
            </w:pPr>
            <w:r>
              <w:rPr>
                <w:rFonts w:ascii="Arial" w:hAnsi="Arial" w:cs="Arial"/>
                <w:sz w:val="20"/>
                <w:szCs w:val="20"/>
              </w:rPr>
              <w:t>10</w:t>
            </w:r>
          </w:p>
        </w:tc>
        <w:tc>
          <w:tcPr>
            <w:tcW w:w="1148" w:type="dxa"/>
            <w:vAlign w:val="center"/>
          </w:tcPr>
          <w:p w14:paraId="71E9C700"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264577</w:t>
            </w:r>
          </w:p>
        </w:tc>
        <w:tc>
          <w:tcPr>
            <w:tcW w:w="4967" w:type="dxa"/>
            <w:vAlign w:val="center"/>
          </w:tcPr>
          <w:p w14:paraId="3084480E" w14:textId="77777777" w:rsidR="00BA33B2" w:rsidRDefault="00BA33B2" w:rsidP="00592B20">
            <w:pPr>
              <w:pStyle w:val="SemEspaamento"/>
              <w:rPr>
                <w:rFonts w:ascii="Arial" w:hAnsi="Arial" w:cs="Arial"/>
                <w:b/>
                <w:bCs/>
                <w:sz w:val="20"/>
                <w:szCs w:val="20"/>
              </w:rPr>
            </w:pPr>
            <w:r w:rsidRPr="00222AF8">
              <w:rPr>
                <w:rFonts w:ascii="Arial" w:hAnsi="Arial" w:cs="Arial"/>
                <w:b/>
                <w:bCs/>
                <w:sz w:val="20"/>
                <w:szCs w:val="20"/>
              </w:rPr>
              <w:t>CONJUNTO PARA ESCRITÓRIO COM 2 MESAS:</w:t>
            </w:r>
          </w:p>
          <w:p w14:paraId="5DCD2111" w14:textId="77777777" w:rsidR="00BA33B2" w:rsidRPr="00F4698D" w:rsidRDefault="00BA33B2" w:rsidP="00592B20">
            <w:pPr>
              <w:spacing w:after="200" w:line="276" w:lineRule="auto"/>
              <w:jc w:val="both"/>
              <w:rPr>
                <w:rFonts w:ascii="Arial" w:hAnsi="Arial" w:cs="Arial"/>
                <w:sz w:val="20"/>
                <w:szCs w:val="20"/>
              </w:rPr>
            </w:pPr>
            <w:r w:rsidRPr="008B4DF0">
              <w:rPr>
                <w:rFonts w:ascii="Arial" w:hAnsi="Arial" w:cs="Arial"/>
                <w:sz w:val="20"/>
                <w:szCs w:val="20"/>
              </w:rPr>
              <w:t>Material Estrutura: Aço</w:t>
            </w:r>
            <w:r>
              <w:rPr>
                <w:rFonts w:ascii="Arial" w:hAnsi="Arial" w:cs="Arial"/>
                <w:sz w:val="20"/>
                <w:szCs w:val="20"/>
              </w:rPr>
              <w:t xml:space="preserve"> </w:t>
            </w:r>
            <w:r w:rsidRPr="008B4DF0">
              <w:rPr>
                <w:rFonts w:ascii="Arial" w:hAnsi="Arial" w:cs="Arial"/>
                <w:sz w:val="20"/>
                <w:szCs w:val="20"/>
              </w:rPr>
              <w:t>Material</w:t>
            </w:r>
            <w:r>
              <w:rPr>
                <w:rFonts w:ascii="Arial" w:hAnsi="Arial" w:cs="Arial"/>
                <w:sz w:val="20"/>
                <w:szCs w:val="20"/>
              </w:rPr>
              <w:t>,</w:t>
            </w:r>
            <w:r w:rsidRPr="008B4DF0">
              <w:rPr>
                <w:rFonts w:ascii="Arial" w:hAnsi="Arial" w:cs="Arial"/>
                <w:sz w:val="20"/>
                <w:szCs w:val="20"/>
              </w:rPr>
              <w:t xml:space="preserve"> Tampo: Aglomerado</w:t>
            </w:r>
            <w:r>
              <w:rPr>
                <w:rFonts w:ascii="Arial" w:hAnsi="Arial" w:cs="Arial"/>
                <w:sz w:val="20"/>
                <w:szCs w:val="20"/>
              </w:rPr>
              <w:t xml:space="preserve">, </w:t>
            </w:r>
            <w:r w:rsidRPr="008B4DF0">
              <w:rPr>
                <w:rFonts w:ascii="Arial" w:hAnsi="Arial" w:cs="Arial"/>
                <w:sz w:val="20"/>
                <w:szCs w:val="20"/>
              </w:rPr>
              <w:t xml:space="preserve">Material Borda: </w:t>
            </w:r>
            <w:proofErr w:type="spellStart"/>
            <w:r w:rsidRPr="008B4DF0">
              <w:rPr>
                <w:rFonts w:ascii="Arial" w:hAnsi="Arial" w:cs="Arial"/>
                <w:sz w:val="20"/>
                <w:szCs w:val="20"/>
              </w:rPr>
              <w:t>Pvc</w:t>
            </w:r>
            <w:proofErr w:type="spellEnd"/>
            <w:r>
              <w:rPr>
                <w:rFonts w:ascii="Arial" w:hAnsi="Arial" w:cs="Arial"/>
                <w:sz w:val="20"/>
                <w:szCs w:val="20"/>
              </w:rPr>
              <w:t xml:space="preserve">, </w:t>
            </w:r>
            <w:r w:rsidRPr="008B4DF0">
              <w:rPr>
                <w:rFonts w:ascii="Arial" w:hAnsi="Arial" w:cs="Arial"/>
                <w:sz w:val="20"/>
                <w:szCs w:val="20"/>
              </w:rPr>
              <w:t xml:space="preserve">Comprimento: </w:t>
            </w:r>
            <w:r>
              <w:rPr>
                <w:rFonts w:ascii="Arial" w:hAnsi="Arial" w:cs="Arial"/>
                <w:sz w:val="20"/>
                <w:szCs w:val="20"/>
              </w:rPr>
              <w:t>135,6</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 xml:space="preserve">Largura: </w:t>
            </w:r>
            <w:r>
              <w:rPr>
                <w:rFonts w:ascii="Arial" w:hAnsi="Arial" w:cs="Arial"/>
                <w:sz w:val="20"/>
                <w:szCs w:val="20"/>
              </w:rPr>
              <w:t>59,8</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Altura: 7</w:t>
            </w:r>
            <w:r>
              <w:rPr>
                <w:rFonts w:ascii="Arial" w:hAnsi="Arial" w:cs="Arial"/>
                <w:sz w:val="20"/>
                <w:szCs w:val="20"/>
              </w:rPr>
              <w:t>5</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Espessura Tampo: 25 MM</w:t>
            </w:r>
            <w:r>
              <w:rPr>
                <w:rFonts w:ascii="Arial" w:hAnsi="Arial" w:cs="Arial"/>
                <w:sz w:val="20"/>
                <w:szCs w:val="20"/>
              </w:rPr>
              <w:t xml:space="preserve">, </w:t>
            </w:r>
            <w:r w:rsidRPr="008B4DF0">
              <w:rPr>
                <w:rFonts w:ascii="Arial" w:hAnsi="Arial" w:cs="Arial"/>
                <w:sz w:val="20"/>
                <w:szCs w:val="20"/>
              </w:rPr>
              <w:t>Formato: Retangular</w:t>
            </w:r>
            <w:r>
              <w:rPr>
                <w:rFonts w:ascii="Arial" w:hAnsi="Arial" w:cs="Arial"/>
                <w:sz w:val="20"/>
                <w:szCs w:val="20"/>
              </w:rPr>
              <w:t>.</w:t>
            </w:r>
            <w:r>
              <w:rPr>
                <w:rFonts w:ascii="Arial" w:hAnsi="Arial" w:cs="Arial"/>
                <w:sz w:val="20"/>
                <w:szCs w:val="20"/>
              </w:rPr>
              <w:br/>
            </w:r>
            <w:r w:rsidRPr="008B4DF0">
              <w:rPr>
                <w:rFonts w:ascii="Arial" w:hAnsi="Arial" w:cs="Arial"/>
                <w:sz w:val="20"/>
                <w:szCs w:val="20"/>
              </w:rPr>
              <w:t>Características Adicionais: Revestimento Em Laminado Melamínico</w:t>
            </w:r>
            <w:r>
              <w:rPr>
                <w:rFonts w:ascii="Arial" w:hAnsi="Arial" w:cs="Arial"/>
                <w:sz w:val="20"/>
                <w:szCs w:val="20"/>
              </w:rPr>
              <w:t>.</w:t>
            </w:r>
          </w:p>
        </w:tc>
        <w:tc>
          <w:tcPr>
            <w:tcW w:w="854" w:type="dxa"/>
            <w:vAlign w:val="center"/>
          </w:tcPr>
          <w:p w14:paraId="217A7D2B"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32094FD" w14:textId="5B81C8BF" w:rsidR="00BA33B2" w:rsidRPr="00F4698D" w:rsidRDefault="00172A39" w:rsidP="00592B20">
            <w:pPr>
              <w:pStyle w:val="SemEspaamento"/>
              <w:jc w:val="center"/>
              <w:rPr>
                <w:rFonts w:ascii="Arial" w:hAnsi="Arial" w:cs="Arial"/>
                <w:sz w:val="20"/>
                <w:szCs w:val="20"/>
              </w:rPr>
            </w:pPr>
            <w:r>
              <w:rPr>
                <w:rFonts w:ascii="Arial" w:hAnsi="Arial" w:cs="Arial"/>
                <w:sz w:val="20"/>
                <w:szCs w:val="20"/>
              </w:rPr>
              <w:t>6</w:t>
            </w:r>
          </w:p>
        </w:tc>
      </w:tr>
      <w:tr w:rsidR="00BA33B2" w:rsidRPr="00F4698D" w14:paraId="75F2A00E" w14:textId="77777777" w:rsidTr="00592B20">
        <w:tc>
          <w:tcPr>
            <w:tcW w:w="695" w:type="dxa"/>
            <w:vAlign w:val="center"/>
          </w:tcPr>
          <w:p w14:paraId="6641A197" w14:textId="77777777" w:rsidR="00BA33B2" w:rsidRDefault="00BA33B2" w:rsidP="00592B20">
            <w:pPr>
              <w:pStyle w:val="SemEspaamento"/>
              <w:jc w:val="center"/>
              <w:rPr>
                <w:rFonts w:ascii="Arial" w:hAnsi="Arial" w:cs="Arial"/>
                <w:sz w:val="20"/>
                <w:szCs w:val="20"/>
              </w:rPr>
            </w:pPr>
            <w:r>
              <w:rPr>
                <w:rFonts w:ascii="Arial" w:hAnsi="Arial" w:cs="Arial"/>
                <w:sz w:val="20"/>
                <w:szCs w:val="20"/>
              </w:rPr>
              <w:t>11</w:t>
            </w:r>
          </w:p>
        </w:tc>
        <w:tc>
          <w:tcPr>
            <w:tcW w:w="1148" w:type="dxa"/>
            <w:vAlign w:val="center"/>
          </w:tcPr>
          <w:p w14:paraId="7EE11C7B" w14:textId="77777777" w:rsidR="00BA33B2" w:rsidRDefault="00BA33B2" w:rsidP="00592B20">
            <w:pPr>
              <w:pStyle w:val="SemEspaamento"/>
              <w:jc w:val="center"/>
              <w:rPr>
                <w:rFonts w:ascii="Arial" w:hAnsi="Arial" w:cs="Arial"/>
                <w:sz w:val="20"/>
                <w:szCs w:val="20"/>
              </w:rPr>
            </w:pPr>
            <w:r>
              <w:rPr>
                <w:rFonts w:ascii="Arial" w:hAnsi="Arial" w:cs="Arial"/>
                <w:sz w:val="20"/>
                <w:szCs w:val="20"/>
              </w:rPr>
              <w:t>287998</w:t>
            </w:r>
          </w:p>
        </w:tc>
        <w:tc>
          <w:tcPr>
            <w:tcW w:w="4967" w:type="dxa"/>
            <w:vAlign w:val="center"/>
          </w:tcPr>
          <w:p w14:paraId="1D0E99D7" w14:textId="77777777" w:rsidR="00BA33B2" w:rsidRPr="00AF235E" w:rsidRDefault="00BA33B2" w:rsidP="00592B20">
            <w:pPr>
              <w:jc w:val="both"/>
              <w:rPr>
                <w:rFonts w:ascii="Arial" w:hAnsi="Arial" w:cs="Arial"/>
                <w:b/>
                <w:bCs/>
                <w:sz w:val="20"/>
                <w:szCs w:val="20"/>
              </w:rPr>
            </w:pPr>
            <w:r w:rsidRPr="00AF235E">
              <w:rPr>
                <w:rFonts w:ascii="Arial" w:hAnsi="Arial" w:cs="Arial"/>
                <w:b/>
                <w:bCs/>
                <w:sz w:val="20"/>
                <w:szCs w:val="20"/>
              </w:rPr>
              <w:t>CADEIRA DE ESCRITÓRIO:</w:t>
            </w:r>
          </w:p>
          <w:p w14:paraId="54308A05" w14:textId="77777777" w:rsidR="00BA33B2" w:rsidRPr="00700A90" w:rsidRDefault="00BA33B2" w:rsidP="00592B20">
            <w:pPr>
              <w:pStyle w:val="SemEspaamento"/>
              <w:jc w:val="both"/>
              <w:rPr>
                <w:rFonts w:ascii="Arial" w:hAnsi="Arial" w:cs="Arial"/>
                <w:b/>
                <w:bCs/>
                <w:sz w:val="20"/>
                <w:szCs w:val="20"/>
              </w:rPr>
            </w:pPr>
            <w:r w:rsidRPr="00AF235E">
              <w:rPr>
                <w:rFonts w:ascii="Arial" w:hAnsi="Arial" w:cs="Arial"/>
                <w:sz w:val="20"/>
                <w:szCs w:val="20"/>
              </w:rPr>
              <w:t>Material Estrutura: Tubo Aço</w:t>
            </w:r>
            <w:r>
              <w:rPr>
                <w:rFonts w:ascii="Arial" w:hAnsi="Arial" w:cs="Arial"/>
                <w:sz w:val="20"/>
                <w:szCs w:val="20"/>
              </w:rPr>
              <w:t xml:space="preserve">, </w:t>
            </w:r>
            <w:r w:rsidRPr="00AF235E">
              <w:rPr>
                <w:rFonts w:ascii="Arial" w:hAnsi="Arial" w:cs="Arial"/>
                <w:sz w:val="20"/>
                <w:szCs w:val="20"/>
              </w:rPr>
              <w:t>Material Revestimento Assento E Encosto: Tecido</w:t>
            </w:r>
            <w:r>
              <w:rPr>
                <w:rFonts w:ascii="Arial" w:hAnsi="Arial" w:cs="Arial"/>
                <w:sz w:val="20"/>
                <w:szCs w:val="20"/>
              </w:rPr>
              <w:t xml:space="preserve">, </w:t>
            </w:r>
            <w:r w:rsidRPr="00AF235E">
              <w:rPr>
                <w:rFonts w:ascii="Arial" w:hAnsi="Arial" w:cs="Arial"/>
                <w:sz w:val="20"/>
                <w:szCs w:val="20"/>
              </w:rPr>
              <w:t>Material Encosto: Espuma Poliuretano Injetado</w:t>
            </w:r>
            <w:r>
              <w:rPr>
                <w:rFonts w:ascii="Arial" w:hAnsi="Arial" w:cs="Arial"/>
                <w:sz w:val="20"/>
                <w:szCs w:val="20"/>
              </w:rPr>
              <w:t xml:space="preserve">, </w:t>
            </w:r>
            <w:r w:rsidRPr="00AF235E">
              <w:rPr>
                <w:rFonts w:ascii="Arial" w:hAnsi="Arial" w:cs="Arial"/>
                <w:sz w:val="20"/>
                <w:szCs w:val="20"/>
              </w:rPr>
              <w:t>Material Assento: Madeira E Espuma Poliuretano</w:t>
            </w:r>
            <w:r>
              <w:rPr>
                <w:rFonts w:ascii="Arial" w:hAnsi="Arial" w:cs="Arial"/>
                <w:sz w:val="20"/>
                <w:szCs w:val="20"/>
              </w:rPr>
              <w:t xml:space="preserve">, </w:t>
            </w:r>
            <w:r w:rsidRPr="00AF235E">
              <w:rPr>
                <w:rFonts w:ascii="Arial" w:hAnsi="Arial" w:cs="Arial"/>
                <w:sz w:val="20"/>
                <w:szCs w:val="20"/>
              </w:rPr>
              <w:t xml:space="preserve">Tratamento Superficial Estrutura: </w:t>
            </w:r>
            <w:proofErr w:type="spellStart"/>
            <w:r w:rsidRPr="00AF235E">
              <w:rPr>
                <w:rFonts w:ascii="Arial" w:hAnsi="Arial" w:cs="Arial"/>
                <w:sz w:val="20"/>
                <w:szCs w:val="20"/>
              </w:rPr>
              <w:t>Fosfatizado</w:t>
            </w:r>
            <w:proofErr w:type="spellEnd"/>
            <w:r>
              <w:rPr>
                <w:rFonts w:ascii="Arial" w:hAnsi="Arial" w:cs="Arial"/>
                <w:sz w:val="20"/>
                <w:szCs w:val="20"/>
              </w:rPr>
              <w:t xml:space="preserve">, </w:t>
            </w:r>
            <w:r w:rsidRPr="00AF235E">
              <w:rPr>
                <w:rFonts w:ascii="Arial" w:hAnsi="Arial" w:cs="Arial"/>
                <w:sz w:val="20"/>
                <w:szCs w:val="20"/>
              </w:rPr>
              <w:t>Tipo Base: Giratória Com 5 Rodízios</w:t>
            </w:r>
            <w:r>
              <w:rPr>
                <w:rFonts w:ascii="Arial" w:hAnsi="Arial" w:cs="Arial"/>
                <w:sz w:val="20"/>
                <w:szCs w:val="20"/>
              </w:rPr>
              <w:t xml:space="preserve">, </w:t>
            </w:r>
            <w:r w:rsidRPr="00AF235E">
              <w:rPr>
                <w:rFonts w:ascii="Arial" w:hAnsi="Arial" w:cs="Arial"/>
                <w:sz w:val="20"/>
                <w:szCs w:val="20"/>
              </w:rPr>
              <w:t>Tipo Encosto: Espaldar Alto</w:t>
            </w:r>
            <w:r>
              <w:rPr>
                <w:rFonts w:ascii="Arial" w:hAnsi="Arial" w:cs="Arial"/>
                <w:sz w:val="20"/>
                <w:szCs w:val="20"/>
              </w:rPr>
              <w:t xml:space="preserve">, </w:t>
            </w:r>
            <w:r w:rsidRPr="00AF235E">
              <w:rPr>
                <w:rFonts w:ascii="Arial" w:hAnsi="Arial" w:cs="Arial"/>
                <w:sz w:val="20"/>
                <w:szCs w:val="20"/>
              </w:rPr>
              <w:t>Apoio Braço: Com Braços Reguláveis</w:t>
            </w:r>
            <w:r>
              <w:rPr>
                <w:rFonts w:ascii="Arial" w:hAnsi="Arial" w:cs="Arial"/>
                <w:sz w:val="20"/>
                <w:szCs w:val="20"/>
              </w:rPr>
              <w:t xml:space="preserve">, </w:t>
            </w:r>
            <w:r w:rsidRPr="00AF235E">
              <w:rPr>
                <w:rFonts w:ascii="Arial" w:hAnsi="Arial" w:cs="Arial"/>
                <w:sz w:val="20"/>
                <w:szCs w:val="20"/>
              </w:rPr>
              <w:t>Regulagem Vertical: Com Regulagem</w:t>
            </w:r>
            <w:r>
              <w:rPr>
                <w:rFonts w:ascii="Arial" w:hAnsi="Arial" w:cs="Arial"/>
                <w:sz w:val="20"/>
                <w:szCs w:val="20"/>
              </w:rPr>
              <w:t xml:space="preserve">, </w:t>
            </w:r>
            <w:r w:rsidRPr="00AF235E">
              <w:rPr>
                <w:rFonts w:ascii="Arial" w:hAnsi="Arial" w:cs="Arial"/>
                <w:sz w:val="20"/>
                <w:szCs w:val="20"/>
              </w:rPr>
              <w:t>Cor: Preta</w:t>
            </w:r>
            <w:r>
              <w:rPr>
                <w:rFonts w:ascii="Arial" w:hAnsi="Arial" w:cs="Arial"/>
                <w:sz w:val="20"/>
                <w:szCs w:val="20"/>
              </w:rPr>
              <w:t xml:space="preserve">, </w:t>
            </w:r>
            <w:r w:rsidRPr="00AF235E">
              <w:rPr>
                <w:rFonts w:ascii="Arial" w:hAnsi="Arial" w:cs="Arial"/>
                <w:sz w:val="20"/>
                <w:szCs w:val="20"/>
              </w:rPr>
              <w:t>Tipo Sistema Regulagem Vertical: A Gás</w:t>
            </w:r>
            <w:r>
              <w:rPr>
                <w:rFonts w:ascii="Arial" w:hAnsi="Arial" w:cs="Arial"/>
                <w:sz w:val="20"/>
                <w:szCs w:val="20"/>
              </w:rPr>
              <w:t xml:space="preserve">, </w:t>
            </w:r>
            <w:r w:rsidRPr="00AF235E">
              <w:rPr>
                <w:rFonts w:ascii="Arial" w:hAnsi="Arial" w:cs="Arial"/>
                <w:sz w:val="20"/>
                <w:szCs w:val="20"/>
              </w:rPr>
              <w:t>Características Adicionais: Inclinação Para Encosto E Para Assento Regulagem E</w:t>
            </w:r>
            <w:r>
              <w:rPr>
                <w:rFonts w:ascii="Arial" w:hAnsi="Arial" w:cs="Arial"/>
                <w:sz w:val="20"/>
                <w:szCs w:val="20"/>
              </w:rPr>
              <w:t xml:space="preserve"> </w:t>
            </w:r>
            <w:r w:rsidRPr="00AF235E">
              <w:rPr>
                <w:rFonts w:ascii="Arial" w:hAnsi="Arial" w:cs="Arial"/>
                <w:sz w:val="20"/>
                <w:szCs w:val="20"/>
              </w:rPr>
              <w:t>Acabamento Superficial Estrutura: Pintura</w:t>
            </w:r>
            <w:r>
              <w:rPr>
                <w:rFonts w:ascii="Arial" w:hAnsi="Arial" w:cs="Arial"/>
                <w:sz w:val="20"/>
                <w:szCs w:val="20"/>
              </w:rPr>
              <w:t xml:space="preserve"> </w:t>
            </w:r>
            <w:r w:rsidRPr="00AF235E">
              <w:rPr>
                <w:rFonts w:ascii="Arial" w:hAnsi="Arial" w:cs="Arial"/>
                <w:sz w:val="20"/>
                <w:szCs w:val="20"/>
              </w:rPr>
              <w:t>Epóxi</w:t>
            </w:r>
            <w:r>
              <w:rPr>
                <w:rFonts w:ascii="Arial" w:hAnsi="Arial" w:cs="Arial"/>
                <w:sz w:val="20"/>
                <w:szCs w:val="20"/>
              </w:rPr>
              <w:t xml:space="preserve">, </w:t>
            </w:r>
            <w:r w:rsidRPr="00AF235E">
              <w:rPr>
                <w:rFonts w:ascii="Arial" w:hAnsi="Arial" w:cs="Arial"/>
                <w:sz w:val="20"/>
                <w:szCs w:val="20"/>
              </w:rPr>
              <w:t>Cor Estrutura: Preta</w:t>
            </w:r>
            <w:r>
              <w:rPr>
                <w:rFonts w:ascii="Arial" w:hAnsi="Arial" w:cs="Arial"/>
                <w:sz w:val="20"/>
                <w:szCs w:val="20"/>
              </w:rPr>
              <w:t xml:space="preserve">, </w:t>
            </w:r>
            <w:r w:rsidRPr="00AF235E">
              <w:rPr>
                <w:rFonts w:ascii="Arial" w:hAnsi="Arial" w:cs="Arial"/>
                <w:sz w:val="20"/>
                <w:szCs w:val="20"/>
              </w:rPr>
              <w:t>Altura: 640 MM</w:t>
            </w:r>
            <w:r>
              <w:rPr>
                <w:rFonts w:ascii="Arial" w:hAnsi="Arial" w:cs="Arial"/>
                <w:sz w:val="20"/>
                <w:szCs w:val="20"/>
              </w:rPr>
              <w:t xml:space="preserve">, </w:t>
            </w:r>
            <w:r w:rsidRPr="00AF235E">
              <w:rPr>
                <w:rFonts w:ascii="Arial" w:hAnsi="Arial" w:cs="Arial"/>
                <w:sz w:val="20"/>
                <w:szCs w:val="20"/>
              </w:rPr>
              <w:t>Largura: 600 MM</w:t>
            </w:r>
            <w:r>
              <w:rPr>
                <w:rFonts w:ascii="Arial" w:hAnsi="Arial" w:cs="Arial"/>
                <w:sz w:val="20"/>
                <w:szCs w:val="20"/>
              </w:rPr>
              <w:t xml:space="preserve">, </w:t>
            </w:r>
            <w:r w:rsidRPr="00AF235E">
              <w:rPr>
                <w:rFonts w:ascii="Arial" w:hAnsi="Arial" w:cs="Arial"/>
                <w:sz w:val="20"/>
                <w:szCs w:val="20"/>
              </w:rPr>
              <w:t xml:space="preserve">Quantidade Pés: 5 </w:t>
            </w:r>
            <w:r>
              <w:rPr>
                <w:rFonts w:ascii="Arial" w:hAnsi="Arial" w:cs="Arial"/>
                <w:sz w:val="20"/>
                <w:szCs w:val="20"/>
              </w:rPr>
              <w:t xml:space="preserve">UM, </w:t>
            </w:r>
            <w:r w:rsidRPr="00AF235E">
              <w:rPr>
                <w:rFonts w:ascii="Arial" w:hAnsi="Arial" w:cs="Arial"/>
                <w:sz w:val="20"/>
                <w:szCs w:val="20"/>
              </w:rPr>
              <w:t>Tipo Pés: Rodízio Duplo</w:t>
            </w:r>
            <w:r>
              <w:rPr>
                <w:rFonts w:ascii="Arial" w:hAnsi="Arial" w:cs="Arial"/>
                <w:sz w:val="20"/>
                <w:szCs w:val="20"/>
              </w:rPr>
              <w:t>.</w:t>
            </w:r>
          </w:p>
        </w:tc>
        <w:tc>
          <w:tcPr>
            <w:tcW w:w="854" w:type="dxa"/>
            <w:vAlign w:val="center"/>
          </w:tcPr>
          <w:p w14:paraId="652BD581"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DAAA116" w14:textId="17331A4B" w:rsidR="00BA33B2" w:rsidRPr="00F4698D" w:rsidRDefault="00C65A00" w:rsidP="00592B20">
            <w:pPr>
              <w:pStyle w:val="SemEspaamento"/>
              <w:jc w:val="center"/>
              <w:rPr>
                <w:rFonts w:ascii="Arial" w:hAnsi="Arial" w:cs="Arial"/>
                <w:sz w:val="20"/>
                <w:szCs w:val="20"/>
              </w:rPr>
            </w:pPr>
            <w:r>
              <w:rPr>
                <w:rFonts w:ascii="Arial" w:hAnsi="Arial" w:cs="Arial"/>
                <w:sz w:val="20"/>
                <w:szCs w:val="20"/>
              </w:rPr>
              <w:t>180</w:t>
            </w:r>
          </w:p>
        </w:tc>
      </w:tr>
      <w:tr w:rsidR="00BA33B2" w:rsidRPr="00F4698D" w14:paraId="645A6026" w14:textId="77777777" w:rsidTr="00592B20">
        <w:trPr>
          <w:trHeight w:val="1676"/>
        </w:trPr>
        <w:tc>
          <w:tcPr>
            <w:tcW w:w="695" w:type="dxa"/>
            <w:vAlign w:val="center"/>
          </w:tcPr>
          <w:p w14:paraId="77F33BD5" w14:textId="77777777" w:rsidR="00BA33B2" w:rsidRDefault="00BA33B2" w:rsidP="00592B20">
            <w:pPr>
              <w:pStyle w:val="SemEspaamento"/>
              <w:jc w:val="center"/>
              <w:rPr>
                <w:rFonts w:ascii="Arial" w:hAnsi="Arial" w:cs="Arial"/>
                <w:sz w:val="20"/>
                <w:szCs w:val="20"/>
              </w:rPr>
            </w:pPr>
            <w:r>
              <w:rPr>
                <w:rFonts w:ascii="Arial" w:hAnsi="Arial" w:cs="Arial"/>
                <w:sz w:val="20"/>
                <w:szCs w:val="20"/>
              </w:rPr>
              <w:t>12</w:t>
            </w:r>
          </w:p>
        </w:tc>
        <w:tc>
          <w:tcPr>
            <w:tcW w:w="1148" w:type="dxa"/>
            <w:vAlign w:val="center"/>
          </w:tcPr>
          <w:p w14:paraId="494B593B"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405820</w:t>
            </w:r>
          </w:p>
        </w:tc>
        <w:tc>
          <w:tcPr>
            <w:tcW w:w="4967" w:type="dxa"/>
            <w:vAlign w:val="center"/>
          </w:tcPr>
          <w:p w14:paraId="6AAB1A34" w14:textId="77777777" w:rsidR="00BA33B2" w:rsidRPr="002C40E1" w:rsidRDefault="00BA33B2" w:rsidP="00592B20">
            <w:pPr>
              <w:rPr>
                <w:rFonts w:ascii="Arial" w:hAnsi="Arial" w:cs="Arial"/>
                <w:b/>
                <w:bCs/>
                <w:sz w:val="20"/>
                <w:szCs w:val="20"/>
              </w:rPr>
            </w:pPr>
            <w:r w:rsidRPr="002C40E1">
              <w:rPr>
                <w:rFonts w:ascii="Arial" w:hAnsi="Arial" w:cs="Arial"/>
                <w:b/>
                <w:bCs/>
                <w:sz w:val="20"/>
                <w:szCs w:val="20"/>
              </w:rPr>
              <w:t>BAMQUETA GIRATÓRIA:</w:t>
            </w:r>
          </w:p>
          <w:p w14:paraId="41191AB3" w14:textId="77777777" w:rsidR="00BA33B2" w:rsidRPr="002C40E1" w:rsidRDefault="00BA33B2" w:rsidP="00592B20">
            <w:pPr>
              <w:spacing w:after="200" w:line="276" w:lineRule="auto"/>
              <w:jc w:val="both"/>
              <w:rPr>
                <w:rFonts w:ascii="Arial" w:hAnsi="Arial" w:cs="Arial"/>
                <w:sz w:val="20"/>
                <w:szCs w:val="20"/>
              </w:rPr>
            </w:pPr>
            <w:r w:rsidRPr="002C40E1">
              <w:rPr>
                <w:rFonts w:ascii="Arial" w:hAnsi="Arial" w:cs="Arial"/>
                <w:sz w:val="20"/>
                <w:szCs w:val="20"/>
              </w:rPr>
              <w:t>Material: Aço Inoxidável</w:t>
            </w:r>
            <w:r>
              <w:rPr>
                <w:rFonts w:ascii="Arial" w:hAnsi="Arial" w:cs="Arial"/>
                <w:sz w:val="20"/>
                <w:szCs w:val="20"/>
              </w:rPr>
              <w:t xml:space="preserve"> </w:t>
            </w:r>
            <w:r w:rsidRPr="002C40E1">
              <w:rPr>
                <w:rFonts w:ascii="Arial" w:hAnsi="Arial" w:cs="Arial"/>
                <w:sz w:val="20"/>
                <w:szCs w:val="20"/>
              </w:rPr>
              <w:t>Tipo De Assento: Assento Giratório E Altura Regulável</w:t>
            </w:r>
            <w:r>
              <w:rPr>
                <w:rFonts w:ascii="Arial" w:hAnsi="Arial" w:cs="Arial"/>
                <w:sz w:val="20"/>
                <w:szCs w:val="20"/>
              </w:rPr>
              <w:t xml:space="preserve">, </w:t>
            </w:r>
            <w:r w:rsidRPr="002C40E1">
              <w:rPr>
                <w:rFonts w:ascii="Arial" w:hAnsi="Arial" w:cs="Arial"/>
                <w:sz w:val="20"/>
                <w:szCs w:val="20"/>
              </w:rPr>
              <w:t xml:space="preserve">Acabamento Do Assento: Estofado, Revestido Em </w:t>
            </w:r>
            <w:proofErr w:type="spellStart"/>
            <w:r w:rsidRPr="002C40E1">
              <w:rPr>
                <w:rFonts w:ascii="Arial" w:hAnsi="Arial" w:cs="Arial"/>
                <w:sz w:val="20"/>
                <w:szCs w:val="20"/>
              </w:rPr>
              <w:t>Co</w:t>
            </w:r>
            <w:r>
              <w:rPr>
                <w:rFonts w:ascii="Arial" w:hAnsi="Arial" w:cs="Arial"/>
                <w:sz w:val="20"/>
                <w:szCs w:val="20"/>
              </w:rPr>
              <w:t>rino</w:t>
            </w:r>
            <w:proofErr w:type="spellEnd"/>
            <w:r>
              <w:rPr>
                <w:rFonts w:ascii="Arial" w:hAnsi="Arial" w:cs="Arial"/>
                <w:sz w:val="20"/>
                <w:szCs w:val="20"/>
              </w:rPr>
              <w:t xml:space="preserve">, </w:t>
            </w:r>
            <w:r w:rsidRPr="002C40E1">
              <w:rPr>
                <w:rFonts w:ascii="Arial" w:hAnsi="Arial" w:cs="Arial"/>
                <w:sz w:val="20"/>
                <w:szCs w:val="20"/>
              </w:rPr>
              <w:t>Tipo De Pés: Pés Fixo Com Ponteira De Borracha</w:t>
            </w:r>
          </w:p>
        </w:tc>
        <w:tc>
          <w:tcPr>
            <w:tcW w:w="854" w:type="dxa"/>
            <w:vAlign w:val="center"/>
          </w:tcPr>
          <w:p w14:paraId="7B222EBF"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96860E7"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16</w:t>
            </w:r>
          </w:p>
        </w:tc>
      </w:tr>
      <w:tr w:rsidR="00BA33B2" w:rsidRPr="00F4698D" w14:paraId="366471C5" w14:textId="77777777" w:rsidTr="00592B20">
        <w:trPr>
          <w:trHeight w:val="558"/>
        </w:trPr>
        <w:tc>
          <w:tcPr>
            <w:tcW w:w="695" w:type="dxa"/>
            <w:vAlign w:val="center"/>
          </w:tcPr>
          <w:p w14:paraId="7A2770A9" w14:textId="77777777" w:rsidR="00BA33B2" w:rsidRDefault="00BA33B2" w:rsidP="00592B20">
            <w:pPr>
              <w:pStyle w:val="SemEspaamento"/>
              <w:jc w:val="center"/>
              <w:rPr>
                <w:rFonts w:ascii="Arial" w:hAnsi="Arial" w:cs="Arial"/>
                <w:sz w:val="20"/>
                <w:szCs w:val="20"/>
              </w:rPr>
            </w:pPr>
            <w:r>
              <w:rPr>
                <w:rFonts w:ascii="Arial" w:hAnsi="Arial" w:cs="Arial"/>
                <w:sz w:val="20"/>
                <w:szCs w:val="20"/>
              </w:rPr>
              <w:t>13</w:t>
            </w:r>
          </w:p>
        </w:tc>
        <w:tc>
          <w:tcPr>
            <w:tcW w:w="1148" w:type="dxa"/>
            <w:vAlign w:val="center"/>
          </w:tcPr>
          <w:p w14:paraId="561A01F3" w14:textId="77777777" w:rsidR="00BA33B2" w:rsidRPr="00B4082E" w:rsidRDefault="00BA33B2" w:rsidP="00592B20">
            <w:pPr>
              <w:wordWrap w:val="0"/>
              <w:jc w:val="center"/>
              <w:rPr>
                <w:rFonts w:ascii="Arial" w:eastAsia="Times New Roman" w:hAnsi="Arial" w:cs="Arial"/>
                <w:sz w:val="20"/>
                <w:szCs w:val="20"/>
              </w:rPr>
            </w:pPr>
            <w:r w:rsidRPr="00B4082E">
              <w:rPr>
                <w:rFonts w:ascii="Arial" w:hAnsi="Arial" w:cs="Arial"/>
                <w:sz w:val="20"/>
                <w:szCs w:val="20"/>
              </w:rPr>
              <w:t>624267</w:t>
            </w:r>
          </w:p>
          <w:p w14:paraId="3EC9992D" w14:textId="77777777" w:rsidR="00BA33B2" w:rsidRDefault="00BA33B2" w:rsidP="00592B20">
            <w:pPr>
              <w:pStyle w:val="SemEspaamento"/>
              <w:jc w:val="center"/>
              <w:rPr>
                <w:rFonts w:ascii="Arial" w:hAnsi="Arial" w:cs="Arial"/>
                <w:sz w:val="20"/>
                <w:szCs w:val="20"/>
              </w:rPr>
            </w:pPr>
          </w:p>
        </w:tc>
        <w:tc>
          <w:tcPr>
            <w:tcW w:w="4967" w:type="dxa"/>
            <w:vAlign w:val="center"/>
          </w:tcPr>
          <w:p w14:paraId="57061B47" w14:textId="77777777" w:rsidR="00BA33B2" w:rsidRDefault="00BA33B2" w:rsidP="00592B20">
            <w:pPr>
              <w:pStyle w:val="SemEspaamento"/>
              <w:jc w:val="both"/>
              <w:rPr>
                <w:rFonts w:ascii="Arial" w:hAnsi="Arial" w:cs="Arial"/>
                <w:b/>
                <w:bCs/>
                <w:sz w:val="20"/>
                <w:szCs w:val="20"/>
              </w:rPr>
            </w:pPr>
            <w:r>
              <w:rPr>
                <w:rFonts w:ascii="Arial" w:hAnsi="Arial" w:cs="Arial"/>
                <w:b/>
                <w:bCs/>
                <w:sz w:val="20"/>
                <w:szCs w:val="20"/>
              </w:rPr>
              <w:t>POLTRONA RECLINÁVEL EM COURO BOVINO COR VERDE:</w:t>
            </w:r>
          </w:p>
          <w:p w14:paraId="20515B05" w14:textId="77777777" w:rsidR="00BA33B2" w:rsidRPr="00ED5ABB" w:rsidRDefault="00BA33B2" w:rsidP="00592B20">
            <w:pPr>
              <w:pStyle w:val="SemEspaamento"/>
              <w:jc w:val="both"/>
              <w:rPr>
                <w:rFonts w:ascii="Arial" w:hAnsi="Arial" w:cs="Arial"/>
                <w:b/>
                <w:bCs/>
                <w:sz w:val="20"/>
                <w:szCs w:val="20"/>
              </w:rPr>
            </w:pPr>
            <w:r>
              <w:rPr>
                <w:rFonts w:ascii="Arial" w:hAnsi="Arial" w:cs="Arial"/>
                <w:sz w:val="20"/>
                <w:szCs w:val="20"/>
              </w:rPr>
              <w:t xml:space="preserve">Reclinável Mecanicamente, Revestimento em couro na cor VERDE, Madeira de Eucalipto com origem de reflorestamento, compensado multlaminado naval (15 e 22mm), percintas elásticas italianas (2cm e 1,5cm), Mola pocket ou ensacada (10cm de altura), Espuma </w:t>
            </w:r>
            <w:r>
              <w:rPr>
                <w:rFonts w:ascii="Arial" w:hAnsi="Arial" w:cs="Arial"/>
                <w:sz w:val="20"/>
                <w:szCs w:val="20"/>
              </w:rPr>
              <w:lastRenderedPageBreak/>
              <w:t xml:space="preserve">HS e espuma </w:t>
            </w:r>
            <w:proofErr w:type="spellStart"/>
            <w:r>
              <w:rPr>
                <w:rFonts w:ascii="Arial" w:hAnsi="Arial" w:cs="Arial"/>
                <w:sz w:val="20"/>
                <w:szCs w:val="20"/>
              </w:rPr>
              <w:t>Sift</w:t>
            </w:r>
            <w:proofErr w:type="spellEnd"/>
            <w:r>
              <w:rPr>
                <w:rFonts w:ascii="Arial" w:hAnsi="Arial" w:cs="Arial"/>
                <w:sz w:val="20"/>
                <w:szCs w:val="20"/>
              </w:rPr>
              <w:t xml:space="preserve"> (D26 e D28S), Manta </w:t>
            </w:r>
            <w:proofErr w:type="spellStart"/>
            <w:r>
              <w:rPr>
                <w:rFonts w:ascii="Arial" w:hAnsi="Arial" w:cs="Arial"/>
                <w:sz w:val="20"/>
                <w:szCs w:val="20"/>
              </w:rPr>
              <w:t>termobonding</w:t>
            </w:r>
            <w:proofErr w:type="spellEnd"/>
            <w:r>
              <w:rPr>
                <w:rFonts w:ascii="Arial" w:hAnsi="Arial" w:cs="Arial"/>
                <w:sz w:val="20"/>
                <w:szCs w:val="20"/>
              </w:rPr>
              <w:t xml:space="preserve"> (150 e 250gr/m2), Fibra siliconada (7D *64mm HCS), Medidas: 95x96x93x46, Acento: 62x1,69x46.</w:t>
            </w:r>
          </w:p>
        </w:tc>
        <w:tc>
          <w:tcPr>
            <w:tcW w:w="854" w:type="dxa"/>
            <w:vAlign w:val="center"/>
          </w:tcPr>
          <w:p w14:paraId="6C1D9BB1" w14:textId="77777777" w:rsidR="00BA33B2" w:rsidRDefault="00BA33B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46EABD14" w14:textId="665EB136" w:rsidR="00BA33B2" w:rsidRPr="00F4698D" w:rsidRDefault="00C65A00" w:rsidP="00592B20">
            <w:pPr>
              <w:pStyle w:val="SemEspaamento"/>
              <w:jc w:val="center"/>
              <w:rPr>
                <w:rFonts w:ascii="Arial" w:hAnsi="Arial" w:cs="Arial"/>
                <w:sz w:val="20"/>
                <w:szCs w:val="20"/>
              </w:rPr>
            </w:pPr>
            <w:r>
              <w:rPr>
                <w:rFonts w:ascii="Arial" w:hAnsi="Arial" w:cs="Arial"/>
                <w:sz w:val="20"/>
                <w:szCs w:val="20"/>
              </w:rPr>
              <w:t>45</w:t>
            </w:r>
          </w:p>
        </w:tc>
      </w:tr>
      <w:tr w:rsidR="00BA33B2" w:rsidRPr="00F4698D" w14:paraId="50148DCA" w14:textId="77777777" w:rsidTr="00592B20">
        <w:trPr>
          <w:trHeight w:val="1083"/>
        </w:trPr>
        <w:tc>
          <w:tcPr>
            <w:tcW w:w="695" w:type="dxa"/>
            <w:vAlign w:val="center"/>
          </w:tcPr>
          <w:p w14:paraId="466D73AC" w14:textId="77777777" w:rsidR="00BA33B2" w:rsidRDefault="00BA33B2" w:rsidP="00592B20">
            <w:pPr>
              <w:pStyle w:val="SemEspaamento"/>
              <w:jc w:val="center"/>
              <w:rPr>
                <w:rFonts w:ascii="Arial" w:hAnsi="Arial" w:cs="Arial"/>
                <w:sz w:val="20"/>
                <w:szCs w:val="20"/>
              </w:rPr>
            </w:pPr>
            <w:r>
              <w:rPr>
                <w:rFonts w:ascii="Arial" w:hAnsi="Arial" w:cs="Arial"/>
                <w:sz w:val="20"/>
                <w:szCs w:val="20"/>
              </w:rPr>
              <w:t>14</w:t>
            </w:r>
          </w:p>
        </w:tc>
        <w:tc>
          <w:tcPr>
            <w:tcW w:w="1148" w:type="dxa"/>
            <w:vAlign w:val="center"/>
          </w:tcPr>
          <w:p w14:paraId="6FFB76E8"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604237</w:t>
            </w:r>
          </w:p>
        </w:tc>
        <w:tc>
          <w:tcPr>
            <w:tcW w:w="4967" w:type="dxa"/>
            <w:vAlign w:val="center"/>
          </w:tcPr>
          <w:p w14:paraId="1D0D91ED" w14:textId="77777777" w:rsidR="00BA33B2" w:rsidRPr="00ED5ABB" w:rsidRDefault="00BA33B2" w:rsidP="00592B20">
            <w:pPr>
              <w:pStyle w:val="SemEspaamento"/>
              <w:jc w:val="both"/>
              <w:rPr>
                <w:rFonts w:ascii="Arial" w:hAnsi="Arial" w:cs="Arial"/>
                <w:b/>
                <w:bCs/>
                <w:sz w:val="20"/>
                <w:szCs w:val="20"/>
              </w:rPr>
            </w:pPr>
            <w:r w:rsidRPr="00ED5ABB">
              <w:rPr>
                <w:rFonts w:ascii="Arial" w:hAnsi="Arial" w:cs="Arial"/>
                <w:b/>
                <w:bCs/>
                <w:sz w:val="20"/>
                <w:szCs w:val="20"/>
              </w:rPr>
              <w:t>LIXEIRA PARA ESCRITÓRIO:</w:t>
            </w:r>
          </w:p>
          <w:p w14:paraId="2CA3FD73"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t>Material: Aço, Capacidade 10 L, Tipo: Telada, Características Adicionais: Redonda, Cor: Preta, Revestimento: Pintado.</w:t>
            </w:r>
          </w:p>
        </w:tc>
        <w:tc>
          <w:tcPr>
            <w:tcW w:w="854" w:type="dxa"/>
            <w:vAlign w:val="center"/>
          </w:tcPr>
          <w:p w14:paraId="2A3F022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E41DEFE" w14:textId="0112CB1D" w:rsidR="00BA33B2" w:rsidRPr="00F4698D" w:rsidRDefault="00172A39" w:rsidP="00592B20">
            <w:pPr>
              <w:pStyle w:val="SemEspaamento"/>
              <w:jc w:val="center"/>
              <w:rPr>
                <w:rFonts w:ascii="Arial" w:hAnsi="Arial" w:cs="Arial"/>
                <w:sz w:val="20"/>
                <w:szCs w:val="20"/>
              </w:rPr>
            </w:pPr>
            <w:r>
              <w:rPr>
                <w:rFonts w:ascii="Arial" w:hAnsi="Arial" w:cs="Arial"/>
                <w:sz w:val="20"/>
                <w:szCs w:val="20"/>
              </w:rPr>
              <w:t>93</w:t>
            </w:r>
          </w:p>
        </w:tc>
      </w:tr>
      <w:tr w:rsidR="00BA33B2" w:rsidRPr="00F4698D" w14:paraId="6C1BBF6A" w14:textId="77777777" w:rsidTr="00592B20">
        <w:tc>
          <w:tcPr>
            <w:tcW w:w="695" w:type="dxa"/>
            <w:vAlign w:val="center"/>
          </w:tcPr>
          <w:p w14:paraId="3F905E37" w14:textId="77777777" w:rsidR="00BA33B2" w:rsidRDefault="00BA33B2" w:rsidP="00592B20">
            <w:pPr>
              <w:pStyle w:val="SemEspaamento"/>
              <w:jc w:val="center"/>
              <w:rPr>
                <w:rFonts w:ascii="Arial" w:hAnsi="Arial" w:cs="Arial"/>
                <w:sz w:val="20"/>
                <w:szCs w:val="20"/>
              </w:rPr>
            </w:pPr>
            <w:r>
              <w:rPr>
                <w:rFonts w:ascii="Arial" w:hAnsi="Arial" w:cs="Arial"/>
                <w:sz w:val="20"/>
                <w:szCs w:val="20"/>
              </w:rPr>
              <w:t>15</w:t>
            </w:r>
          </w:p>
        </w:tc>
        <w:tc>
          <w:tcPr>
            <w:tcW w:w="1148" w:type="dxa"/>
            <w:vAlign w:val="center"/>
          </w:tcPr>
          <w:p w14:paraId="207B4A09"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623645</w:t>
            </w:r>
          </w:p>
        </w:tc>
        <w:tc>
          <w:tcPr>
            <w:tcW w:w="4967" w:type="dxa"/>
            <w:vAlign w:val="center"/>
          </w:tcPr>
          <w:p w14:paraId="34D3FDE2" w14:textId="77777777" w:rsidR="00BA33B2" w:rsidRPr="008F180F" w:rsidRDefault="00BA33B2" w:rsidP="00592B20">
            <w:pPr>
              <w:pStyle w:val="SemEspaamento"/>
              <w:jc w:val="both"/>
              <w:rPr>
                <w:rFonts w:ascii="Arial" w:hAnsi="Arial" w:cs="Arial"/>
                <w:b/>
                <w:bCs/>
                <w:sz w:val="20"/>
                <w:szCs w:val="20"/>
              </w:rPr>
            </w:pPr>
            <w:r w:rsidRPr="008F180F">
              <w:rPr>
                <w:rFonts w:ascii="Arial" w:hAnsi="Arial" w:cs="Arial"/>
                <w:b/>
                <w:bCs/>
                <w:sz w:val="20"/>
                <w:szCs w:val="20"/>
              </w:rPr>
              <w:t>LONGARINA EXECUTIVA 3 LUGARES:</w:t>
            </w:r>
          </w:p>
          <w:p w14:paraId="43BF8CEF"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Assento e encosto: madeira compensada</w:t>
            </w:r>
            <w:r>
              <w:rPr>
                <w:rFonts w:ascii="Arial" w:hAnsi="Arial" w:cs="Arial"/>
                <w:color w:val="404040"/>
                <w:sz w:val="20"/>
                <w:szCs w:val="20"/>
              </w:rPr>
              <w:t xml:space="preserve">, </w:t>
            </w:r>
            <w:r w:rsidRPr="008F180F">
              <w:rPr>
                <w:rFonts w:ascii="Arial" w:hAnsi="Arial" w:cs="Arial"/>
                <w:color w:val="404040"/>
                <w:sz w:val="20"/>
                <w:szCs w:val="20"/>
              </w:rPr>
              <w:t>Assento e encosto: espuma injetada com densidade média de 55kg/m3</w:t>
            </w:r>
            <w:r>
              <w:rPr>
                <w:rFonts w:ascii="Arial" w:hAnsi="Arial" w:cs="Arial"/>
                <w:color w:val="404040"/>
                <w:sz w:val="20"/>
                <w:szCs w:val="20"/>
              </w:rPr>
              <w:t xml:space="preserve">, </w:t>
            </w:r>
            <w:r w:rsidRPr="008F180F">
              <w:rPr>
                <w:rFonts w:ascii="Arial" w:hAnsi="Arial" w:cs="Arial"/>
                <w:color w:val="404040"/>
                <w:sz w:val="20"/>
                <w:szCs w:val="20"/>
              </w:rPr>
              <w:t>Revestimento do assento e encosto: em tecido polipropileno preto.</w:t>
            </w:r>
          </w:p>
          <w:p w14:paraId="268E91C1"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Base: Confeccionado em tubo de aço carbono 50x30.</w:t>
            </w:r>
          </w:p>
          <w:p w14:paraId="467A664A"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 xml:space="preserve">Medidas Assento: 46 cm largura x 43 cm profundidade x </w:t>
            </w:r>
            <w:proofErr w:type="gramStart"/>
            <w:r w:rsidRPr="008F180F">
              <w:rPr>
                <w:rFonts w:ascii="Arial" w:hAnsi="Arial" w:cs="Arial"/>
                <w:color w:val="404040"/>
                <w:sz w:val="20"/>
                <w:szCs w:val="20"/>
              </w:rPr>
              <w:t>70 espessura</w:t>
            </w:r>
            <w:proofErr w:type="gramEnd"/>
          </w:p>
          <w:p w14:paraId="60B3022B"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 xml:space="preserve">Medidas Encosto: 42 cm largura x 36 cm altura x </w:t>
            </w:r>
            <w:proofErr w:type="gramStart"/>
            <w:r w:rsidRPr="008F180F">
              <w:rPr>
                <w:rFonts w:ascii="Arial" w:hAnsi="Arial" w:cs="Arial"/>
                <w:color w:val="404040"/>
                <w:sz w:val="20"/>
                <w:szCs w:val="20"/>
              </w:rPr>
              <w:t>70 espessura</w:t>
            </w:r>
            <w:proofErr w:type="gramEnd"/>
          </w:p>
          <w:p w14:paraId="4E670AEE"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Altura do Assento até o chão: 45 cm</w:t>
            </w:r>
          </w:p>
          <w:p w14:paraId="621B2819"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Altura total até o chão: 89 cm</w:t>
            </w:r>
          </w:p>
          <w:p w14:paraId="46DE268A" w14:textId="77777777" w:rsidR="00BA33B2" w:rsidRPr="008F180F" w:rsidRDefault="00BA33B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Dimensões aproximadas do produto montado: 171 cm largura x 50 cm profundidade x 89 cm altura</w:t>
            </w:r>
          </w:p>
        </w:tc>
        <w:tc>
          <w:tcPr>
            <w:tcW w:w="854" w:type="dxa"/>
            <w:vAlign w:val="center"/>
          </w:tcPr>
          <w:p w14:paraId="537965B5"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33FA7F8"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10</w:t>
            </w:r>
          </w:p>
        </w:tc>
      </w:tr>
      <w:tr w:rsidR="00BA33B2" w:rsidRPr="00F4698D" w14:paraId="4D45BD86" w14:textId="77777777" w:rsidTr="00592B20">
        <w:tc>
          <w:tcPr>
            <w:tcW w:w="695" w:type="dxa"/>
            <w:vAlign w:val="center"/>
          </w:tcPr>
          <w:p w14:paraId="7F8B3C1E" w14:textId="77777777" w:rsidR="00BA33B2" w:rsidRDefault="00BA33B2" w:rsidP="00592B20">
            <w:pPr>
              <w:pStyle w:val="SemEspaamento"/>
              <w:jc w:val="center"/>
              <w:rPr>
                <w:rFonts w:ascii="Arial" w:hAnsi="Arial" w:cs="Arial"/>
                <w:sz w:val="20"/>
                <w:szCs w:val="20"/>
              </w:rPr>
            </w:pPr>
            <w:r>
              <w:rPr>
                <w:rFonts w:ascii="Arial" w:hAnsi="Arial" w:cs="Arial"/>
                <w:sz w:val="20"/>
                <w:szCs w:val="20"/>
              </w:rPr>
              <w:t>16</w:t>
            </w:r>
          </w:p>
        </w:tc>
        <w:tc>
          <w:tcPr>
            <w:tcW w:w="1148" w:type="dxa"/>
            <w:vAlign w:val="center"/>
          </w:tcPr>
          <w:p w14:paraId="1B8E396C"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483274</w:t>
            </w:r>
          </w:p>
        </w:tc>
        <w:tc>
          <w:tcPr>
            <w:tcW w:w="4967" w:type="dxa"/>
            <w:vAlign w:val="center"/>
          </w:tcPr>
          <w:p w14:paraId="3A3D94B7" w14:textId="77777777" w:rsidR="00BA33B2" w:rsidRPr="00502041" w:rsidRDefault="00BA33B2" w:rsidP="00592B20">
            <w:pPr>
              <w:pStyle w:val="SemEspaamento"/>
              <w:jc w:val="both"/>
              <w:rPr>
                <w:rFonts w:ascii="Arial" w:hAnsi="Arial" w:cs="Arial"/>
                <w:b/>
                <w:bCs/>
                <w:sz w:val="20"/>
                <w:szCs w:val="20"/>
              </w:rPr>
            </w:pPr>
            <w:r w:rsidRPr="00502041">
              <w:rPr>
                <w:rFonts w:ascii="Arial" w:hAnsi="Arial" w:cs="Arial"/>
                <w:b/>
                <w:bCs/>
                <w:sz w:val="20"/>
                <w:szCs w:val="20"/>
              </w:rPr>
              <w:t>CADEIRA EMPILHÁVEL:</w:t>
            </w:r>
          </w:p>
          <w:p w14:paraId="677EF7F6"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t xml:space="preserve">Material Estrutura: Tubo Aço, Cor: Preta, Material Assento/Encosto: Polipropileno, Características Adicionais: Sem Braço, Altura 81cm, Altura até encosto 81cm, Altura até assento 46cm, Base Fixa, Capacidade até 110kg, Cor da Base: Preta, </w:t>
            </w:r>
            <w:proofErr w:type="gramStart"/>
            <w:r>
              <w:rPr>
                <w:rFonts w:ascii="Arial" w:hAnsi="Arial" w:cs="Arial"/>
                <w:sz w:val="20"/>
                <w:szCs w:val="20"/>
              </w:rPr>
              <w:t>Empilha</w:t>
            </w:r>
            <w:proofErr w:type="gramEnd"/>
            <w:r>
              <w:rPr>
                <w:rFonts w:ascii="Arial" w:hAnsi="Arial" w:cs="Arial"/>
                <w:sz w:val="20"/>
                <w:szCs w:val="20"/>
              </w:rPr>
              <w:t xml:space="preserve"> até 8 Unidades.</w:t>
            </w:r>
          </w:p>
        </w:tc>
        <w:tc>
          <w:tcPr>
            <w:tcW w:w="854" w:type="dxa"/>
            <w:vAlign w:val="center"/>
          </w:tcPr>
          <w:p w14:paraId="0CFB7D26"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26FCDA0C" w14:textId="26E880FA" w:rsidR="00BA33B2" w:rsidRPr="00F4698D" w:rsidRDefault="00BA33B2" w:rsidP="00592B20">
            <w:pPr>
              <w:pStyle w:val="SemEspaamento"/>
              <w:jc w:val="center"/>
              <w:rPr>
                <w:rFonts w:ascii="Arial" w:hAnsi="Arial" w:cs="Arial"/>
                <w:sz w:val="20"/>
                <w:szCs w:val="20"/>
              </w:rPr>
            </w:pPr>
            <w:r>
              <w:rPr>
                <w:rFonts w:ascii="Arial" w:hAnsi="Arial" w:cs="Arial"/>
                <w:sz w:val="20"/>
                <w:szCs w:val="20"/>
              </w:rPr>
              <w:t>1</w:t>
            </w:r>
            <w:r w:rsidR="00172A39">
              <w:rPr>
                <w:rFonts w:ascii="Arial" w:hAnsi="Arial" w:cs="Arial"/>
                <w:sz w:val="20"/>
                <w:szCs w:val="20"/>
              </w:rPr>
              <w:t>20</w:t>
            </w:r>
          </w:p>
        </w:tc>
      </w:tr>
      <w:tr w:rsidR="00BA33B2" w:rsidRPr="00F4698D" w14:paraId="2116396E" w14:textId="77777777" w:rsidTr="00592B20">
        <w:trPr>
          <w:trHeight w:val="2392"/>
        </w:trPr>
        <w:tc>
          <w:tcPr>
            <w:tcW w:w="695" w:type="dxa"/>
            <w:vAlign w:val="center"/>
          </w:tcPr>
          <w:p w14:paraId="07849C3E" w14:textId="77777777" w:rsidR="00BA33B2" w:rsidRDefault="00BA33B2" w:rsidP="00592B20">
            <w:pPr>
              <w:pStyle w:val="SemEspaamento"/>
              <w:jc w:val="center"/>
              <w:rPr>
                <w:rFonts w:ascii="Arial" w:hAnsi="Arial" w:cs="Arial"/>
                <w:sz w:val="20"/>
                <w:szCs w:val="20"/>
              </w:rPr>
            </w:pPr>
            <w:r>
              <w:rPr>
                <w:rFonts w:ascii="Arial" w:hAnsi="Arial" w:cs="Arial"/>
                <w:sz w:val="20"/>
                <w:szCs w:val="20"/>
              </w:rPr>
              <w:t>17</w:t>
            </w:r>
          </w:p>
        </w:tc>
        <w:tc>
          <w:tcPr>
            <w:tcW w:w="1148" w:type="dxa"/>
            <w:vAlign w:val="center"/>
          </w:tcPr>
          <w:p w14:paraId="056AB2D8"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468762</w:t>
            </w:r>
          </w:p>
        </w:tc>
        <w:tc>
          <w:tcPr>
            <w:tcW w:w="4967" w:type="dxa"/>
            <w:vAlign w:val="center"/>
          </w:tcPr>
          <w:p w14:paraId="695BC469" w14:textId="77777777" w:rsidR="00BA33B2" w:rsidRPr="00342C73" w:rsidRDefault="00BA33B2" w:rsidP="00592B20">
            <w:pPr>
              <w:pStyle w:val="SemEspaamento"/>
              <w:jc w:val="both"/>
              <w:rPr>
                <w:rFonts w:ascii="Arial" w:hAnsi="Arial" w:cs="Arial"/>
                <w:b/>
                <w:bCs/>
                <w:sz w:val="20"/>
                <w:szCs w:val="20"/>
              </w:rPr>
            </w:pPr>
            <w:r w:rsidRPr="00342C73">
              <w:rPr>
                <w:rFonts w:ascii="Arial" w:hAnsi="Arial" w:cs="Arial"/>
                <w:b/>
                <w:bCs/>
                <w:sz w:val="20"/>
                <w:szCs w:val="20"/>
              </w:rPr>
              <w:t>CADEIRA DE ESCRITÓRIO INTERLOCUTOR FIXA:</w:t>
            </w:r>
          </w:p>
          <w:p w14:paraId="008AD5FA"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t>Estrutura em Aço Cromado, Rodízios em PU, Revestimento em PU, Sistema em Relax, Peso Suportado 120kg, Tipo de Pé: Fixo, Altura do Assento: 45cm, Acabamento Brilho, Material da Estrutura: Metal, Material de Enchimento do Assento: Espuma, Material do Enchimento do Encosto: Espuma, Material do Revestimento do Assento: Poliuretano, Material do Revestimento do Encosto: Poliuretano, Possui Braço, Possui Regulagem de Altura, Material dos Pés: Metal.</w:t>
            </w:r>
          </w:p>
        </w:tc>
        <w:tc>
          <w:tcPr>
            <w:tcW w:w="854" w:type="dxa"/>
            <w:vAlign w:val="center"/>
          </w:tcPr>
          <w:p w14:paraId="693F8586"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4F25E3E" w14:textId="2E28A36E" w:rsidR="00BA33B2" w:rsidRPr="00F4698D" w:rsidRDefault="00A24FE9" w:rsidP="00592B20">
            <w:pPr>
              <w:pStyle w:val="SemEspaamento"/>
              <w:jc w:val="center"/>
              <w:rPr>
                <w:rFonts w:ascii="Arial" w:hAnsi="Arial" w:cs="Arial"/>
                <w:sz w:val="20"/>
                <w:szCs w:val="20"/>
              </w:rPr>
            </w:pPr>
            <w:r>
              <w:rPr>
                <w:rFonts w:ascii="Arial" w:hAnsi="Arial" w:cs="Arial"/>
                <w:sz w:val="20"/>
                <w:szCs w:val="20"/>
              </w:rPr>
              <w:t>30</w:t>
            </w:r>
          </w:p>
        </w:tc>
      </w:tr>
      <w:tr w:rsidR="00BA33B2" w:rsidRPr="00F4698D" w14:paraId="480408A7" w14:textId="77777777" w:rsidTr="00592B20">
        <w:trPr>
          <w:trHeight w:val="839"/>
        </w:trPr>
        <w:tc>
          <w:tcPr>
            <w:tcW w:w="695" w:type="dxa"/>
            <w:vAlign w:val="center"/>
          </w:tcPr>
          <w:p w14:paraId="6CA600AF" w14:textId="77777777" w:rsidR="00BA33B2" w:rsidRDefault="00BA33B2" w:rsidP="00592B20">
            <w:pPr>
              <w:pStyle w:val="SemEspaamento"/>
              <w:jc w:val="center"/>
              <w:rPr>
                <w:rFonts w:ascii="Arial" w:hAnsi="Arial" w:cs="Arial"/>
                <w:sz w:val="20"/>
                <w:szCs w:val="20"/>
              </w:rPr>
            </w:pPr>
            <w:r>
              <w:rPr>
                <w:rFonts w:ascii="Arial" w:hAnsi="Arial" w:cs="Arial"/>
                <w:sz w:val="20"/>
                <w:szCs w:val="20"/>
              </w:rPr>
              <w:t>18</w:t>
            </w:r>
          </w:p>
        </w:tc>
        <w:tc>
          <w:tcPr>
            <w:tcW w:w="1148" w:type="dxa"/>
            <w:vAlign w:val="center"/>
          </w:tcPr>
          <w:p w14:paraId="37751D9B"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618278</w:t>
            </w:r>
          </w:p>
        </w:tc>
        <w:tc>
          <w:tcPr>
            <w:tcW w:w="4967" w:type="dxa"/>
            <w:vAlign w:val="center"/>
          </w:tcPr>
          <w:p w14:paraId="22FD89AB" w14:textId="77777777" w:rsidR="00BA33B2" w:rsidRPr="00B37265" w:rsidRDefault="00BA33B2" w:rsidP="00592B20">
            <w:pPr>
              <w:pStyle w:val="SemEspaamento"/>
              <w:jc w:val="both"/>
              <w:rPr>
                <w:rFonts w:ascii="Arial" w:hAnsi="Arial" w:cs="Arial"/>
                <w:b/>
                <w:bCs/>
                <w:sz w:val="20"/>
                <w:szCs w:val="20"/>
              </w:rPr>
            </w:pPr>
            <w:r w:rsidRPr="00B37265">
              <w:rPr>
                <w:rFonts w:ascii="Arial" w:hAnsi="Arial" w:cs="Arial"/>
                <w:b/>
                <w:bCs/>
                <w:sz w:val="20"/>
                <w:szCs w:val="20"/>
              </w:rPr>
              <w:t>LIXEIRA COM PEDAL:</w:t>
            </w:r>
          </w:p>
          <w:p w14:paraId="73972E19"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t>Material: Aço Inoxidável, Capacidade 30 Litros, Tipo com Balde Removível, Cor Inox, Com Pedal.</w:t>
            </w:r>
          </w:p>
        </w:tc>
        <w:tc>
          <w:tcPr>
            <w:tcW w:w="854" w:type="dxa"/>
            <w:vAlign w:val="center"/>
          </w:tcPr>
          <w:p w14:paraId="09D07224"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CB788B3" w14:textId="40FE5308" w:rsidR="00BA33B2" w:rsidRPr="00F4698D" w:rsidRDefault="00172A39" w:rsidP="00592B20">
            <w:pPr>
              <w:pStyle w:val="SemEspaamento"/>
              <w:jc w:val="center"/>
              <w:rPr>
                <w:rFonts w:ascii="Arial" w:hAnsi="Arial" w:cs="Arial"/>
                <w:sz w:val="20"/>
                <w:szCs w:val="20"/>
              </w:rPr>
            </w:pPr>
            <w:r>
              <w:rPr>
                <w:rFonts w:ascii="Arial" w:hAnsi="Arial" w:cs="Arial"/>
                <w:sz w:val="20"/>
                <w:szCs w:val="20"/>
              </w:rPr>
              <w:t>36</w:t>
            </w:r>
          </w:p>
        </w:tc>
      </w:tr>
      <w:tr w:rsidR="00BA33B2" w:rsidRPr="00F4698D" w14:paraId="36BB4B4D" w14:textId="77777777" w:rsidTr="00592B20">
        <w:trPr>
          <w:trHeight w:val="839"/>
        </w:trPr>
        <w:tc>
          <w:tcPr>
            <w:tcW w:w="695" w:type="dxa"/>
            <w:vAlign w:val="center"/>
          </w:tcPr>
          <w:p w14:paraId="5DCCCF66" w14:textId="77777777" w:rsidR="00BA33B2" w:rsidRDefault="00BA33B2" w:rsidP="00592B20">
            <w:pPr>
              <w:pStyle w:val="SemEspaamento"/>
              <w:jc w:val="center"/>
              <w:rPr>
                <w:rFonts w:ascii="Arial" w:hAnsi="Arial" w:cs="Arial"/>
                <w:sz w:val="20"/>
                <w:szCs w:val="20"/>
              </w:rPr>
            </w:pPr>
            <w:r>
              <w:rPr>
                <w:rFonts w:ascii="Arial" w:hAnsi="Arial" w:cs="Arial"/>
                <w:sz w:val="20"/>
                <w:szCs w:val="20"/>
              </w:rPr>
              <w:t>19</w:t>
            </w:r>
          </w:p>
        </w:tc>
        <w:tc>
          <w:tcPr>
            <w:tcW w:w="1148" w:type="dxa"/>
            <w:vAlign w:val="center"/>
          </w:tcPr>
          <w:p w14:paraId="153D6901" w14:textId="77777777" w:rsidR="00BA33B2" w:rsidRDefault="00BA33B2" w:rsidP="00592B20">
            <w:pPr>
              <w:pStyle w:val="SemEspaamento"/>
              <w:jc w:val="center"/>
              <w:rPr>
                <w:rFonts w:ascii="Arial" w:hAnsi="Arial" w:cs="Arial"/>
                <w:sz w:val="20"/>
                <w:szCs w:val="20"/>
              </w:rPr>
            </w:pPr>
            <w:r>
              <w:rPr>
                <w:rFonts w:ascii="Arial" w:hAnsi="Arial" w:cs="Arial"/>
                <w:sz w:val="20"/>
                <w:szCs w:val="20"/>
              </w:rPr>
              <w:t>460829</w:t>
            </w:r>
          </w:p>
        </w:tc>
        <w:tc>
          <w:tcPr>
            <w:tcW w:w="4967" w:type="dxa"/>
            <w:vAlign w:val="center"/>
          </w:tcPr>
          <w:p w14:paraId="6FF202E2" w14:textId="77777777" w:rsidR="00BA33B2" w:rsidRPr="001E2897" w:rsidRDefault="00BA33B2" w:rsidP="00592B20">
            <w:pPr>
              <w:pStyle w:val="SemEspaamento"/>
              <w:jc w:val="both"/>
              <w:rPr>
                <w:rFonts w:ascii="Arial" w:hAnsi="Arial" w:cs="Arial"/>
                <w:b/>
                <w:bCs/>
                <w:sz w:val="20"/>
                <w:szCs w:val="20"/>
              </w:rPr>
            </w:pPr>
            <w:r w:rsidRPr="001E2897">
              <w:rPr>
                <w:rFonts w:ascii="Arial" w:hAnsi="Arial" w:cs="Arial"/>
                <w:b/>
                <w:bCs/>
                <w:sz w:val="20"/>
                <w:szCs w:val="20"/>
              </w:rPr>
              <w:t>ESTANTE METÁLICA:</w:t>
            </w:r>
          </w:p>
          <w:p w14:paraId="326588CB" w14:textId="77777777" w:rsidR="00BA33B2" w:rsidRPr="00B37265" w:rsidRDefault="00BA33B2" w:rsidP="00592B20">
            <w:pPr>
              <w:pStyle w:val="SemEspaamento"/>
              <w:jc w:val="both"/>
              <w:rPr>
                <w:rFonts w:ascii="Arial" w:hAnsi="Arial" w:cs="Arial"/>
                <w:b/>
                <w:bCs/>
                <w:sz w:val="20"/>
                <w:szCs w:val="20"/>
              </w:rPr>
            </w:pPr>
            <w:r>
              <w:rPr>
                <w:rFonts w:ascii="Arial" w:hAnsi="Arial" w:cs="Arial"/>
                <w:sz w:val="20"/>
                <w:szCs w:val="20"/>
              </w:rPr>
              <w:t>Material: Aço, Altura: 1,98 m, Largura: 92 cm, Profundidade: 40 cm, Tipo de Prateleiras Reguláveis, Quantidade de Prateleiras: 6 UM, Tratamento Superficial: Pintura Eletrostática, Cor: Cinza.</w:t>
            </w:r>
          </w:p>
        </w:tc>
        <w:tc>
          <w:tcPr>
            <w:tcW w:w="854" w:type="dxa"/>
            <w:vAlign w:val="center"/>
          </w:tcPr>
          <w:p w14:paraId="7C3DB4C6"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64D18BF" w14:textId="01C35A5E" w:rsidR="00BA33B2" w:rsidRPr="00F4698D" w:rsidRDefault="00A24FE9" w:rsidP="00592B20">
            <w:pPr>
              <w:pStyle w:val="SemEspaamento"/>
              <w:jc w:val="center"/>
              <w:rPr>
                <w:rFonts w:ascii="Arial" w:hAnsi="Arial" w:cs="Arial"/>
                <w:sz w:val="20"/>
                <w:szCs w:val="20"/>
              </w:rPr>
            </w:pPr>
            <w:r>
              <w:rPr>
                <w:rFonts w:ascii="Arial" w:hAnsi="Arial" w:cs="Arial"/>
                <w:sz w:val="20"/>
                <w:szCs w:val="20"/>
              </w:rPr>
              <w:t>125</w:t>
            </w:r>
          </w:p>
        </w:tc>
      </w:tr>
      <w:tr w:rsidR="00BA33B2" w:rsidRPr="00F4698D" w14:paraId="7A11984B" w14:textId="77777777" w:rsidTr="00592B20">
        <w:tc>
          <w:tcPr>
            <w:tcW w:w="695" w:type="dxa"/>
            <w:vAlign w:val="center"/>
          </w:tcPr>
          <w:p w14:paraId="4A44A2BD" w14:textId="77777777" w:rsidR="00BA33B2" w:rsidRDefault="00BA33B2" w:rsidP="00592B20">
            <w:pPr>
              <w:pStyle w:val="SemEspaamento"/>
              <w:jc w:val="center"/>
              <w:rPr>
                <w:rFonts w:ascii="Arial" w:hAnsi="Arial" w:cs="Arial"/>
                <w:sz w:val="20"/>
                <w:szCs w:val="20"/>
              </w:rPr>
            </w:pPr>
            <w:r>
              <w:rPr>
                <w:rFonts w:ascii="Arial" w:hAnsi="Arial" w:cs="Arial"/>
                <w:sz w:val="20"/>
                <w:szCs w:val="20"/>
              </w:rPr>
              <w:t>20</w:t>
            </w:r>
          </w:p>
        </w:tc>
        <w:tc>
          <w:tcPr>
            <w:tcW w:w="1148" w:type="dxa"/>
            <w:vAlign w:val="center"/>
          </w:tcPr>
          <w:p w14:paraId="4623F75D" w14:textId="6798246D" w:rsidR="00BA33B2" w:rsidRPr="00F4698D" w:rsidRDefault="004E04D5" w:rsidP="00592B20">
            <w:pPr>
              <w:pStyle w:val="SemEspaamento"/>
              <w:jc w:val="center"/>
              <w:rPr>
                <w:rFonts w:ascii="Arial" w:hAnsi="Arial" w:cs="Arial"/>
                <w:sz w:val="20"/>
                <w:szCs w:val="20"/>
              </w:rPr>
            </w:pPr>
            <w:r>
              <w:rPr>
                <w:rFonts w:ascii="Arial" w:hAnsi="Arial" w:cs="Arial"/>
                <w:sz w:val="20"/>
                <w:szCs w:val="20"/>
              </w:rPr>
              <w:t>486179</w:t>
            </w:r>
          </w:p>
        </w:tc>
        <w:tc>
          <w:tcPr>
            <w:tcW w:w="4967" w:type="dxa"/>
            <w:vAlign w:val="center"/>
          </w:tcPr>
          <w:p w14:paraId="6CD5884B" w14:textId="77777777" w:rsidR="00BA33B2" w:rsidRPr="0020588C" w:rsidRDefault="00BA33B2" w:rsidP="00592B20">
            <w:pPr>
              <w:pStyle w:val="SemEspaamento"/>
              <w:jc w:val="both"/>
              <w:rPr>
                <w:rFonts w:ascii="Arial" w:hAnsi="Arial" w:cs="Arial"/>
                <w:b/>
                <w:bCs/>
                <w:sz w:val="20"/>
                <w:szCs w:val="20"/>
              </w:rPr>
            </w:pPr>
            <w:r w:rsidRPr="0020588C">
              <w:rPr>
                <w:rFonts w:ascii="Arial" w:hAnsi="Arial" w:cs="Arial"/>
                <w:b/>
                <w:bCs/>
                <w:sz w:val="20"/>
                <w:szCs w:val="20"/>
              </w:rPr>
              <w:t>ARMÁRIO DE AÇO:</w:t>
            </w:r>
          </w:p>
          <w:p w14:paraId="56DA9975"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lastRenderedPageBreak/>
              <w:t>Material: Chapa Aço 22, Acabamento Superficial: Pintura Epóxi, Cor: Cinza, Quantidade de Portas 2 UN, Quantidade de Prateleiras 5 UN, Altura: 1,98m, Largura: 90cm, Profundidade: 45cm, Aplicação: Uso Geral, Características Adicionais: Dobradiça, Puxador, Chave, Sapatas Antiderrapante.</w:t>
            </w:r>
          </w:p>
        </w:tc>
        <w:tc>
          <w:tcPr>
            <w:tcW w:w="854" w:type="dxa"/>
            <w:vAlign w:val="center"/>
          </w:tcPr>
          <w:p w14:paraId="1B3E1338"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37740C88" w14:textId="455C764C" w:rsidR="00BA33B2" w:rsidRPr="00F4698D" w:rsidRDefault="00A24FE9" w:rsidP="00592B20">
            <w:pPr>
              <w:pStyle w:val="SemEspaamento"/>
              <w:jc w:val="center"/>
              <w:rPr>
                <w:rFonts w:ascii="Arial" w:hAnsi="Arial" w:cs="Arial"/>
                <w:sz w:val="20"/>
                <w:szCs w:val="20"/>
              </w:rPr>
            </w:pPr>
            <w:r>
              <w:rPr>
                <w:rFonts w:ascii="Arial" w:hAnsi="Arial" w:cs="Arial"/>
                <w:sz w:val="20"/>
                <w:szCs w:val="20"/>
              </w:rPr>
              <w:t>65</w:t>
            </w:r>
          </w:p>
        </w:tc>
      </w:tr>
      <w:tr w:rsidR="00BA33B2" w:rsidRPr="00F4698D" w14:paraId="1C697B80" w14:textId="77777777" w:rsidTr="00592B20">
        <w:tc>
          <w:tcPr>
            <w:tcW w:w="695" w:type="dxa"/>
            <w:vAlign w:val="center"/>
          </w:tcPr>
          <w:p w14:paraId="100C5BC0" w14:textId="77777777" w:rsidR="00BA33B2" w:rsidRDefault="00BA33B2" w:rsidP="00592B20">
            <w:pPr>
              <w:pStyle w:val="SemEspaamento"/>
              <w:jc w:val="center"/>
              <w:rPr>
                <w:rFonts w:ascii="Arial" w:hAnsi="Arial" w:cs="Arial"/>
                <w:sz w:val="20"/>
                <w:szCs w:val="20"/>
              </w:rPr>
            </w:pPr>
            <w:r>
              <w:rPr>
                <w:rFonts w:ascii="Arial" w:hAnsi="Arial" w:cs="Arial"/>
                <w:sz w:val="20"/>
                <w:szCs w:val="20"/>
              </w:rPr>
              <w:t>21</w:t>
            </w:r>
          </w:p>
        </w:tc>
        <w:tc>
          <w:tcPr>
            <w:tcW w:w="1148" w:type="dxa"/>
            <w:vAlign w:val="center"/>
          </w:tcPr>
          <w:p w14:paraId="45289ACF"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392319</w:t>
            </w:r>
          </w:p>
        </w:tc>
        <w:tc>
          <w:tcPr>
            <w:tcW w:w="4967" w:type="dxa"/>
            <w:vAlign w:val="center"/>
          </w:tcPr>
          <w:p w14:paraId="41C7CAAB" w14:textId="77777777" w:rsidR="00BA33B2" w:rsidRPr="00074DE7" w:rsidRDefault="00BA33B2" w:rsidP="00592B20">
            <w:pPr>
              <w:pStyle w:val="SemEspaamento"/>
              <w:jc w:val="both"/>
              <w:rPr>
                <w:rFonts w:ascii="Arial" w:hAnsi="Arial" w:cs="Arial"/>
                <w:b/>
                <w:bCs/>
                <w:sz w:val="20"/>
                <w:szCs w:val="20"/>
              </w:rPr>
            </w:pPr>
            <w:r w:rsidRPr="00074DE7">
              <w:rPr>
                <w:rFonts w:ascii="Arial" w:hAnsi="Arial" w:cs="Arial"/>
                <w:b/>
                <w:bCs/>
                <w:sz w:val="20"/>
                <w:szCs w:val="20"/>
              </w:rPr>
              <w:t>BEBEDOURO DE ÁGUA GARRAFÃO:</w:t>
            </w:r>
          </w:p>
          <w:p w14:paraId="28B6E94D" w14:textId="77777777" w:rsidR="00BA33B2" w:rsidRPr="00F4698D" w:rsidRDefault="00BA33B2" w:rsidP="00592B20">
            <w:pPr>
              <w:pStyle w:val="SemEspaamento"/>
              <w:jc w:val="both"/>
              <w:rPr>
                <w:rFonts w:ascii="Arial" w:hAnsi="Arial" w:cs="Arial"/>
                <w:sz w:val="20"/>
                <w:szCs w:val="20"/>
              </w:rPr>
            </w:pPr>
            <w:r>
              <w:rPr>
                <w:rFonts w:ascii="Arial" w:hAnsi="Arial" w:cs="Arial"/>
                <w:sz w:val="20"/>
                <w:szCs w:val="20"/>
              </w:rPr>
              <w:t>Material: Aço Inoxidável, Tipo: Elétrico de Coluna, Capacidade: 20 L, Voltagem: 110 V, Características Adicionais: Gás Ecológico/ 2 Torneiras (Água Natural/ Gelada).</w:t>
            </w:r>
          </w:p>
        </w:tc>
        <w:tc>
          <w:tcPr>
            <w:tcW w:w="854" w:type="dxa"/>
            <w:vAlign w:val="center"/>
          </w:tcPr>
          <w:p w14:paraId="0C20E706" w14:textId="77777777" w:rsidR="00BA33B2" w:rsidRPr="00F4698D"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54B7F8F" w14:textId="059EE5CF" w:rsidR="00BA33B2" w:rsidRPr="00F4698D" w:rsidRDefault="00A24FE9" w:rsidP="00592B20">
            <w:pPr>
              <w:pStyle w:val="SemEspaamento"/>
              <w:jc w:val="center"/>
              <w:rPr>
                <w:rFonts w:ascii="Arial" w:hAnsi="Arial" w:cs="Arial"/>
                <w:sz w:val="20"/>
                <w:szCs w:val="20"/>
              </w:rPr>
            </w:pPr>
            <w:r>
              <w:rPr>
                <w:rFonts w:ascii="Arial" w:hAnsi="Arial" w:cs="Arial"/>
                <w:sz w:val="20"/>
                <w:szCs w:val="20"/>
              </w:rPr>
              <w:t>30</w:t>
            </w:r>
          </w:p>
        </w:tc>
      </w:tr>
      <w:tr w:rsidR="00BA33B2" w:rsidRPr="00F4698D" w14:paraId="5831E7D4" w14:textId="77777777" w:rsidTr="00592B20">
        <w:tc>
          <w:tcPr>
            <w:tcW w:w="695" w:type="dxa"/>
            <w:vAlign w:val="center"/>
          </w:tcPr>
          <w:p w14:paraId="15B39C38" w14:textId="77777777" w:rsidR="00BA33B2" w:rsidRDefault="00BA33B2" w:rsidP="00592B20">
            <w:pPr>
              <w:pStyle w:val="SemEspaamento"/>
              <w:jc w:val="center"/>
              <w:rPr>
                <w:rFonts w:ascii="Arial" w:hAnsi="Arial" w:cs="Arial"/>
                <w:sz w:val="20"/>
                <w:szCs w:val="20"/>
              </w:rPr>
            </w:pPr>
            <w:r>
              <w:rPr>
                <w:rFonts w:ascii="Arial" w:hAnsi="Arial" w:cs="Arial"/>
                <w:sz w:val="20"/>
                <w:szCs w:val="20"/>
              </w:rPr>
              <w:t>22</w:t>
            </w:r>
          </w:p>
        </w:tc>
        <w:tc>
          <w:tcPr>
            <w:tcW w:w="1148" w:type="dxa"/>
            <w:vAlign w:val="center"/>
          </w:tcPr>
          <w:p w14:paraId="267CC518" w14:textId="77777777" w:rsidR="00BA33B2" w:rsidRDefault="00BA33B2" w:rsidP="00592B20">
            <w:pPr>
              <w:pStyle w:val="SemEspaamento"/>
              <w:jc w:val="center"/>
              <w:rPr>
                <w:rFonts w:ascii="Arial" w:hAnsi="Arial" w:cs="Arial"/>
                <w:sz w:val="20"/>
                <w:szCs w:val="20"/>
              </w:rPr>
            </w:pPr>
            <w:r>
              <w:rPr>
                <w:rFonts w:ascii="Arial" w:hAnsi="Arial" w:cs="Arial"/>
                <w:sz w:val="20"/>
                <w:szCs w:val="20"/>
              </w:rPr>
              <w:t>373609</w:t>
            </w:r>
          </w:p>
        </w:tc>
        <w:tc>
          <w:tcPr>
            <w:tcW w:w="4967" w:type="dxa"/>
            <w:vAlign w:val="center"/>
          </w:tcPr>
          <w:p w14:paraId="1BA1FEC4" w14:textId="77777777" w:rsidR="00BA33B2" w:rsidRDefault="00BA33B2" w:rsidP="00592B20">
            <w:pPr>
              <w:pStyle w:val="SemEspaamento"/>
              <w:jc w:val="both"/>
              <w:rPr>
                <w:rFonts w:ascii="Arial" w:hAnsi="Arial" w:cs="Arial"/>
                <w:b/>
                <w:bCs/>
                <w:sz w:val="20"/>
                <w:szCs w:val="20"/>
              </w:rPr>
            </w:pPr>
            <w:r>
              <w:rPr>
                <w:rFonts w:ascii="Arial" w:hAnsi="Arial" w:cs="Arial"/>
                <w:b/>
                <w:bCs/>
                <w:sz w:val="20"/>
                <w:szCs w:val="20"/>
              </w:rPr>
              <w:t>SOFÁ 3 LUGARES:</w:t>
            </w:r>
          </w:p>
          <w:p w14:paraId="30B75EE6" w14:textId="77777777" w:rsidR="00BA33B2" w:rsidRPr="00B63742" w:rsidRDefault="00BA33B2" w:rsidP="00592B20">
            <w:pPr>
              <w:pStyle w:val="SemEspaamento"/>
              <w:jc w:val="both"/>
              <w:rPr>
                <w:rFonts w:ascii="Arial" w:hAnsi="Arial" w:cs="Arial"/>
                <w:b/>
                <w:bCs/>
                <w:sz w:val="20"/>
                <w:szCs w:val="20"/>
              </w:rPr>
            </w:pPr>
            <w:r w:rsidRPr="00B63742">
              <w:rPr>
                <w:rFonts w:ascii="Arial" w:hAnsi="Arial" w:cs="Arial"/>
                <w:sz w:val="20"/>
                <w:szCs w:val="20"/>
                <w:shd w:val="clear" w:color="auto" w:fill="FFFFFF"/>
              </w:rPr>
              <w:t>Fixo Tamanho: 3 lugares Estrutura: Madeira de reflorestamento (Eucalipto) Revestimento: Couro Natural Legítimo Assentos: Fixos com suspensão de percintas elásticas trançadas e espuma D-30 SOFT revestida com manta de silicone Encostos: Fixos com enchimento de fibra de silicone em formato de colmeia Braços: Fixos com enchimento de fibra de silicone em formato de colmeia Pés: Madeira Base: Forro em TNT reforçado com zíper Dimensões do produto: 3 lugares: 2,08 m x 0,86 m 0,90 m (</w:t>
            </w:r>
            <w:proofErr w:type="spellStart"/>
            <w:r w:rsidRPr="00B63742">
              <w:rPr>
                <w:rFonts w:ascii="Arial" w:hAnsi="Arial" w:cs="Arial"/>
                <w:sz w:val="20"/>
                <w:szCs w:val="20"/>
                <w:shd w:val="clear" w:color="auto" w:fill="FFFFFF"/>
              </w:rPr>
              <w:t>CxPxA</w:t>
            </w:r>
            <w:proofErr w:type="spellEnd"/>
            <w:r w:rsidRPr="00B63742">
              <w:rPr>
                <w:rFonts w:ascii="Arial" w:hAnsi="Arial" w:cs="Arial"/>
                <w:sz w:val="20"/>
                <w:szCs w:val="20"/>
                <w:shd w:val="clear" w:color="auto" w:fill="FFFFFF"/>
              </w:rPr>
              <w:t>)</w:t>
            </w:r>
            <w:r>
              <w:rPr>
                <w:rFonts w:ascii="Arial" w:hAnsi="Arial" w:cs="Arial"/>
                <w:sz w:val="20"/>
                <w:szCs w:val="20"/>
                <w:shd w:val="clear" w:color="auto" w:fill="FFFFFF"/>
              </w:rPr>
              <w:t>, Cor: Conhaque Brilho.</w:t>
            </w:r>
          </w:p>
        </w:tc>
        <w:tc>
          <w:tcPr>
            <w:tcW w:w="854" w:type="dxa"/>
            <w:vAlign w:val="center"/>
          </w:tcPr>
          <w:p w14:paraId="05C07227"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2E7F86B" w14:textId="52E211A6" w:rsidR="00BA33B2" w:rsidRPr="00F4698D" w:rsidRDefault="00A24FE9" w:rsidP="00592B20">
            <w:pPr>
              <w:pStyle w:val="SemEspaamento"/>
              <w:jc w:val="center"/>
              <w:rPr>
                <w:rFonts w:ascii="Arial" w:hAnsi="Arial" w:cs="Arial"/>
                <w:sz w:val="20"/>
                <w:szCs w:val="20"/>
              </w:rPr>
            </w:pPr>
            <w:r>
              <w:rPr>
                <w:rFonts w:ascii="Arial" w:hAnsi="Arial" w:cs="Arial"/>
                <w:sz w:val="20"/>
                <w:szCs w:val="20"/>
              </w:rPr>
              <w:t>15</w:t>
            </w:r>
          </w:p>
        </w:tc>
      </w:tr>
      <w:tr w:rsidR="00BA33B2" w:rsidRPr="00F4698D" w14:paraId="4269E140" w14:textId="77777777" w:rsidTr="00592B20">
        <w:tc>
          <w:tcPr>
            <w:tcW w:w="695" w:type="dxa"/>
            <w:vAlign w:val="center"/>
          </w:tcPr>
          <w:p w14:paraId="25639F9E" w14:textId="0A88BCFF" w:rsidR="00BA33B2" w:rsidRDefault="00BA33B2" w:rsidP="00592B20">
            <w:pPr>
              <w:pStyle w:val="SemEspaamento"/>
              <w:jc w:val="center"/>
              <w:rPr>
                <w:rFonts w:ascii="Arial" w:hAnsi="Arial" w:cs="Arial"/>
                <w:sz w:val="20"/>
                <w:szCs w:val="20"/>
              </w:rPr>
            </w:pPr>
            <w:r>
              <w:rPr>
                <w:rFonts w:ascii="Arial" w:hAnsi="Arial" w:cs="Arial"/>
                <w:sz w:val="20"/>
                <w:szCs w:val="20"/>
              </w:rPr>
              <w:t>2</w:t>
            </w:r>
            <w:r w:rsidR="00172A39">
              <w:rPr>
                <w:rFonts w:ascii="Arial" w:hAnsi="Arial" w:cs="Arial"/>
                <w:sz w:val="20"/>
                <w:szCs w:val="20"/>
              </w:rPr>
              <w:t>3</w:t>
            </w:r>
          </w:p>
        </w:tc>
        <w:tc>
          <w:tcPr>
            <w:tcW w:w="1148" w:type="dxa"/>
            <w:vAlign w:val="center"/>
          </w:tcPr>
          <w:p w14:paraId="79EF2824" w14:textId="77777777" w:rsidR="00BA33B2" w:rsidRDefault="00BA33B2" w:rsidP="00592B20">
            <w:pPr>
              <w:pStyle w:val="SemEspaamento"/>
              <w:jc w:val="center"/>
              <w:rPr>
                <w:rFonts w:ascii="Arial" w:hAnsi="Arial" w:cs="Arial"/>
                <w:sz w:val="20"/>
                <w:szCs w:val="20"/>
              </w:rPr>
            </w:pPr>
            <w:r>
              <w:rPr>
                <w:rFonts w:ascii="Arial" w:hAnsi="Arial" w:cs="Arial"/>
                <w:sz w:val="20"/>
                <w:szCs w:val="20"/>
              </w:rPr>
              <w:t>406746</w:t>
            </w:r>
          </w:p>
        </w:tc>
        <w:tc>
          <w:tcPr>
            <w:tcW w:w="4967" w:type="dxa"/>
            <w:vAlign w:val="center"/>
          </w:tcPr>
          <w:p w14:paraId="66E3F2AC" w14:textId="77777777" w:rsidR="00BA33B2" w:rsidRDefault="00BA33B2" w:rsidP="00592B20">
            <w:pPr>
              <w:pStyle w:val="SemEspaamento"/>
              <w:jc w:val="both"/>
              <w:rPr>
                <w:rFonts w:ascii="Arial" w:hAnsi="Arial" w:cs="Arial"/>
                <w:b/>
                <w:bCs/>
                <w:sz w:val="20"/>
                <w:szCs w:val="20"/>
              </w:rPr>
            </w:pPr>
            <w:r>
              <w:rPr>
                <w:rFonts w:ascii="Arial" w:hAnsi="Arial" w:cs="Arial"/>
                <w:b/>
                <w:bCs/>
                <w:sz w:val="20"/>
                <w:szCs w:val="20"/>
              </w:rPr>
              <w:t>VENTILADOR DE PAREDE:</w:t>
            </w:r>
          </w:p>
          <w:p w14:paraId="51E1AB97" w14:textId="17C44A23" w:rsidR="00BA33B2" w:rsidRPr="006336DD" w:rsidRDefault="0008514C" w:rsidP="00592B20">
            <w:pPr>
              <w:pStyle w:val="SemEspaamento"/>
              <w:jc w:val="both"/>
              <w:rPr>
                <w:rFonts w:ascii="Arial" w:hAnsi="Arial" w:cs="Arial"/>
                <w:sz w:val="20"/>
                <w:szCs w:val="20"/>
              </w:rPr>
            </w:pPr>
            <w:r>
              <w:rPr>
                <w:rFonts w:ascii="Arial" w:hAnsi="Arial" w:cs="Arial"/>
                <w:sz w:val="20"/>
                <w:szCs w:val="20"/>
              </w:rPr>
              <w:t>Tipo: 6 pás, Cor: Preto, Voltagem: 110V, Potência: 160W, Dimensões: 66 x 43,29 x 40,5 cm, 3,2 quilogramas.</w:t>
            </w:r>
          </w:p>
        </w:tc>
        <w:tc>
          <w:tcPr>
            <w:tcW w:w="854" w:type="dxa"/>
            <w:vAlign w:val="center"/>
          </w:tcPr>
          <w:p w14:paraId="5980AA67"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816167F" w14:textId="4E79C885" w:rsidR="00BA33B2" w:rsidRPr="00F4698D" w:rsidRDefault="00A24FE9" w:rsidP="00592B20">
            <w:pPr>
              <w:pStyle w:val="SemEspaamento"/>
              <w:jc w:val="center"/>
              <w:rPr>
                <w:rFonts w:ascii="Arial" w:hAnsi="Arial" w:cs="Arial"/>
                <w:sz w:val="20"/>
                <w:szCs w:val="20"/>
              </w:rPr>
            </w:pPr>
            <w:r>
              <w:rPr>
                <w:rFonts w:ascii="Arial" w:hAnsi="Arial" w:cs="Arial"/>
                <w:sz w:val="20"/>
                <w:szCs w:val="20"/>
              </w:rPr>
              <w:t>50</w:t>
            </w:r>
          </w:p>
        </w:tc>
      </w:tr>
      <w:tr w:rsidR="00BA33B2" w:rsidRPr="00F4698D" w14:paraId="0C562DA0" w14:textId="77777777" w:rsidTr="00592B20">
        <w:tc>
          <w:tcPr>
            <w:tcW w:w="695" w:type="dxa"/>
            <w:vAlign w:val="center"/>
          </w:tcPr>
          <w:p w14:paraId="72F3294A" w14:textId="075CC93F" w:rsidR="00BA33B2" w:rsidRDefault="00BA33B2" w:rsidP="00592B20">
            <w:pPr>
              <w:pStyle w:val="SemEspaamento"/>
              <w:jc w:val="center"/>
              <w:rPr>
                <w:rFonts w:ascii="Arial" w:hAnsi="Arial" w:cs="Arial"/>
                <w:sz w:val="20"/>
                <w:szCs w:val="20"/>
              </w:rPr>
            </w:pPr>
            <w:r>
              <w:rPr>
                <w:rFonts w:ascii="Arial" w:hAnsi="Arial" w:cs="Arial"/>
                <w:sz w:val="20"/>
                <w:szCs w:val="20"/>
              </w:rPr>
              <w:t>2</w:t>
            </w:r>
            <w:r w:rsidR="00172A39">
              <w:rPr>
                <w:rFonts w:ascii="Arial" w:hAnsi="Arial" w:cs="Arial"/>
                <w:sz w:val="20"/>
                <w:szCs w:val="20"/>
              </w:rPr>
              <w:t>4</w:t>
            </w:r>
          </w:p>
        </w:tc>
        <w:tc>
          <w:tcPr>
            <w:tcW w:w="1148" w:type="dxa"/>
            <w:vAlign w:val="center"/>
          </w:tcPr>
          <w:p w14:paraId="7584024D" w14:textId="77777777" w:rsidR="00BA33B2" w:rsidRDefault="00BA33B2" w:rsidP="00592B20">
            <w:pPr>
              <w:pStyle w:val="SemEspaamento"/>
              <w:jc w:val="center"/>
              <w:rPr>
                <w:rFonts w:ascii="Arial" w:hAnsi="Arial" w:cs="Arial"/>
                <w:sz w:val="20"/>
                <w:szCs w:val="20"/>
              </w:rPr>
            </w:pPr>
            <w:r>
              <w:rPr>
                <w:rFonts w:ascii="Arial" w:hAnsi="Arial" w:cs="Arial"/>
                <w:sz w:val="20"/>
                <w:szCs w:val="20"/>
              </w:rPr>
              <w:t>458048</w:t>
            </w:r>
          </w:p>
        </w:tc>
        <w:tc>
          <w:tcPr>
            <w:tcW w:w="4967" w:type="dxa"/>
            <w:vAlign w:val="center"/>
          </w:tcPr>
          <w:p w14:paraId="64593F14" w14:textId="77777777" w:rsidR="00BA33B2" w:rsidRDefault="00BA33B2" w:rsidP="00592B20">
            <w:pPr>
              <w:pStyle w:val="SemEspaamento"/>
              <w:jc w:val="both"/>
              <w:rPr>
                <w:rFonts w:ascii="Arial" w:hAnsi="Arial" w:cs="Arial"/>
                <w:b/>
                <w:bCs/>
                <w:sz w:val="20"/>
                <w:szCs w:val="20"/>
              </w:rPr>
            </w:pPr>
            <w:r>
              <w:rPr>
                <w:rFonts w:ascii="Arial" w:hAnsi="Arial" w:cs="Arial"/>
                <w:b/>
                <w:bCs/>
                <w:sz w:val="20"/>
                <w:szCs w:val="20"/>
              </w:rPr>
              <w:t>VENTILADOR DE TETO:</w:t>
            </w:r>
          </w:p>
          <w:p w14:paraId="4ED5CCE3" w14:textId="3A42B04F" w:rsidR="00BA33B2" w:rsidRPr="00CE7C42" w:rsidRDefault="00BA33B2" w:rsidP="00592B20">
            <w:pPr>
              <w:pStyle w:val="SemEspaamento"/>
              <w:jc w:val="both"/>
              <w:rPr>
                <w:rFonts w:ascii="Arial" w:hAnsi="Arial" w:cs="Arial"/>
                <w:sz w:val="20"/>
                <w:szCs w:val="20"/>
              </w:rPr>
            </w:pPr>
            <w:r>
              <w:rPr>
                <w:rFonts w:ascii="Arial" w:hAnsi="Arial" w:cs="Arial"/>
                <w:sz w:val="20"/>
                <w:szCs w:val="20"/>
              </w:rPr>
              <w:t>Tipo: 3 pás em Plástico, Potência: 130W, RPM: 430, Diâmetro: 960mm, Área de ventilação: 25m2, Voltagem: 110V.</w:t>
            </w:r>
          </w:p>
        </w:tc>
        <w:tc>
          <w:tcPr>
            <w:tcW w:w="854" w:type="dxa"/>
            <w:vAlign w:val="center"/>
          </w:tcPr>
          <w:p w14:paraId="7B220C82" w14:textId="77777777" w:rsidR="00BA33B2" w:rsidRDefault="00BA33B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446D494" w14:textId="710E7D84" w:rsidR="00BA33B2" w:rsidRPr="00F4698D" w:rsidRDefault="00172A39" w:rsidP="00592B20">
            <w:pPr>
              <w:pStyle w:val="SemEspaamento"/>
              <w:jc w:val="center"/>
              <w:rPr>
                <w:rFonts w:ascii="Arial" w:hAnsi="Arial" w:cs="Arial"/>
                <w:sz w:val="20"/>
                <w:szCs w:val="20"/>
              </w:rPr>
            </w:pPr>
            <w:r>
              <w:rPr>
                <w:rFonts w:ascii="Arial" w:hAnsi="Arial" w:cs="Arial"/>
                <w:sz w:val="20"/>
                <w:szCs w:val="20"/>
              </w:rPr>
              <w:t>60</w:t>
            </w:r>
          </w:p>
        </w:tc>
      </w:tr>
      <w:tr w:rsidR="006E2F5D" w:rsidRPr="00F4698D" w14:paraId="09E9B17D" w14:textId="77777777" w:rsidTr="00592B20">
        <w:tc>
          <w:tcPr>
            <w:tcW w:w="695" w:type="dxa"/>
            <w:vAlign w:val="center"/>
          </w:tcPr>
          <w:p w14:paraId="7C52F8EC" w14:textId="79DC708B" w:rsidR="006E2F5D" w:rsidRDefault="006E2F5D" w:rsidP="006E2F5D">
            <w:pPr>
              <w:pStyle w:val="SemEspaamento"/>
              <w:jc w:val="center"/>
              <w:rPr>
                <w:rFonts w:ascii="Arial" w:hAnsi="Arial" w:cs="Arial"/>
                <w:sz w:val="20"/>
                <w:szCs w:val="20"/>
              </w:rPr>
            </w:pPr>
            <w:r>
              <w:rPr>
                <w:rFonts w:ascii="Arial" w:hAnsi="Arial" w:cs="Arial"/>
                <w:sz w:val="20"/>
                <w:szCs w:val="20"/>
              </w:rPr>
              <w:t>2</w:t>
            </w:r>
            <w:r w:rsidR="00172A39">
              <w:rPr>
                <w:rFonts w:ascii="Arial" w:hAnsi="Arial" w:cs="Arial"/>
                <w:sz w:val="20"/>
                <w:szCs w:val="20"/>
              </w:rPr>
              <w:t>5</w:t>
            </w:r>
          </w:p>
        </w:tc>
        <w:tc>
          <w:tcPr>
            <w:tcW w:w="1148" w:type="dxa"/>
            <w:vAlign w:val="center"/>
          </w:tcPr>
          <w:p w14:paraId="16247005" w14:textId="23503FAC" w:rsidR="006E2F5D" w:rsidRDefault="006E2F5D" w:rsidP="006E2F5D">
            <w:pPr>
              <w:pStyle w:val="SemEspaamento"/>
              <w:jc w:val="center"/>
              <w:rPr>
                <w:rFonts w:ascii="Arial" w:hAnsi="Arial" w:cs="Arial"/>
                <w:sz w:val="20"/>
                <w:szCs w:val="20"/>
              </w:rPr>
            </w:pPr>
            <w:r>
              <w:rPr>
                <w:rFonts w:ascii="Arial" w:hAnsi="Arial" w:cs="Arial"/>
                <w:sz w:val="20"/>
                <w:szCs w:val="20"/>
              </w:rPr>
              <w:t>449881</w:t>
            </w:r>
          </w:p>
        </w:tc>
        <w:tc>
          <w:tcPr>
            <w:tcW w:w="4967" w:type="dxa"/>
            <w:vAlign w:val="center"/>
          </w:tcPr>
          <w:p w14:paraId="58A769D9" w14:textId="77777777" w:rsidR="006E2F5D" w:rsidRDefault="006E2F5D" w:rsidP="006E2F5D">
            <w:pPr>
              <w:pStyle w:val="SemEspaamento"/>
              <w:jc w:val="both"/>
              <w:rPr>
                <w:rFonts w:ascii="Arial" w:hAnsi="Arial" w:cs="Arial"/>
                <w:b/>
                <w:bCs/>
                <w:sz w:val="20"/>
                <w:szCs w:val="20"/>
              </w:rPr>
            </w:pPr>
            <w:r>
              <w:rPr>
                <w:rFonts w:ascii="Arial" w:hAnsi="Arial" w:cs="Arial"/>
                <w:b/>
                <w:bCs/>
                <w:sz w:val="20"/>
                <w:szCs w:val="20"/>
              </w:rPr>
              <w:t>CLIMATIZADOR:</w:t>
            </w:r>
          </w:p>
          <w:p w14:paraId="0EEA3414" w14:textId="299484CC" w:rsidR="006E2F5D" w:rsidRDefault="006E2F5D" w:rsidP="006E2F5D">
            <w:pPr>
              <w:pStyle w:val="SemEspaamento"/>
              <w:jc w:val="both"/>
              <w:rPr>
                <w:rFonts w:ascii="Arial" w:hAnsi="Arial" w:cs="Arial"/>
                <w:b/>
                <w:bCs/>
                <w:sz w:val="20"/>
                <w:szCs w:val="20"/>
              </w:rPr>
            </w:pPr>
            <w:r>
              <w:rPr>
                <w:rFonts w:ascii="Arial" w:hAnsi="Arial" w:cs="Arial"/>
                <w:sz w:val="20"/>
                <w:szCs w:val="20"/>
              </w:rPr>
              <w:t xml:space="preserve">Tipo: Névoa d’água 50m2 de Parede, Tipo de Climatização: Frio, Peso: 16kg, Altura: 62cm, Comprimento: 39cm, Largura: 79cm. Abastecimento de Água direto da Rede, Micro névoas de 8 </w:t>
            </w:r>
            <w:proofErr w:type="spellStart"/>
            <w:r>
              <w:rPr>
                <w:rFonts w:ascii="Arial" w:hAnsi="Arial" w:cs="Arial"/>
                <w:sz w:val="20"/>
                <w:szCs w:val="20"/>
              </w:rPr>
              <w:t>microns</w:t>
            </w:r>
            <w:proofErr w:type="spellEnd"/>
            <w:r>
              <w:rPr>
                <w:rFonts w:ascii="Arial" w:hAnsi="Arial" w:cs="Arial"/>
                <w:sz w:val="20"/>
                <w:szCs w:val="20"/>
              </w:rPr>
              <w:t xml:space="preserve">, Ajuste Fino de Graduação da Micro Névoa de Ar, Protetor: se faltar água funciona sem queimar, </w:t>
            </w:r>
            <w:proofErr w:type="gramStart"/>
            <w:r>
              <w:rPr>
                <w:rFonts w:ascii="Arial" w:hAnsi="Arial" w:cs="Arial"/>
                <w:sz w:val="20"/>
                <w:szCs w:val="20"/>
              </w:rPr>
              <w:t>Não</w:t>
            </w:r>
            <w:proofErr w:type="gramEnd"/>
            <w:r>
              <w:rPr>
                <w:rFonts w:ascii="Arial" w:hAnsi="Arial" w:cs="Arial"/>
                <w:sz w:val="20"/>
                <w:szCs w:val="20"/>
              </w:rPr>
              <w:t xml:space="preserve"> utiliza bicos de ejeção.</w:t>
            </w:r>
          </w:p>
        </w:tc>
        <w:tc>
          <w:tcPr>
            <w:tcW w:w="854" w:type="dxa"/>
            <w:vAlign w:val="center"/>
          </w:tcPr>
          <w:p w14:paraId="49DCA8F3" w14:textId="41B74D37" w:rsidR="006E2F5D" w:rsidRDefault="006E2F5D" w:rsidP="006E2F5D">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14A4945" w14:textId="112AC491" w:rsidR="006E2F5D" w:rsidRDefault="00172A39" w:rsidP="006E2F5D">
            <w:pPr>
              <w:pStyle w:val="SemEspaamento"/>
              <w:jc w:val="center"/>
              <w:rPr>
                <w:rFonts w:ascii="Arial" w:hAnsi="Arial" w:cs="Arial"/>
                <w:sz w:val="20"/>
                <w:szCs w:val="20"/>
              </w:rPr>
            </w:pPr>
            <w:r>
              <w:rPr>
                <w:rFonts w:ascii="Arial" w:hAnsi="Arial" w:cs="Arial"/>
                <w:sz w:val="20"/>
                <w:szCs w:val="20"/>
              </w:rPr>
              <w:t>19</w:t>
            </w:r>
          </w:p>
        </w:tc>
      </w:tr>
      <w:tr w:rsidR="00400C0C" w:rsidRPr="00F4698D" w14:paraId="06D04F3C" w14:textId="77777777" w:rsidTr="00592B20">
        <w:tc>
          <w:tcPr>
            <w:tcW w:w="695" w:type="dxa"/>
            <w:vAlign w:val="center"/>
          </w:tcPr>
          <w:p w14:paraId="779FF2B0" w14:textId="3E172F00" w:rsidR="00400C0C" w:rsidRDefault="00400C0C" w:rsidP="006E2F5D">
            <w:pPr>
              <w:pStyle w:val="SemEspaamento"/>
              <w:jc w:val="center"/>
              <w:rPr>
                <w:rFonts w:ascii="Arial" w:hAnsi="Arial" w:cs="Arial"/>
                <w:sz w:val="20"/>
                <w:szCs w:val="20"/>
              </w:rPr>
            </w:pPr>
            <w:r>
              <w:rPr>
                <w:rFonts w:ascii="Arial" w:hAnsi="Arial" w:cs="Arial"/>
                <w:sz w:val="20"/>
                <w:szCs w:val="20"/>
              </w:rPr>
              <w:t>26</w:t>
            </w:r>
          </w:p>
        </w:tc>
        <w:tc>
          <w:tcPr>
            <w:tcW w:w="1148" w:type="dxa"/>
            <w:vAlign w:val="center"/>
          </w:tcPr>
          <w:p w14:paraId="4E2E3C47" w14:textId="1C9773A0" w:rsidR="00400C0C" w:rsidRDefault="00400C0C" w:rsidP="006E2F5D">
            <w:pPr>
              <w:pStyle w:val="SemEspaamento"/>
              <w:jc w:val="center"/>
              <w:rPr>
                <w:rFonts w:ascii="Arial" w:hAnsi="Arial" w:cs="Arial"/>
                <w:sz w:val="20"/>
                <w:szCs w:val="20"/>
              </w:rPr>
            </w:pPr>
            <w:r>
              <w:rPr>
                <w:rFonts w:ascii="Arial" w:hAnsi="Arial" w:cs="Arial"/>
                <w:sz w:val="20"/>
                <w:szCs w:val="20"/>
              </w:rPr>
              <w:t>395320</w:t>
            </w:r>
          </w:p>
        </w:tc>
        <w:tc>
          <w:tcPr>
            <w:tcW w:w="4967" w:type="dxa"/>
            <w:vAlign w:val="center"/>
          </w:tcPr>
          <w:p w14:paraId="5ECB50D3" w14:textId="2E3ACFEB" w:rsidR="00400C0C" w:rsidRPr="00C51073" w:rsidRDefault="00C51073" w:rsidP="006E2F5D">
            <w:pPr>
              <w:pStyle w:val="SemEspaamento"/>
              <w:jc w:val="both"/>
              <w:rPr>
                <w:rFonts w:ascii="Arial" w:hAnsi="Arial" w:cs="Arial"/>
                <w:sz w:val="20"/>
                <w:szCs w:val="20"/>
              </w:rPr>
            </w:pPr>
            <w:r>
              <w:rPr>
                <w:rFonts w:ascii="Arial" w:hAnsi="Arial" w:cs="Arial"/>
                <w:b/>
                <w:bCs/>
                <w:sz w:val="20"/>
                <w:szCs w:val="20"/>
              </w:rPr>
              <w:t>BEBEDOURO DE ÁGUA</w:t>
            </w:r>
            <w:r w:rsidR="00400C0C" w:rsidRPr="00C51073">
              <w:rPr>
                <w:rFonts w:ascii="Arial" w:hAnsi="Arial" w:cs="Arial"/>
                <w:b/>
                <w:bCs/>
                <w:sz w:val="20"/>
                <w:szCs w:val="20"/>
              </w:rPr>
              <w:t xml:space="preserve">: </w:t>
            </w:r>
            <w:r w:rsidR="00400C0C" w:rsidRPr="00C51073">
              <w:rPr>
                <w:rFonts w:ascii="Arial" w:hAnsi="Arial" w:cs="Arial"/>
                <w:sz w:val="20"/>
                <w:szCs w:val="20"/>
              </w:rPr>
              <w:t xml:space="preserve">tipo: </w:t>
            </w:r>
            <w:r w:rsidR="00400C0C" w:rsidRPr="00C51073">
              <w:rPr>
                <w:rFonts w:ascii="Tahoma" w:hAnsi="Tahoma" w:cs="Tahoma"/>
                <w:color w:val="000000"/>
                <w:sz w:val="20"/>
                <w:szCs w:val="20"/>
                <w:shd w:val="clear" w:color="auto" w:fill="FFFFFF"/>
              </w:rPr>
              <w:t>Industrial de Coluna, 100 Litros Inox, estrutura em aço inox, capacidade de 100 litros, equipado com gás R134A, desempenho de alta qualidade com responsabilidade ambiental, contribuindo para a preservação do meio ambiente ao utilizar um gás refrigerante que minimiza impactos negativos, funcionamento em 220V que proporciona maio</w:t>
            </w:r>
            <w:r w:rsidRPr="00C51073">
              <w:rPr>
                <w:rFonts w:ascii="Tahoma" w:hAnsi="Tahoma" w:cs="Tahoma"/>
                <w:color w:val="000000"/>
                <w:sz w:val="20"/>
                <w:szCs w:val="20"/>
                <w:shd w:val="clear" w:color="auto" w:fill="FFFFFF"/>
              </w:rPr>
              <w:t>r</w:t>
            </w:r>
            <w:r w:rsidR="00400C0C" w:rsidRPr="00C51073">
              <w:rPr>
                <w:rFonts w:ascii="Tahoma" w:hAnsi="Tahoma" w:cs="Tahoma"/>
                <w:color w:val="000000"/>
                <w:sz w:val="20"/>
                <w:szCs w:val="20"/>
                <w:shd w:val="clear" w:color="auto" w:fill="FFFFFF"/>
              </w:rPr>
              <w:t xml:space="preserve"> </w:t>
            </w:r>
            <w:r w:rsidRPr="00C51073">
              <w:rPr>
                <w:rFonts w:ascii="Tahoma" w:hAnsi="Tahoma" w:cs="Tahoma"/>
                <w:color w:val="000000"/>
                <w:sz w:val="20"/>
                <w:szCs w:val="20"/>
                <w:shd w:val="clear" w:color="auto" w:fill="FFFFFF"/>
              </w:rPr>
              <w:t>adaptabilidade às redes elétricas, altura: 136cm, largura: 70cm, peso aproximado: 44kg, profundidade 72cm.</w:t>
            </w:r>
          </w:p>
        </w:tc>
        <w:tc>
          <w:tcPr>
            <w:tcW w:w="854" w:type="dxa"/>
            <w:vAlign w:val="center"/>
          </w:tcPr>
          <w:p w14:paraId="38E8911C" w14:textId="2C86D2EC" w:rsidR="00400C0C" w:rsidRDefault="00C51073" w:rsidP="006E2F5D">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D13AC93" w14:textId="18063F0F" w:rsidR="00400C0C" w:rsidRDefault="00A24FE9" w:rsidP="006E2F5D">
            <w:pPr>
              <w:pStyle w:val="SemEspaamento"/>
              <w:jc w:val="center"/>
              <w:rPr>
                <w:rFonts w:ascii="Arial" w:hAnsi="Arial" w:cs="Arial"/>
                <w:sz w:val="20"/>
                <w:szCs w:val="20"/>
              </w:rPr>
            </w:pPr>
            <w:r>
              <w:rPr>
                <w:rFonts w:ascii="Arial" w:hAnsi="Arial" w:cs="Arial"/>
                <w:sz w:val="20"/>
                <w:szCs w:val="20"/>
              </w:rPr>
              <w:t>20</w:t>
            </w:r>
          </w:p>
        </w:tc>
      </w:tr>
    </w:tbl>
    <w:p w14:paraId="1D4EFE30" w14:textId="77777777" w:rsidR="006D7AE3" w:rsidRDefault="006D7AE3" w:rsidP="006240EA">
      <w:pPr>
        <w:pStyle w:val="SemEspaamento"/>
        <w:jc w:val="both"/>
        <w:rPr>
          <w:rFonts w:ascii="Arial" w:hAnsi="Arial" w:cs="Arial"/>
          <w:sz w:val="24"/>
          <w:szCs w:val="24"/>
          <w:lang w:eastAsia="ar-SA"/>
        </w:rPr>
      </w:pPr>
    </w:p>
    <w:p w14:paraId="27C909D6" w14:textId="0BD39A85" w:rsidR="001673F6" w:rsidRDefault="008126EE" w:rsidP="006240EA">
      <w:pPr>
        <w:pStyle w:val="SemEspaamento"/>
        <w:jc w:val="both"/>
        <w:rPr>
          <w:rFonts w:ascii="Arial" w:hAnsi="Arial" w:cs="Arial"/>
          <w:sz w:val="24"/>
          <w:szCs w:val="24"/>
          <w:lang w:eastAsia="ar-SA"/>
        </w:rPr>
      </w:pPr>
      <w:r>
        <w:rPr>
          <w:rFonts w:ascii="Arial" w:hAnsi="Arial" w:cs="Arial"/>
          <w:sz w:val="24"/>
          <w:szCs w:val="24"/>
          <w:lang w:eastAsia="ar-SA"/>
        </w:rPr>
        <w:t xml:space="preserve">1.2 </w:t>
      </w:r>
      <w:r w:rsidRPr="008126EE">
        <w:rPr>
          <w:rFonts w:ascii="Arial" w:hAnsi="Arial" w:cs="Arial"/>
          <w:sz w:val="24"/>
          <w:szCs w:val="24"/>
          <w:lang w:eastAsia="ar-SA"/>
        </w:rPr>
        <w:t xml:space="preserve">Os bens do objeto desta contratação </w:t>
      </w:r>
      <w:r w:rsidRPr="008126EE">
        <w:rPr>
          <w:rFonts w:ascii="Arial" w:hAnsi="Arial" w:cs="Arial"/>
          <w:sz w:val="24"/>
          <w:szCs w:val="24"/>
        </w:rPr>
        <w:t>são caracterizados como comuns, conforme justificativa constante do Estudo Técnico Preliminar.</w:t>
      </w:r>
    </w:p>
    <w:p w14:paraId="034407C8" w14:textId="77777777" w:rsidR="001673F6" w:rsidRDefault="001673F6" w:rsidP="006240EA">
      <w:pPr>
        <w:pStyle w:val="SemEspaamento"/>
        <w:jc w:val="both"/>
        <w:rPr>
          <w:rFonts w:ascii="Arial" w:hAnsi="Arial" w:cs="Arial"/>
          <w:sz w:val="24"/>
          <w:szCs w:val="24"/>
          <w:lang w:eastAsia="ar-SA"/>
        </w:rPr>
      </w:pPr>
    </w:p>
    <w:p w14:paraId="168D61CE" w14:textId="51CC54AB" w:rsidR="008126EE" w:rsidRDefault="008126EE" w:rsidP="006240EA">
      <w:pPr>
        <w:pStyle w:val="SemEspaamento"/>
        <w:jc w:val="both"/>
        <w:rPr>
          <w:rFonts w:ascii="Arial" w:hAnsi="Arial" w:cs="Arial"/>
          <w:sz w:val="24"/>
          <w:szCs w:val="24"/>
        </w:rPr>
      </w:pPr>
      <w:r>
        <w:rPr>
          <w:rFonts w:ascii="Arial" w:hAnsi="Arial" w:cs="Arial"/>
          <w:sz w:val="24"/>
          <w:szCs w:val="24"/>
          <w:lang w:eastAsia="ar-SA"/>
        </w:rPr>
        <w:t xml:space="preserve">1.3 </w:t>
      </w:r>
      <w:r w:rsidRPr="008126EE">
        <w:rPr>
          <w:rFonts w:ascii="Arial" w:hAnsi="Arial" w:cs="Arial"/>
          <w:sz w:val="24"/>
          <w:szCs w:val="24"/>
          <w:lang w:eastAsia="ar-SA"/>
        </w:rPr>
        <w:t xml:space="preserve">O objeto desta contratação não </w:t>
      </w:r>
      <w:r w:rsidRPr="008126EE">
        <w:rPr>
          <w:rFonts w:ascii="Arial" w:hAnsi="Arial" w:cs="Arial"/>
          <w:sz w:val="24"/>
          <w:szCs w:val="24"/>
        </w:rPr>
        <w:t>como sendo de bem de luxo, conforme Decreto Municipal nº 2.724, de 10 de janeiro de 2024</w:t>
      </w:r>
      <w:r>
        <w:rPr>
          <w:rFonts w:ascii="Arial" w:hAnsi="Arial" w:cs="Arial"/>
          <w:sz w:val="24"/>
          <w:szCs w:val="24"/>
        </w:rPr>
        <w:t>.</w:t>
      </w:r>
    </w:p>
    <w:p w14:paraId="6FB89F56" w14:textId="77777777" w:rsidR="008126EE" w:rsidRDefault="008126EE" w:rsidP="006240EA">
      <w:pPr>
        <w:pStyle w:val="SemEspaamento"/>
        <w:jc w:val="both"/>
        <w:rPr>
          <w:rFonts w:ascii="Arial" w:hAnsi="Arial" w:cs="Arial"/>
          <w:sz w:val="24"/>
          <w:szCs w:val="24"/>
        </w:rPr>
      </w:pPr>
    </w:p>
    <w:p w14:paraId="6E843821" w14:textId="3A98024F" w:rsidR="008126EE" w:rsidRDefault="00A96619" w:rsidP="006240EA">
      <w:pPr>
        <w:pStyle w:val="SemEspaamento"/>
        <w:jc w:val="both"/>
        <w:rPr>
          <w:rFonts w:ascii="Arial" w:hAnsi="Arial" w:cs="Arial"/>
          <w:sz w:val="24"/>
          <w:szCs w:val="24"/>
        </w:rPr>
      </w:pPr>
      <w:r>
        <w:rPr>
          <w:rFonts w:ascii="Arial" w:hAnsi="Arial" w:cs="Arial"/>
          <w:sz w:val="24"/>
          <w:szCs w:val="24"/>
        </w:rPr>
        <w:t>1.4 O prazo de vigência da contratação é de 12 (doze) meses contados da celebração do instrumento contratual.</w:t>
      </w:r>
    </w:p>
    <w:p w14:paraId="562400C5" w14:textId="77777777" w:rsidR="00A96619" w:rsidRDefault="00A96619" w:rsidP="006240EA">
      <w:pPr>
        <w:pStyle w:val="SemEspaamento"/>
        <w:jc w:val="both"/>
        <w:rPr>
          <w:rFonts w:ascii="Arial" w:hAnsi="Arial" w:cs="Arial"/>
          <w:sz w:val="24"/>
          <w:szCs w:val="24"/>
        </w:rPr>
      </w:pPr>
    </w:p>
    <w:p w14:paraId="37FFD1FD" w14:textId="0D53CE51" w:rsidR="00A96619" w:rsidRDefault="00A96619" w:rsidP="006240EA">
      <w:pPr>
        <w:pStyle w:val="SemEspaamento"/>
        <w:jc w:val="both"/>
        <w:rPr>
          <w:rFonts w:ascii="Arial" w:hAnsi="Arial" w:cs="Arial"/>
          <w:sz w:val="24"/>
          <w:szCs w:val="24"/>
        </w:rPr>
      </w:pPr>
      <w:r>
        <w:rPr>
          <w:rFonts w:ascii="Arial" w:hAnsi="Arial" w:cs="Arial"/>
          <w:sz w:val="24"/>
          <w:szCs w:val="24"/>
        </w:rPr>
        <w:t xml:space="preserve">1.5 </w:t>
      </w:r>
      <w:r w:rsidRPr="00A96619">
        <w:rPr>
          <w:rFonts w:ascii="Arial" w:hAnsi="Arial" w:cs="Arial"/>
          <w:sz w:val="24"/>
          <w:szCs w:val="24"/>
        </w:rPr>
        <w:t>O prazo de vigência do contrato poderá ser prorrogado ou alterado nos termos da Lei Federal n° 14.133/2021 e suas alterações</w:t>
      </w:r>
      <w:r>
        <w:rPr>
          <w:rFonts w:ascii="Arial" w:hAnsi="Arial" w:cs="Arial"/>
          <w:sz w:val="24"/>
          <w:szCs w:val="24"/>
        </w:rPr>
        <w:t>.</w:t>
      </w:r>
    </w:p>
    <w:p w14:paraId="2B3DA732" w14:textId="77777777" w:rsidR="00A96619" w:rsidRDefault="00A96619" w:rsidP="006240EA">
      <w:pPr>
        <w:pStyle w:val="SemEspaamento"/>
        <w:jc w:val="both"/>
        <w:rPr>
          <w:rFonts w:ascii="Arial" w:hAnsi="Arial" w:cs="Arial"/>
          <w:sz w:val="24"/>
          <w:szCs w:val="24"/>
        </w:rPr>
      </w:pPr>
    </w:p>
    <w:p w14:paraId="1283F71A" w14:textId="4AA7D6CA" w:rsidR="00A96619" w:rsidRDefault="00A96619" w:rsidP="006240EA">
      <w:pPr>
        <w:pStyle w:val="SemEspaamento"/>
        <w:jc w:val="both"/>
      </w:pPr>
      <w:r>
        <w:rPr>
          <w:rFonts w:ascii="Arial" w:hAnsi="Arial" w:cs="Arial"/>
          <w:sz w:val="24"/>
          <w:szCs w:val="24"/>
        </w:rPr>
        <w:t xml:space="preserve">1.6 O </w:t>
      </w:r>
      <w:r w:rsidRPr="00A96619">
        <w:rPr>
          <w:rFonts w:ascii="Arial" w:hAnsi="Arial" w:cs="Arial"/>
          <w:sz w:val="24"/>
          <w:szCs w:val="24"/>
        </w:rPr>
        <w:t>contrato oferece maior detalhamento das regras que serão aplicadas em relação à vigência da contratação</w:t>
      </w:r>
      <w:r w:rsidRPr="009C28E4">
        <w:t>.</w:t>
      </w:r>
    </w:p>
    <w:p w14:paraId="10BFC9A6" w14:textId="77777777" w:rsidR="00A96619" w:rsidRDefault="00A96619" w:rsidP="006240EA">
      <w:pPr>
        <w:pStyle w:val="SemEspaamento"/>
        <w:jc w:val="both"/>
        <w:rPr>
          <w:rFonts w:ascii="Arial" w:hAnsi="Arial" w:cs="Arial"/>
          <w:sz w:val="24"/>
          <w:szCs w:val="24"/>
        </w:rPr>
      </w:pPr>
    </w:p>
    <w:p w14:paraId="08AACDDA" w14:textId="5AB7388C" w:rsidR="008126EE" w:rsidRPr="00B85A53" w:rsidRDefault="00A96619" w:rsidP="00A96619">
      <w:pPr>
        <w:pStyle w:val="SemEspaamento"/>
        <w:numPr>
          <w:ilvl w:val="0"/>
          <w:numId w:val="2"/>
        </w:numPr>
        <w:jc w:val="both"/>
        <w:rPr>
          <w:rFonts w:ascii="Arial" w:hAnsi="Arial" w:cs="Arial"/>
          <w:b/>
          <w:bCs/>
          <w:sz w:val="24"/>
          <w:szCs w:val="24"/>
          <w:lang w:eastAsia="ar-SA"/>
        </w:rPr>
      </w:pPr>
      <w:r w:rsidRPr="00B85A53">
        <w:rPr>
          <w:rFonts w:ascii="Arial" w:hAnsi="Arial" w:cs="Arial"/>
          <w:b/>
          <w:bCs/>
          <w:sz w:val="24"/>
          <w:szCs w:val="24"/>
          <w:lang w:eastAsia="ar-SA"/>
        </w:rPr>
        <w:t>FUNDAMENTAÇÃO E DESCRIÇÃO DA NECESSIDADE DA CONTRATAÇÃO</w:t>
      </w:r>
    </w:p>
    <w:p w14:paraId="45A8F7D5" w14:textId="77777777" w:rsidR="00A96619" w:rsidRDefault="00A96619" w:rsidP="00A96619">
      <w:pPr>
        <w:pStyle w:val="SemEspaamento"/>
        <w:jc w:val="both"/>
        <w:rPr>
          <w:rFonts w:ascii="Arial" w:hAnsi="Arial" w:cs="Arial"/>
          <w:sz w:val="24"/>
          <w:szCs w:val="24"/>
          <w:lang w:eastAsia="ar-SA"/>
        </w:rPr>
      </w:pPr>
    </w:p>
    <w:p w14:paraId="4CAD88CA" w14:textId="07F44918" w:rsidR="00A96619" w:rsidRDefault="00A96619" w:rsidP="00A96619">
      <w:pPr>
        <w:pStyle w:val="SemEspaamento"/>
        <w:jc w:val="both"/>
        <w:rPr>
          <w:rFonts w:ascii="Arial" w:hAnsi="Arial" w:cs="Arial"/>
          <w:sz w:val="24"/>
          <w:szCs w:val="24"/>
        </w:rPr>
      </w:pPr>
      <w:r w:rsidRPr="00A96619">
        <w:rPr>
          <w:rFonts w:ascii="Arial" w:hAnsi="Arial" w:cs="Arial"/>
          <w:sz w:val="24"/>
          <w:szCs w:val="24"/>
        </w:rPr>
        <w:t>O objeto da contratação está previsto no Plano de Contratações Anual [202</w:t>
      </w:r>
      <w:r>
        <w:rPr>
          <w:rFonts w:ascii="Arial" w:hAnsi="Arial" w:cs="Arial"/>
          <w:sz w:val="24"/>
          <w:szCs w:val="24"/>
        </w:rPr>
        <w:t>5</w:t>
      </w:r>
      <w:r w:rsidRPr="00A96619">
        <w:rPr>
          <w:rFonts w:ascii="Arial" w:hAnsi="Arial" w:cs="Arial"/>
          <w:sz w:val="24"/>
          <w:szCs w:val="24"/>
        </w:rPr>
        <w:t>], conforme consta das informações básicas desse Termo de Referência.</w:t>
      </w:r>
    </w:p>
    <w:p w14:paraId="58DAF32B" w14:textId="77777777" w:rsidR="00A96619" w:rsidRDefault="00A96619" w:rsidP="00A96619">
      <w:pPr>
        <w:pStyle w:val="SemEspaamento"/>
        <w:jc w:val="both"/>
        <w:rPr>
          <w:rFonts w:ascii="Arial" w:hAnsi="Arial" w:cs="Arial"/>
          <w:b/>
          <w:sz w:val="24"/>
          <w:szCs w:val="24"/>
        </w:rPr>
      </w:pPr>
    </w:p>
    <w:p w14:paraId="1F6CE634" w14:textId="4121DD31" w:rsidR="006804BA" w:rsidRDefault="00B85A53"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r w:rsidRPr="00B85A53">
        <w:rPr>
          <w:rFonts w:ascii="Arial" w:hAnsi="Arial" w:cs="Arial"/>
        </w:rPr>
        <w:t xml:space="preserve">Visando garantir um ambiente que ofereça as condições necessárias para o exercício das atividades diárias bem como, a qualidade no atendimento dos usuários e também devido a demanda crescente por adequação e modernização do ambiente de trabalho, visando melhorar as condições de conforto, organização, ergonomia e segurança dos colaboradores, além de otimizar o uso dos espaços físicos a Secretaria Municipal de Desenvolvimento Social por meio deste processo administrativo, visa suprir essa necessidade. </w:t>
      </w:r>
    </w:p>
    <w:p w14:paraId="11EB7F6D" w14:textId="77777777" w:rsidR="006804BA" w:rsidRPr="006804BA" w:rsidRDefault="006804BA" w:rsidP="006804BA">
      <w:pPr>
        <w:pStyle w:val="NormalWeb"/>
        <w:numPr>
          <w:ilvl w:val="0"/>
          <w:numId w:val="3"/>
        </w:numPr>
        <w:jc w:val="both"/>
        <w:rPr>
          <w:rFonts w:ascii="Arial" w:hAnsi="Arial" w:cs="Arial"/>
        </w:rPr>
      </w:pPr>
      <w:r w:rsidRPr="006804BA">
        <w:rPr>
          <w:rStyle w:val="Forte"/>
          <w:rFonts w:ascii="Arial" w:hAnsi="Arial" w:cs="Arial"/>
        </w:rPr>
        <w:t>Necessidade de Renovação e Substituição de Equipamentos</w:t>
      </w:r>
      <w:r w:rsidRPr="006804BA">
        <w:rPr>
          <w:rFonts w:ascii="Arial" w:hAnsi="Arial" w:cs="Arial"/>
        </w:rPr>
        <w:t>: O mobiliário atual encontra-se desgastado, com sinais de uso excessivo, comprometendo a funcionalidade dos espaços e afetando a imagem institucional. A substituição é essencial para evitar possíveis prejuízos, como acidentes e desconforto para os usuários.</w:t>
      </w:r>
    </w:p>
    <w:p w14:paraId="1284445A" w14:textId="77777777" w:rsidR="006804BA" w:rsidRPr="006804BA" w:rsidRDefault="006804BA" w:rsidP="006804BA">
      <w:pPr>
        <w:pStyle w:val="NormalWeb"/>
        <w:numPr>
          <w:ilvl w:val="0"/>
          <w:numId w:val="3"/>
        </w:numPr>
        <w:jc w:val="both"/>
        <w:rPr>
          <w:rFonts w:ascii="Arial" w:hAnsi="Arial" w:cs="Arial"/>
        </w:rPr>
      </w:pPr>
      <w:bookmarkStart w:id="0" w:name="_Hlk187846629"/>
      <w:r w:rsidRPr="006804BA">
        <w:rPr>
          <w:rStyle w:val="Forte"/>
          <w:rFonts w:ascii="Arial" w:hAnsi="Arial" w:cs="Arial"/>
        </w:rPr>
        <w:t>Adequação às Normas de Ergonomia e Saúde</w:t>
      </w:r>
      <w:r w:rsidRPr="006804BA">
        <w:rPr>
          <w:rFonts w:ascii="Arial" w:hAnsi="Arial" w:cs="Arial"/>
        </w:rPr>
        <w:t>: A adaptação dos móveis às necessidades dos colaboradores, com foco em ergonomia, visa proporcionar mais conforto e prevenir doenças ocupacionais, como lesões por esforço repetitivo (LER) e problemas posturais</w:t>
      </w:r>
      <w:bookmarkEnd w:id="0"/>
      <w:r w:rsidRPr="006804BA">
        <w:rPr>
          <w:rFonts w:ascii="Arial" w:hAnsi="Arial" w:cs="Arial"/>
        </w:rPr>
        <w:t>.</w:t>
      </w:r>
    </w:p>
    <w:p w14:paraId="773EFCAB" w14:textId="77777777" w:rsidR="006804BA" w:rsidRPr="006804BA" w:rsidRDefault="006804BA" w:rsidP="006804BA">
      <w:pPr>
        <w:pStyle w:val="NormalWeb"/>
        <w:numPr>
          <w:ilvl w:val="0"/>
          <w:numId w:val="3"/>
        </w:numPr>
        <w:jc w:val="both"/>
        <w:rPr>
          <w:rFonts w:ascii="Arial" w:hAnsi="Arial" w:cs="Arial"/>
        </w:rPr>
      </w:pPr>
      <w:r w:rsidRPr="006804BA">
        <w:rPr>
          <w:rStyle w:val="Forte"/>
          <w:rFonts w:ascii="Arial" w:hAnsi="Arial" w:cs="Arial"/>
        </w:rPr>
        <w:t>Apoio ao Crescimento e Expansão das Atividades</w:t>
      </w:r>
      <w:r w:rsidRPr="006804BA">
        <w:rPr>
          <w:rFonts w:ascii="Arial" w:hAnsi="Arial" w:cs="Arial"/>
        </w:rPr>
        <w:t>: O mobiliário adequado permitirá o crescimento da equipe e a expansão das atividades da organização, oferecendo condições ideais para o desenvolvimento de tarefas com maior produtividade e eficiência.</w:t>
      </w:r>
    </w:p>
    <w:p w14:paraId="4670335E" w14:textId="77777777" w:rsidR="006804BA" w:rsidRPr="006804BA" w:rsidRDefault="006804BA" w:rsidP="006804BA">
      <w:pPr>
        <w:pStyle w:val="NormalWeb"/>
        <w:numPr>
          <w:ilvl w:val="0"/>
          <w:numId w:val="3"/>
        </w:numPr>
        <w:jc w:val="both"/>
        <w:rPr>
          <w:rFonts w:ascii="Arial" w:hAnsi="Arial" w:cs="Arial"/>
        </w:rPr>
      </w:pPr>
      <w:r w:rsidRPr="006804BA">
        <w:rPr>
          <w:rStyle w:val="Forte"/>
          <w:rFonts w:ascii="Arial" w:hAnsi="Arial" w:cs="Arial"/>
        </w:rPr>
        <w:lastRenderedPageBreak/>
        <w:t>Organização e Otimização do Espaço</w:t>
      </w:r>
      <w:r w:rsidRPr="006804BA">
        <w:rPr>
          <w:rFonts w:ascii="Arial" w:hAnsi="Arial" w:cs="Arial"/>
        </w:rPr>
        <w:t>: Mobiliários adequados são fundamentais para a organização do ambiente de trabalho, melhorando a circulação de pessoas e o armazenamento de materiais. Isso resulta em um espaço mais funcional e agradável.</w:t>
      </w:r>
    </w:p>
    <w:p w14:paraId="596F71BE" w14:textId="77777777" w:rsidR="006804BA" w:rsidRDefault="006804BA" w:rsidP="006804BA">
      <w:pPr>
        <w:pStyle w:val="NormalWeb"/>
        <w:numPr>
          <w:ilvl w:val="0"/>
          <w:numId w:val="3"/>
        </w:numPr>
        <w:jc w:val="both"/>
        <w:rPr>
          <w:rFonts w:ascii="Arial" w:hAnsi="Arial" w:cs="Arial"/>
        </w:rPr>
      </w:pPr>
      <w:r w:rsidRPr="006804BA">
        <w:rPr>
          <w:rStyle w:val="Forte"/>
          <w:rFonts w:ascii="Arial" w:hAnsi="Arial" w:cs="Arial"/>
        </w:rPr>
        <w:t>Atenção à Imagem Institucional</w:t>
      </w:r>
      <w:r w:rsidRPr="006804BA">
        <w:rPr>
          <w:rFonts w:ascii="Arial" w:hAnsi="Arial" w:cs="Arial"/>
        </w:rPr>
        <w:t xml:space="preserve">: </w:t>
      </w:r>
      <w:bookmarkStart w:id="1" w:name="_Hlk187841853"/>
      <w:r w:rsidRPr="006804BA">
        <w:rPr>
          <w:rFonts w:ascii="Arial" w:hAnsi="Arial" w:cs="Arial"/>
        </w:rPr>
        <w:t>Investir em mobiliário moderno e de boa qualidade contribui para a melhoria da imagem institucional, transmitindo profissionalismo, cuidado e preocupação com o bem-estar dos colaboradores e usuários.</w:t>
      </w:r>
      <w:bookmarkEnd w:id="1"/>
    </w:p>
    <w:p w14:paraId="2B195931" w14:textId="5AF74AF9" w:rsidR="006804BA" w:rsidRPr="00E81242" w:rsidRDefault="006804BA" w:rsidP="006804BA">
      <w:pPr>
        <w:pStyle w:val="SemEspaamento"/>
        <w:numPr>
          <w:ilvl w:val="0"/>
          <w:numId w:val="2"/>
        </w:numPr>
        <w:jc w:val="both"/>
        <w:rPr>
          <w:rFonts w:ascii="Arial" w:hAnsi="Arial" w:cs="Arial"/>
          <w:b/>
          <w:bCs/>
          <w:sz w:val="24"/>
          <w:szCs w:val="24"/>
        </w:rPr>
      </w:pPr>
      <w:r w:rsidRPr="00E81242">
        <w:rPr>
          <w:rFonts w:ascii="Arial" w:hAnsi="Arial" w:cs="Arial"/>
          <w:b/>
          <w:bCs/>
          <w:sz w:val="24"/>
          <w:szCs w:val="24"/>
        </w:rPr>
        <w:t>DESCRIÇÃO DA SOLUÇÃO COMO UM TODO CONSIDERANDO O CICLO DE VIDA DO OBJETO E ESPECIFICAÇÃO DO PRO</w:t>
      </w:r>
    </w:p>
    <w:p w14:paraId="24E513ED" w14:textId="77777777" w:rsidR="006804BA" w:rsidRDefault="006804BA" w:rsidP="006804BA">
      <w:pPr>
        <w:pStyle w:val="SemEspaamento"/>
        <w:jc w:val="both"/>
        <w:rPr>
          <w:rFonts w:ascii="Arial" w:hAnsi="Arial" w:cs="Arial"/>
          <w:sz w:val="24"/>
          <w:szCs w:val="24"/>
        </w:rPr>
      </w:pPr>
    </w:p>
    <w:p w14:paraId="6B2BF71C" w14:textId="3BC0123D" w:rsidR="006804BA" w:rsidRDefault="00E81242" w:rsidP="006804BA">
      <w:pPr>
        <w:pStyle w:val="SemEspaamento"/>
        <w:jc w:val="both"/>
        <w:rPr>
          <w:rFonts w:ascii="Arial" w:hAnsi="Arial" w:cs="Arial"/>
          <w:sz w:val="24"/>
          <w:szCs w:val="24"/>
        </w:rPr>
      </w:pPr>
      <w:r>
        <w:rPr>
          <w:rFonts w:ascii="Arial" w:hAnsi="Arial" w:cs="Arial"/>
          <w:sz w:val="24"/>
          <w:szCs w:val="24"/>
        </w:rPr>
        <w:t>A descrição da solução como um todo encontra-se preconizada em tópico específico dos Estudos Técnicos Preliminares.</w:t>
      </w:r>
    </w:p>
    <w:p w14:paraId="48F8D3C6" w14:textId="77777777" w:rsidR="00115A74" w:rsidRDefault="00115A74" w:rsidP="006804BA">
      <w:pPr>
        <w:pStyle w:val="SemEspaamento"/>
        <w:jc w:val="both"/>
        <w:rPr>
          <w:rFonts w:ascii="Arial" w:hAnsi="Arial" w:cs="Arial"/>
          <w:sz w:val="24"/>
          <w:szCs w:val="24"/>
        </w:rPr>
      </w:pPr>
    </w:p>
    <w:p w14:paraId="341243AA" w14:textId="088C87D9" w:rsidR="00115A74" w:rsidRPr="00115A74" w:rsidRDefault="00115A74" w:rsidP="00115A74">
      <w:pPr>
        <w:pStyle w:val="SemEspaamento"/>
        <w:numPr>
          <w:ilvl w:val="0"/>
          <w:numId w:val="2"/>
        </w:numPr>
        <w:jc w:val="both"/>
        <w:rPr>
          <w:rFonts w:ascii="Arial" w:hAnsi="Arial" w:cs="Arial"/>
          <w:b/>
          <w:bCs/>
          <w:sz w:val="24"/>
          <w:szCs w:val="24"/>
        </w:rPr>
      </w:pPr>
      <w:r w:rsidRPr="00115A74">
        <w:rPr>
          <w:rFonts w:ascii="Arial" w:hAnsi="Arial" w:cs="Arial"/>
          <w:b/>
          <w:bCs/>
          <w:sz w:val="24"/>
          <w:szCs w:val="24"/>
        </w:rPr>
        <w:t>REQUISIÇÃO DA CONTRATAÇÃO</w:t>
      </w:r>
    </w:p>
    <w:p w14:paraId="243DA038" w14:textId="77777777" w:rsidR="00115A74" w:rsidRDefault="00115A74" w:rsidP="00115A74">
      <w:pPr>
        <w:pStyle w:val="SemEspaamento"/>
        <w:jc w:val="both"/>
        <w:rPr>
          <w:rFonts w:ascii="Arial" w:hAnsi="Arial" w:cs="Arial"/>
          <w:sz w:val="24"/>
          <w:szCs w:val="24"/>
        </w:rPr>
      </w:pPr>
    </w:p>
    <w:p w14:paraId="6B571032" w14:textId="53285B93" w:rsidR="00115A74" w:rsidRDefault="00115A74" w:rsidP="00115A74">
      <w:pPr>
        <w:pStyle w:val="SemEspaamento"/>
        <w:jc w:val="both"/>
        <w:rPr>
          <w:rFonts w:ascii="Arial" w:hAnsi="Arial" w:cs="Arial"/>
          <w:bCs/>
          <w:sz w:val="24"/>
          <w:szCs w:val="24"/>
        </w:rPr>
      </w:pPr>
      <w:r>
        <w:rPr>
          <w:rFonts w:ascii="Arial" w:hAnsi="Arial" w:cs="Arial"/>
          <w:sz w:val="24"/>
          <w:szCs w:val="24"/>
        </w:rPr>
        <w:t xml:space="preserve">4.1 </w:t>
      </w:r>
      <w:r w:rsidRPr="00115A74">
        <w:rPr>
          <w:rFonts w:ascii="Arial" w:hAnsi="Arial" w:cs="Arial"/>
          <w:sz w:val="24"/>
          <w:szCs w:val="24"/>
        </w:rPr>
        <w:t xml:space="preserve">A aquisição está sujeita ao cumprimento </w:t>
      </w:r>
      <w:r w:rsidRPr="00115A74">
        <w:rPr>
          <w:rFonts w:ascii="Arial" w:hAnsi="Arial" w:cs="Arial"/>
          <w:bCs/>
          <w:sz w:val="24"/>
          <w:szCs w:val="24"/>
        </w:rPr>
        <w:t>das diretrizes contidas na Instrução Normativa 01/2010 do Ministério do Planejamento, Desenvolvimento e Gestão, referentes à sustentabilidade ambiental. Além disso, é necessário que atenda aos seguintes requisitos:</w:t>
      </w:r>
    </w:p>
    <w:p w14:paraId="6CA48E81" w14:textId="77777777" w:rsidR="00115A74" w:rsidRDefault="00115A74" w:rsidP="00115A74">
      <w:pPr>
        <w:pStyle w:val="SemEspaamento"/>
        <w:jc w:val="both"/>
        <w:rPr>
          <w:rFonts w:ascii="Arial" w:hAnsi="Arial" w:cs="Arial"/>
          <w:sz w:val="24"/>
          <w:szCs w:val="24"/>
        </w:rPr>
      </w:pPr>
    </w:p>
    <w:p w14:paraId="71B1F785" w14:textId="19374726" w:rsidR="00115A74" w:rsidRDefault="00115A74" w:rsidP="00115A74">
      <w:pPr>
        <w:pStyle w:val="SemEspaamento"/>
        <w:numPr>
          <w:ilvl w:val="0"/>
          <w:numId w:val="4"/>
        </w:numPr>
        <w:jc w:val="both"/>
        <w:rPr>
          <w:rFonts w:ascii="Arial" w:hAnsi="Arial" w:cs="Arial"/>
          <w:sz w:val="24"/>
          <w:szCs w:val="24"/>
        </w:rPr>
      </w:pPr>
      <w:r>
        <w:rPr>
          <w:rFonts w:ascii="Arial" w:hAnsi="Arial" w:cs="Arial"/>
          <w:sz w:val="24"/>
          <w:szCs w:val="24"/>
        </w:rPr>
        <w:t xml:space="preserve">Os produtos devem estar em adequação a </w:t>
      </w:r>
      <w:r w:rsidRPr="00115A74">
        <w:rPr>
          <w:rStyle w:val="Forte"/>
          <w:rFonts w:ascii="Arial" w:hAnsi="Arial" w:cs="Arial"/>
          <w:b w:val="0"/>
          <w:bCs w:val="0"/>
          <w:sz w:val="24"/>
          <w:szCs w:val="24"/>
        </w:rPr>
        <w:t>Normas de Ergonomia e Saúde</w:t>
      </w:r>
      <w:r w:rsidR="00EC7079">
        <w:rPr>
          <w:rStyle w:val="Forte"/>
          <w:rFonts w:ascii="Arial" w:hAnsi="Arial" w:cs="Arial"/>
          <w:b w:val="0"/>
          <w:bCs w:val="0"/>
          <w:sz w:val="24"/>
          <w:szCs w:val="24"/>
        </w:rPr>
        <w:t>, conforme a Norma Regulamentadora 17 (NR 17)</w:t>
      </w:r>
      <w:r w:rsidRPr="006804BA">
        <w:rPr>
          <w:rFonts w:ascii="Arial" w:hAnsi="Arial" w:cs="Arial"/>
          <w:sz w:val="24"/>
          <w:szCs w:val="24"/>
        </w:rPr>
        <w:t>: A adaptação dos móveis às necessidades dos colaboradores, com foco em ergonomia, visa proporcionar mais conforto e prevenir doenças ocupacionais, como lesões por esforço repetitivo (LER) e problemas posturais.</w:t>
      </w:r>
    </w:p>
    <w:p w14:paraId="7F17BD70" w14:textId="77777777" w:rsidR="00EC7079" w:rsidRDefault="00EC7079" w:rsidP="00EC7079">
      <w:pPr>
        <w:pStyle w:val="SemEspaamento"/>
        <w:jc w:val="both"/>
        <w:rPr>
          <w:rFonts w:ascii="Arial" w:hAnsi="Arial" w:cs="Arial"/>
          <w:sz w:val="24"/>
          <w:szCs w:val="24"/>
        </w:rPr>
      </w:pPr>
    </w:p>
    <w:p w14:paraId="69007B73" w14:textId="54099B5B" w:rsidR="002F1A5F" w:rsidRPr="002F1A5F" w:rsidRDefault="00EC7079" w:rsidP="002F1A5F">
      <w:pPr>
        <w:pStyle w:val="SemEspaamento"/>
        <w:numPr>
          <w:ilvl w:val="0"/>
          <w:numId w:val="4"/>
        </w:numPr>
        <w:jc w:val="both"/>
        <w:rPr>
          <w:rFonts w:ascii="Arial" w:hAnsi="Arial" w:cs="Arial"/>
          <w:sz w:val="24"/>
          <w:szCs w:val="24"/>
        </w:rPr>
      </w:pPr>
      <w:r w:rsidRPr="00EC7079">
        <w:rPr>
          <w:rFonts w:ascii="Arial" w:hAnsi="Arial" w:cs="Arial"/>
          <w:sz w:val="24"/>
          <w:szCs w:val="24"/>
        </w:rPr>
        <w:t xml:space="preserve">Os itens fornecidos devem estar em conformidade </w:t>
      </w:r>
      <w:r w:rsidRPr="00EC7079">
        <w:rPr>
          <w:rFonts w:ascii="Arial" w:hAnsi="Arial" w:cs="Arial"/>
          <w:bCs/>
          <w:sz w:val="24"/>
          <w:szCs w:val="24"/>
        </w:rPr>
        <w:t>requisitos ambientais necessários para obter a certificação do Instituto Nacional de Metrologia, Normalização e Qualidade Industrial (INMETRO) como produtos sustentáveis ou de menor impacto ambiental em comparação com seus similares.</w:t>
      </w:r>
    </w:p>
    <w:p w14:paraId="19894FBB" w14:textId="77777777" w:rsidR="002F1A5F" w:rsidRPr="002F1A5F" w:rsidRDefault="002F1A5F" w:rsidP="002F1A5F">
      <w:pPr>
        <w:pStyle w:val="SemEspaamento"/>
        <w:jc w:val="both"/>
        <w:rPr>
          <w:rFonts w:ascii="Arial" w:hAnsi="Arial" w:cs="Arial"/>
          <w:sz w:val="24"/>
          <w:szCs w:val="24"/>
        </w:rPr>
      </w:pPr>
    </w:p>
    <w:p w14:paraId="05FD7F12" w14:textId="5789AAC3" w:rsidR="002F1A5F" w:rsidRPr="002F1A5F" w:rsidRDefault="002F1A5F" w:rsidP="00665F3B">
      <w:pPr>
        <w:pStyle w:val="SemEspaamento"/>
        <w:numPr>
          <w:ilvl w:val="0"/>
          <w:numId w:val="4"/>
        </w:numPr>
        <w:jc w:val="both"/>
        <w:rPr>
          <w:rFonts w:ascii="Arial" w:hAnsi="Arial" w:cs="Arial"/>
          <w:sz w:val="24"/>
          <w:szCs w:val="24"/>
        </w:rPr>
      </w:pPr>
      <w:r>
        <w:rPr>
          <w:rFonts w:ascii="Arial" w:hAnsi="Arial" w:cs="Arial"/>
          <w:sz w:val="24"/>
          <w:szCs w:val="24"/>
        </w:rPr>
        <w:t>Os itens</w:t>
      </w:r>
      <w:r w:rsidRPr="002F1A5F">
        <w:rPr>
          <w:rFonts w:ascii="Arial" w:hAnsi="Arial" w:cs="Arial"/>
          <w:sz w:val="24"/>
          <w:szCs w:val="24"/>
        </w:rPr>
        <w:t xml:space="preserve"> </w:t>
      </w:r>
      <w:r>
        <w:rPr>
          <w:rFonts w:ascii="Arial" w:hAnsi="Arial" w:cs="Arial"/>
          <w:sz w:val="24"/>
          <w:szCs w:val="24"/>
        </w:rPr>
        <w:t>devem atender</w:t>
      </w:r>
      <w:r w:rsidRPr="002F1A5F">
        <w:rPr>
          <w:rFonts w:ascii="Arial" w:hAnsi="Arial" w:cs="Arial"/>
          <w:sz w:val="24"/>
          <w:szCs w:val="24"/>
        </w:rPr>
        <w:t xml:space="preserve"> não apenas aos requisitos técnicos, mas também ao conforto e satisfação dos usuários finais.</w:t>
      </w:r>
    </w:p>
    <w:p w14:paraId="44B781A5" w14:textId="77777777" w:rsidR="00665F3B" w:rsidRDefault="00665F3B" w:rsidP="00665F3B">
      <w:pPr>
        <w:pStyle w:val="SemEspaamento"/>
        <w:jc w:val="both"/>
        <w:rPr>
          <w:rFonts w:ascii="Arial" w:hAnsi="Arial" w:cs="Arial"/>
          <w:sz w:val="24"/>
          <w:szCs w:val="24"/>
        </w:rPr>
      </w:pPr>
    </w:p>
    <w:p w14:paraId="40F56146" w14:textId="7D59C18B" w:rsidR="00665F3B" w:rsidRDefault="00665F3B" w:rsidP="00665F3B">
      <w:pPr>
        <w:pStyle w:val="SemEspaamento"/>
        <w:jc w:val="both"/>
        <w:rPr>
          <w:rFonts w:ascii="Arial" w:hAnsi="Arial" w:cs="Arial"/>
          <w:bCs/>
          <w:sz w:val="20"/>
        </w:rPr>
      </w:pPr>
      <w:r>
        <w:rPr>
          <w:rFonts w:ascii="Arial" w:hAnsi="Arial" w:cs="Arial"/>
          <w:sz w:val="24"/>
          <w:szCs w:val="24"/>
        </w:rPr>
        <w:t xml:space="preserve">4.1.2 O cumprimento desses requisitos contribuirá para promover </w:t>
      </w:r>
      <w:r w:rsidRPr="00665F3B">
        <w:rPr>
          <w:rFonts w:ascii="Arial" w:hAnsi="Arial" w:cs="Arial"/>
          <w:bCs/>
          <w:sz w:val="24"/>
          <w:szCs w:val="24"/>
        </w:rPr>
        <w:t>práticas sustentáveis e minimizar o impacto ambiental associado aos produtos fornecidos pela empresa contratada, alinhando-se assim aos princípios de responsabilidade socioambiental da administração pública.</w:t>
      </w:r>
      <w:r w:rsidRPr="00B32531">
        <w:rPr>
          <w:rFonts w:ascii="Arial" w:hAnsi="Arial" w:cs="Arial"/>
          <w:bCs/>
          <w:sz w:val="20"/>
        </w:rPr>
        <w:t xml:space="preserve">  </w:t>
      </w:r>
    </w:p>
    <w:p w14:paraId="1DEE614E" w14:textId="77777777" w:rsidR="00D9408C" w:rsidRDefault="00D9408C" w:rsidP="00665F3B">
      <w:pPr>
        <w:pStyle w:val="SemEspaamento"/>
        <w:jc w:val="both"/>
        <w:rPr>
          <w:rFonts w:ascii="Arial" w:hAnsi="Arial" w:cs="Arial"/>
          <w:sz w:val="24"/>
          <w:szCs w:val="24"/>
        </w:rPr>
      </w:pPr>
    </w:p>
    <w:p w14:paraId="6833BAE4" w14:textId="0C414CA6" w:rsidR="00D9408C" w:rsidRPr="00D9408C" w:rsidRDefault="00D9408C" w:rsidP="00665F3B">
      <w:pPr>
        <w:pStyle w:val="SemEspaamento"/>
        <w:jc w:val="both"/>
        <w:rPr>
          <w:rFonts w:ascii="Arial" w:hAnsi="Arial" w:cs="Arial"/>
          <w:b/>
          <w:bCs/>
          <w:sz w:val="24"/>
          <w:szCs w:val="24"/>
        </w:rPr>
      </w:pPr>
      <w:r w:rsidRPr="00D9408C">
        <w:rPr>
          <w:rFonts w:ascii="Arial" w:hAnsi="Arial" w:cs="Arial"/>
          <w:b/>
          <w:bCs/>
          <w:sz w:val="24"/>
          <w:szCs w:val="24"/>
        </w:rPr>
        <w:t>Subcontratação</w:t>
      </w:r>
    </w:p>
    <w:p w14:paraId="122992AC" w14:textId="77777777" w:rsidR="00D9408C" w:rsidRDefault="00D9408C" w:rsidP="00665F3B">
      <w:pPr>
        <w:pStyle w:val="SemEspaamento"/>
        <w:jc w:val="both"/>
        <w:rPr>
          <w:rFonts w:ascii="Arial" w:hAnsi="Arial" w:cs="Arial"/>
          <w:sz w:val="24"/>
          <w:szCs w:val="24"/>
        </w:rPr>
      </w:pPr>
    </w:p>
    <w:p w14:paraId="0DE8B90E" w14:textId="383449CF" w:rsidR="00D9408C" w:rsidRDefault="00D9408C" w:rsidP="00D9408C">
      <w:pPr>
        <w:pStyle w:val="SemEspaamento"/>
        <w:numPr>
          <w:ilvl w:val="1"/>
          <w:numId w:val="2"/>
        </w:numPr>
        <w:jc w:val="both"/>
        <w:rPr>
          <w:rFonts w:ascii="Arial" w:hAnsi="Arial" w:cs="Arial"/>
          <w:sz w:val="24"/>
          <w:szCs w:val="24"/>
        </w:rPr>
      </w:pPr>
      <w:r>
        <w:rPr>
          <w:rFonts w:ascii="Arial" w:hAnsi="Arial" w:cs="Arial"/>
          <w:sz w:val="24"/>
          <w:szCs w:val="24"/>
        </w:rPr>
        <w:t>Não é admitida a subcontratação do objeto contratual.</w:t>
      </w:r>
    </w:p>
    <w:p w14:paraId="41ECE5AF" w14:textId="77777777" w:rsidR="00D9408C" w:rsidRPr="00665F3B" w:rsidRDefault="00D9408C" w:rsidP="00D9408C">
      <w:pPr>
        <w:pStyle w:val="SemEspaamento"/>
        <w:jc w:val="both"/>
        <w:rPr>
          <w:rFonts w:ascii="Arial" w:hAnsi="Arial" w:cs="Arial"/>
          <w:sz w:val="24"/>
          <w:szCs w:val="24"/>
        </w:rPr>
      </w:pPr>
    </w:p>
    <w:p w14:paraId="3F7C5881" w14:textId="0454FDE1" w:rsidR="00EC7079" w:rsidRPr="00D9408C" w:rsidRDefault="00D9408C" w:rsidP="00EC7079">
      <w:pPr>
        <w:pStyle w:val="SemEspaamento"/>
        <w:jc w:val="both"/>
        <w:rPr>
          <w:rFonts w:ascii="Arial" w:hAnsi="Arial" w:cs="Arial"/>
          <w:b/>
          <w:bCs/>
          <w:sz w:val="24"/>
          <w:szCs w:val="24"/>
        </w:rPr>
      </w:pPr>
      <w:r w:rsidRPr="00D9408C">
        <w:rPr>
          <w:rFonts w:ascii="Arial" w:hAnsi="Arial" w:cs="Arial"/>
          <w:b/>
          <w:bCs/>
          <w:sz w:val="24"/>
          <w:szCs w:val="24"/>
        </w:rPr>
        <w:t xml:space="preserve">Garantia da </w:t>
      </w:r>
      <w:r>
        <w:rPr>
          <w:rFonts w:ascii="Arial" w:hAnsi="Arial" w:cs="Arial"/>
          <w:b/>
          <w:bCs/>
          <w:sz w:val="24"/>
          <w:szCs w:val="24"/>
        </w:rPr>
        <w:t>c</w:t>
      </w:r>
      <w:r w:rsidRPr="00D9408C">
        <w:rPr>
          <w:rFonts w:ascii="Arial" w:hAnsi="Arial" w:cs="Arial"/>
          <w:b/>
          <w:bCs/>
          <w:sz w:val="24"/>
          <w:szCs w:val="24"/>
        </w:rPr>
        <w:t>ontratação</w:t>
      </w:r>
    </w:p>
    <w:p w14:paraId="5CB35B83" w14:textId="77777777" w:rsidR="00D9408C" w:rsidRDefault="00D9408C" w:rsidP="00EC7079">
      <w:pPr>
        <w:pStyle w:val="SemEspaamento"/>
        <w:jc w:val="both"/>
        <w:rPr>
          <w:rFonts w:ascii="Arial" w:hAnsi="Arial" w:cs="Arial"/>
          <w:sz w:val="24"/>
          <w:szCs w:val="24"/>
        </w:rPr>
      </w:pPr>
    </w:p>
    <w:p w14:paraId="62B71267" w14:textId="13C4154E" w:rsidR="00D9408C" w:rsidRDefault="00D9408C" w:rsidP="00EC7079">
      <w:pPr>
        <w:pStyle w:val="SemEspaamento"/>
        <w:jc w:val="both"/>
        <w:rPr>
          <w:rStyle w:val="Hyperlink"/>
          <w:rFonts w:ascii="Arial" w:hAnsi="Arial" w:cs="Arial"/>
          <w:color w:val="auto"/>
          <w:sz w:val="24"/>
          <w:szCs w:val="24"/>
          <w:u w:val="none"/>
        </w:rPr>
      </w:pPr>
      <w:r>
        <w:rPr>
          <w:rFonts w:ascii="Arial" w:hAnsi="Arial" w:cs="Arial"/>
          <w:sz w:val="24"/>
          <w:szCs w:val="24"/>
        </w:rPr>
        <w:t xml:space="preserve">4.3 </w:t>
      </w:r>
      <w:r w:rsidRPr="00D9408C">
        <w:rPr>
          <w:rFonts w:ascii="Arial" w:hAnsi="Arial" w:cs="Arial"/>
          <w:sz w:val="24"/>
          <w:szCs w:val="24"/>
        </w:rPr>
        <w:t xml:space="preserve">Não haverá exigência da garantia da contratação dos </w:t>
      </w:r>
      <w:hyperlink r:id="rId8" w:anchor="art96">
        <w:r w:rsidRPr="00D9408C">
          <w:rPr>
            <w:rStyle w:val="Hyperlink"/>
            <w:rFonts w:ascii="Arial" w:hAnsi="Arial" w:cs="Arial"/>
            <w:color w:val="auto"/>
            <w:sz w:val="24"/>
            <w:szCs w:val="24"/>
            <w:u w:val="none"/>
          </w:rPr>
          <w:t>artigos 96 e seguintes da Lei nº 14.133, de 2021</w:t>
        </w:r>
      </w:hyperlink>
      <w:r>
        <w:rPr>
          <w:rStyle w:val="Hyperlink"/>
          <w:rFonts w:ascii="Arial" w:hAnsi="Arial" w:cs="Arial"/>
          <w:color w:val="auto"/>
          <w:sz w:val="24"/>
          <w:szCs w:val="24"/>
          <w:u w:val="none"/>
        </w:rPr>
        <w:t>.</w:t>
      </w:r>
    </w:p>
    <w:p w14:paraId="07181B41" w14:textId="77777777" w:rsidR="00D9408C" w:rsidRDefault="00D9408C" w:rsidP="00EC7079">
      <w:pPr>
        <w:pStyle w:val="SemEspaamento"/>
        <w:jc w:val="both"/>
        <w:rPr>
          <w:rFonts w:ascii="Arial" w:hAnsi="Arial" w:cs="Arial"/>
          <w:sz w:val="24"/>
          <w:szCs w:val="24"/>
        </w:rPr>
      </w:pPr>
    </w:p>
    <w:p w14:paraId="1AB61AD2" w14:textId="258C414A" w:rsidR="00D9408C" w:rsidRPr="00140978" w:rsidRDefault="00D9408C" w:rsidP="00EC7079">
      <w:pPr>
        <w:pStyle w:val="SemEspaamento"/>
        <w:jc w:val="both"/>
        <w:rPr>
          <w:rFonts w:ascii="Arial" w:hAnsi="Arial" w:cs="Arial"/>
          <w:b/>
          <w:bCs/>
          <w:sz w:val="24"/>
          <w:szCs w:val="24"/>
        </w:rPr>
      </w:pPr>
      <w:r w:rsidRPr="00140978">
        <w:rPr>
          <w:rFonts w:ascii="Arial" w:hAnsi="Arial" w:cs="Arial"/>
          <w:b/>
          <w:bCs/>
          <w:sz w:val="24"/>
          <w:szCs w:val="24"/>
        </w:rPr>
        <w:t>Requisitos da contratação</w:t>
      </w:r>
    </w:p>
    <w:p w14:paraId="44ED8F75" w14:textId="77777777" w:rsidR="00D9408C" w:rsidRDefault="00D9408C" w:rsidP="00EC7079">
      <w:pPr>
        <w:pStyle w:val="SemEspaamento"/>
        <w:jc w:val="both"/>
        <w:rPr>
          <w:rFonts w:ascii="Arial" w:hAnsi="Arial" w:cs="Arial"/>
          <w:sz w:val="24"/>
          <w:szCs w:val="24"/>
        </w:rPr>
      </w:pPr>
    </w:p>
    <w:p w14:paraId="534D8B9E" w14:textId="0A3E3853" w:rsidR="000345F8" w:rsidRDefault="00140978" w:rsidP="00140978">
      <w:pPr>
        <w:pStyle w:val="SemEspaamento"/>
        <w:ind w:left="21"/>
        <w:jc w:val="both"/>
        <w:rPr>
          <w:rFonts w:ascii="Arial" w:hAnsi="Arial" w:cs="Arial"/>
          <w:sz w:val="24"/>
          <w:szCs w:val="24"/>
        </w:rPr>
      </w:pPr>
      <w:r>
        <w:rPr>
          <w:rFonts w:ascii="Arial" w:hAnsi="Arial" w:cs="Arial"/>
          <w:sz w:val="24"/>
          <w:szCs w:val="24"/>
        </w:rPr>
        <w:t xml:space="preserve">4.4 </w:t>
      </w:r>
      <w:r w:rsidR="000345F8" w:rsidRPr="000345F8">
        <w:rPr>
          <w:rFonts w:ascii="Arial" w:hAnsi="Arial" w:cs="Arial"/>
          <w:sz w:val="24"/>
          <w:szCs w:val="24"/>
        </w:rPr>
        <w:t>A especificação do mobiliário deve definir incluindo o tipo de mobiliário (cadeiras, mesas, armários, estantes, etc.), materiais, cores, acabamentos e dimensões.</w:t>
      </w:r>
    </w:p>
    <w:p w14:paraId="73383408" w14:textId="77777777" w:rsidR="000345F8" w:rsidRDefault="000345F8" w:rsidP="000345F8">
      <w:pPr>
        <w:pStyle w:val="SemEspaamento"/>
        <w:jc w:val="both"/>
        <w:rPr>
          <w:rFonts w:ascii="Arial" w:hAnsi="Arial" w:cs="Arial"/>
          <w:sz w:val="24"/>
          <w:szCs w:val="24"/>
        </w:rPr>
      </w:pPr>
    </w:p>
    <w:p w14:paraId="4ADD8FAD" w14:textId="5B88BA8F" w:rsidR="000345F8" w:rsidRDefault="00140978" w:rsidP="00140978">
      <w:pPr>
        <w:pStyle w:val="SemEspaamento"/>
        <w:jc w:val="both"/>
        <w:rPr>
          <w:rFonts w:ascii="Arial" w:hAnsi="Arial" w:cs="Arial"/>
          <w:sz w:val="24"/>
          <w:szCs w:val="24"/>
        </w:rPr>
      </w:pPr>
      <w:r>
        <w:rPr>
          <w:rFonts w:ascii="Arial" w:hAnsi="Arial" w:cs="Arial"/>
          <w:sz w:val="24"/>
          <w:szCs w:val="24"/>
        </w:rPr>
        <w:t xml:space="preserve">4.5 </w:t>
      </w:r>
      <w:r w:rsidR="000345F8">
        <w:rPr>
          <w:rFonts w:ascii="Arial" w:hAnsi="Arial" w:cs="Arial"/>
          <w:sz w:val="24"/>
          <w:szCs w:val="24"/>
        </w:rPr>
        <w:t>Determinar o número exato de peças necessárias.</w:t>
      </w:r>
    </w:p>
    <w:p w14:paraId="3F4DD427" w14:textId="77777777" w:rsidR="000345F8" w:rsidRDefault="000345F8" w:rsidP="000345F8">
      <w:pPr>
        <w:pStyle w:val="SemEspaamento"/>
        <w:jc w:val="both"/>
        <w:rPr>
          <w:rFonts w:ascii="Arial" w:hAnsi="Arial" w:cs="Arial"/>
          <w:sz w:val="24"/>
          <w:szCs w:val="24"/>
        </w:rPr>
      </w:pPr>
    </w:p>
    <w:p w14:paraId="77F0D4C5" w14:textId="25530F59" w:rsidR="000345F8" w:rsidRDefault="00140978" w:rsidP="00140978">
      <w:pPr>
        <w:pStyle w:val="SemEspaamento"/>
        <w:jc w:val="both"/>
        <w:rPr>
          <w:rFonts w:ascii="Arial" w:hAnsi="Arial" w:cs="Arial"/>
          <w:sz w:val="24"/>
          <w:szCs w:val="24"/>
        </w:rPr>
      </w:pPr>
      <w:r>
        <w:rPr>
          <w:rFonts w:ascii="Arial" w:hAnsi="Arial" w:cs="Arial"/>
          <w:sz w:val="24"/>
          <w:szCs w:val="24"/>
        </w:rPr>
        <w:t xml:space="preserve">4.6 </w:t>
      </w:r>
      <w:r w:rsidR="00FC70C5">
        <w:rPr>
          <w:rFonts w:ascii="Arial" w:hAnsi="Arial" w:cs="Arial"/>
          <w:sz w:val="24"/>
          <w:szCs w:val="24"/>
        </w:rPr>
        <w:t>O fornecedor deve f</w:t>
      </w:r>
      <w:r w:rsidR="000345F8">
        <w:rPr>
          <w:rFonts w:ascii="Arial" w:hAnsi="Arial" w:cs="Arial"/>
          <w:sz w:val="24"/>
          <w:szCs w:val="24"/>
        </w:rPr>
        <w:t>ornecer informações sobre o transporte</w:t>
      </w:r>
      <w:r w:rsidR="003E0F5E">
        <w:rPr>
          <w:rFonts w:ascii="Arial" w:hAnsi="Arial" w:cs="Arial"/>
          <w:sz w:val="24"/>
          <w:szCs w:val="24"/>
        </w:rPr>
        <w:t xml:space="preserve"> e o prazo de entrega dos itens.</w:t>
      </w:r>
    </w:p>
    <w:p w14:paraId="562A4857" w14:textId="77777777" w:rsidR="00FC70C5" w:rsidRDefault="00FC70C5" w:rsidP="0035033F">
      <w:pPr>
        <w:pStyle w:val="SemEspaamento"/>
        <w:jc w:val="both"/>
        <w:rPr>
          <w:rFonts w:ascii="Arial" w:hAnsi="Arial" w:cs="Arial"/>
          <w:sz w:val="24"/>
          <w:szCs w:val="24"/>
        </w:rPr>
      </w:pPr>
    </w:p>
    <w:p w14:paraId="62AB9969" w14:textId="742E0792" w:rsidR="00FC70C5" w:rsidRDefault="00FC70C5" w:rsidP="0035033F">
      <w:pPr>
        <w:pStyle w:val="SemEspaamento"/>
        <w:jc w:val="both"/>
        <w:rPr>
          <w:rFonts w:ascii="Arial" w:hAnsi="Arial" w:cs="Arial"/>
          <w:sz w:val="24"/>
          <w:szCs w:val="24"/>
        </w:rPr>
      </w:pPr>
      <w:r>
        <w:rPr>
          <w:rFonts w:ascii="Arial" w:hAnsi="Arial" w:cs="Arial"/>
          <w:sz w:val="24"/>
          <w:szCs w:val="24"/>
        </w:rPr>
        <w:t>4.</w:t>
      </w:r>
      <w:r w:rsidR="00974161">
        <w:rPr>
          <w:rFonts w:ascii="Arial" w:hAnsi="Arial" w:cs="Arial"/>
          <w:sz w:val="24"/>
          <w:szCs w:val="24"/>
        </w:rPr>
        <w:t>7</w:t>
      </w:r>
      <w:r>
        <w:rPr>
          <w:rFonts w:ascii="Arial" w:hAnsi="Arial" w:cs="Arial"/>
          <w:sz w:val="24"/>
          <w:szCs w:val="24"/>
        </w:rPr>
        <w:t xml:space="preserve"> </w:t>
      </w:r>
      <w:r w:rsidR="00140978">
        <w:rPr>
          <w:rFonts w:ascii="Arial" w:hAnsi="Arial" w:cs="Arial"/>
          <w:sz w:val="24"/>
          <w:szCs w:val="24"/>
        </w:rPr>
        <w:t>O fornecedor deve adotar práticas sustentáveis</w:t>
      </w:r>
      <w:r w:rsidR="006F03B6">
        <w:rPr>
          <w:rFonts w:ascii="Arial" w:hAnsi="Arial" w:cs="Arial"/>
          <w:sz w:val="24"/>
          <w:szCs w:val="24"/>
        </w:rPr>
        <w:t>.</w:t>
      </w:r>
    </w:p>
    <w:p w14:paraId="5D206F30" w14:textId="77777777" w:rsidR="006F03B6" w:rsidRDefault="006F03B6" w:rsidP="0035033F">
      <w:pPr>
        <w:pStyle w:val="SemEspaamento"/>
        <w:jc w:val="both"/>
        <w:rPr>
          <w:rFonts w:ascii="Arial" w:hAnsi="Arial" w:cs="Arial"/>
          <w:sz w:val="24"/>
          <w:szCs w:val="24"/>
        </w:rPr>
      </w:pPr>
    </w:p>
    <w:p w14:paraId="4E824369" w14:textId="0D545C48" w:rsidR="006F03B6" w:rsidRDefault="006F03B6" w:rsidP="0035033F">
      <w:pPr>
        <w:pStyle w:val="SemEspaamento"/>
        <w:jc w:val="both"/>
        <w:rPr>
          <w:rFonts w:ascii="Arial" w:hAnsi="Arial" w:cs="Arial"/>
          <w:sz w:val="24"/>
          <w:szCs w:val="24"/>
        </w:rPr>
      </w:pPr>
      <w:r>
        <w:rPr>
          <w:rFonts w:ascii="Arial" w:hAnsi="Arial" w:cs="Arial"/>
          <w:sz w:val="24"/>
          <w:szCs w:val="24"/>
        </w:rPr>
        <w:t>4.</w:t>
      </w:r>
      <w:r w:rsidR="00974161">
        <w:rPr>
          <w:rFonts w:ascii="Arial" w:hAnsi="Arial" w:cs="Arial"/>
          <w:sz w:val="24"/>
          <w:szCs w:val="24"/>
        </w:rPr>
        <w:t>8</w:t>
      </w:r>
      <w:r>
        <w:rPr>
          <w:rFonts w:ascii="Arial" w:hAnsi="Arial" w:cs="Arial"/>
          <w:sz w:val="24"/>
          <w:szCs w:val="24"/>
        </w:rPr>
        <w:t xml:space="preserve"> O mobiliário deve seguir as normas regulamentadoras de segurança, ergonomia e conforto, conforme a NR 17 para mobiliário de trabalho.</w:t>
      </w:r>
    </w:p>
    <w:p w14:paraId="08491B08" w14:textId="77777777" w:rsidR="002F1A5F" w:rsidRDefault="002F1A5F" w:rsidP="0035033F">
      <w:pPr>
        <w:pStyle w:val="SemEspaamento"/>
        <w:jc w:val="both"/>
        <w:rPr>
          <w:rFonts w:ascii="Arial" w:hAnsi="Arial" w:cs="Arial"/>
          <w:sz w:val="24"/>
          <w:szCs w:val="24"/>
        </w:rPr>
      </w:pPr>
    </w:p>
    <w:p w14:paraId="1E6D849B" w14:textId="4BA3E771" w:rsidR="002F1A5F" w:rsidRDefault="002F1A5F" w:rsidP="0035033F">
      <w:pPr>
        <w:pStyle w:val="SemEspaamento"/>
        <w:jc w:val="both"/>
        <w:rPr>
          <w:rFonts w:ascii="Arial" w:hAnsi="Arial" w:cs="Arial"/>
          <w:sz w:val="24"/>
          <w:szCs w:val="24"/>
        </w:rPr>
      </w:pPr>
      <w:r>
        <w:rPr>
          <w:rFonts w:ascii="Arial" w:hAnsi="Arial" w:cs="Arial"/>
          <w:sz w:val="24"/>
          <w:szCs w:val="24"/>
        </w:rPr>
        <w:t>4.</w:t>
      </w:r>
      <w:r w:rsidR="00974161">
        <w:rPr>
          <w:rFonts w:ascii="Arial" w:hAnsi="Arial" w:cs="Arial"/>
          <w:sz w:val="24"/>
          <w:szCs w:val="24"/>
        </w:rPr>
        <w:t>9</w:t>
      </w:r>
      <w:r>
        <w:rPr>
          <w:rFonts w:ascii="Arial" w:hAnsi="Arial" w:cs="Arial"/>
          <w:sz w:val="24"/>
          <w:szCs w:val="24"/>
        </w:rPr>
        <w:t xml:space="preserve"> </w:t>
      </w:r>
      <w:r w:rsidRPr="002F1A5F">
        <w:rPr>
          <w:rFonts w:ascii="Arial" w:hAnsi="Arial" w:cs="Arial"/>
          <w:sz w:val="24"/>
          <w:szCs w:val="24"/>
        </w:rPr>
        <w:t>O fornecedor deve oferecer garantia contra defeitos de fabricação e comprometer-se com a reposição ou reparo, se necessário.</w:t>
      </w:r>
    </w:p>
    <w:p w14:paraId="301CE052" w14:textId="77777777" w:rsidR="002F1A5F" w:rsidRDefault="002F1A5F" w:rsidP="0035033F">
      <w:pPr>
        <w:pStyle w:val="SemEspaamento"/>
        <w:jc w:val="both"/>
        <w:rPr>
          <w:rFonts w:ascii="Arial" w:hAnsi="Arial" w:cs="Arial"/>
          <w:sz w:val="24"/>
          <w:szCs w:val="24"/>
        </w:rPr>
      </w:pPr>
    </w:p>
    <w:p w14:paraId="6245FA0B" w14:textId="1D0BF91A" w:rsidR="002F1A5F" w:rsidRDefault="002F1A5F" w:rsidP="0035033F">
      <w:pPr>
        <w:pStyle w:val="SemEspaamento"/>
        <w:jc w:val="both"/>
        <w:rPr>
          <w:rFonts w:ascii="Arial" w:hAnsi="Arial" w:cs="Arial"/>
          <w:sz w:val="24"/>
          <w:szCs w:val="24"/>
        </w:rPr>
      </w:pPr>
      <w:r w:rsidRPr="002F1A5F">
        <w:rPr>
          <w:rFonts w:ascii="Arial" w:hAnsi="Arial" w:cs="Arial"/>
          <w:sz w:val="24"/>
          <w:szCs w:val="24"/>
        </w:rPr>
        <w:t>4.1</w:t>
      </w:r>
      <w:r w:rsidR="00974161">
        <w:rPr>
          <w:rFonts w:ascii="Arial" w:hAnsi="Arial" w:cs="Arial"/>
          <w:sz w:val="24"/>
          <w:szCs w:val="24"/>
        </w:rPr>
        <w:t>0</w:t>
      </w:r>
      <w:r w:rsidRPr="002F1A5F">
        <w:rPr>
          <w:rFonts w:ascii="Arial" w:hAnsi="Arial" w:cs="Arial"/>
          <w:sz w:val="24"/>
          <w:szCs w:val="24"/>
        </w:rPr>
        <w:t xml:space="preserve"> Definir se há a necessidade de suporte pós-venda ou assistência técnica, caso surjam problemas com o mobiliário.</w:t>
      </w:r>
    </w:p>
    <w:p w14:paraId="1DCAC3D0" w14:textId="77777777" w:rsidR="0067151E" w:rsidRDefault="0067151E" w:rsidP="0035033F">
      <w:pPr>
        <w:pStyle w:val="SemEspaamento"/>
        <w:jc w:val="both"/>
        <w:rPr>
          <w:rFonts w:ascii="Arial" w:hAnsi="Arial" w:cs="Arial"/>
          <w:sz w:val="24"/>
          <w:szCs w:val="24"/>
        </w:rPr>
      </w:pPr>
    </w:p>
    <w:p w14:paraId="12BAD2DB" w14:textId="2447698F" w:rsidR="0067151E" w:rsidRPr="0067151E" w:rsidRDefault="0067151E" w:rsidP="0067151E">
      <w:pPr>
        <w:pStyle w:val="SemEspaamento"/>
        <w:numPr>
          <w:ilvl w:val="0"/>
          <w:numId w:val="2"/>
        </w:numPr>
        <w:jc w:val="both"/>
        <w:rPr>
          <w:rFonts w:ascii="Arial" w:hAnsi="Arial" w:cs="Arial"/>
          <w:b/>
          <w:bCs/>
          <w:sz w:val="24"/>
          <w:szCs w:val="24"/>
        </w:rPr>
      </w:pPr>
      <w:r w:rsidRPr="0067151E">
        <w:rPr>
          <w:rFonts w:ascii="Arial" w:hAnsi="Arial" w:cs="Arial"/>
          <w:b/>
          <w:bCs/>
          <w:sz w:val="24"/>
          <w:szCs w:val="24"/>
        </w:rPr>
        <w:t>MODELO DE EXECUÇÃO DO OBJETO</w:t>
      </w:r>
    </w:p>
    <w:p w14:paraId="15CE34F1" w14:textId="77777777" w:rsidR="0067151E" w:rsidRDefault="0067151E" w:rsidP="0067151E">
      <w:pPr>
        <w:pStyle w:val="SemEspaamento"/>
        <w:jc w:val="both"/>
        <w:rPr>
          <w:rFonts w:ascii="Arial" w:hAnsi="Arial" w:cs="Arial"/>
          <w:sz w:val="24"/>
          <w:szCs w:val="24"/>
        </w:rPr>
      </w:pPr>
    </w:p>
    <w:p w14:paraId="7EB0DE7D" w14:textId="39FCEE16" w:rsidR="0067151E" w:rsidRDefault="0067151E" w:rsidP="0067151E">
      <w:pPr>
        <w:pStyle w:val="SemEspaamento"/>
        <w:jc w:val="both"/>
        <w:rPr>
          <w:rFonts w:ascii="Arial" w:hAnsi="Arial" w:cs="Arial"/>
          <w:b/>
          <w:bCs/>
          <w:sz w:val="24"/>
          <w:szCs w:val="24"/>
        </w:rPr>
      </w:pPr>
      <w:r w:rsidRPr="0067151E">
        <w:rPr>
          <w:rFonts w:ascii="Arial" w:hAnsi="Arial" w:cs="Arial"/>
          <w:b/>
          <w:bCs/>
          <w:sz w:val="24"/>
          <w:szCs w:val="24"/>
        </w:rPr>
        <w:t>Condições de entrega</w:t>
      </w:r>
    </w:p>
    <w:p w14:paraId="0AFB0E4F" w14:textId="77777777" w:rsidR="00550F1A" w:rsidRPr="0067151E" w:rsidRDefault="00550F1A" w:rsidP="0067151E">
      <w:pPr>
        <w:pStyle w:val="SemEspaamento"/>
        <w:jc w:val="both"/>
        <w:rPr>
          <w:rFonts w:ascii="Arial" w:hAnsi="Arial" w:cs="Arial"/>
          <w:b/>
          <w:bCs/>
          <w:sz w:val="24"/>
          <w:szCs w:val="24"/>
        </w:rPr>
      </w:pPr>
    </w:p>
    <w:p w14:paraId="2C0E5DF5" w14:textId="41023C01" w:rsidR="0067151E" w:rsidRDefault="0067151E" w:rsidP="0067151E">
      <w:pPr>
        <w:pStyle w:val="SemEspaamento"/>
        <w:jc w:val="both"/>
        <w:rPr>
          <w:rFonts w:ascii="Arial" w:hAnsi="Arial" w:cs="Arial"/>
          <w:sz w:val="24"/>
          <w:szCs w:val="24"/>
        </w:rPr>
      </w:pPr>
      <w:r>
        <w:rPr>
          <w:rFonts w:ascii="Arial" w:hAnsi="Arial" w:cs="Arial"/>
          <w:sz w:val="24"/>
          <w:szCs w:val="24"/>
        </w:rPr>
        <w:t>5.1</w:t>
      </w:r>
      <w:r w:rsidR="00EC5DE3">
        <w:rPr>
          <w:rFonts w:ascii="Arial" w:hAnsi="Arial" w:cs="Arial"/>
          <w:sz w:val="24"/>
          <w:szCs w:val="24"/>
        </w:rPr>
        <w:t xml:space="preserve"> Os itens deverão ser entregues de forma total e imediata, no prazo de 20 (vinte) dias.</w:t>
      </w:r>
    </w:p>
    <w:p w14:paraId="611237EC" w14:textId="77777777" w:rsidR="0067151E" w:rsidRDefault="0067151E" w:rsidP="0067151E">
      <w:pPr>
        <w:pStyle w:val="SemEspaamento"/>
        <w:jc w:val="both"/>
        <w:rPr>
          <w:rFonts w:ascii="Arial" w:hAnsi="Arial" w:cs="Arial"/>
          <w:sz w:val="24"/>
          <w:szCs w:val="24"/>
        </w:rPr>
      </w:pPr>
    </w:p>
    <w:p w14:paraId="58990D7A" w14:textId="1557B1A1" w:rsidR="0067151E" w:rsidRDefault="0067151E" w:rsidP="0067151E">
      <w:pPr>
        <w:pStyle w:val="SemEspaamento"/>
        <w:jc w:val="both"/>
        <w:rPr>
          <w:rFonts w:ascii="Arial" w:hAnsi="Arial" w:cs="Arial"/>
          <w:sz w:val="24"/>
          <w:szCs w:val="24"/>
        </w:rPr>
      </w:pPr>
      <w:r w:rsidRPr="00877395">
        <w:rPr>
          <w:rFonts w:ascii="Arial" w:hAnsi="Arial" w:cs="Arial"/>
          <w:sz w:val="24"/>
          <w:szCs w:val="24"/>
        </w:rPr>
        <w:t>5.</w:t>
      </w:r>
      <w:r w:rsidR="00587C31">
        <w:rPr>
          <w:rFonts w:ascii="Arial" w:hAnsi="Arial" w:cs="Arial"/>
          <w:sz w:val="24"/>
          <w:szCs w:val="24"/>
        </w:rPr>
        <w:t>2</w:t>
      </w:r>
      <w:r w:rsidRPr="00877395">
        <w:rPr>
          <w:rFonts w:ascii="Arial" w:hAnsi="Arial" w:cs="Arial"/>
          <w:sz w:val="24"/>
          <w:szCs w:val="24"/>
        </w:rPr>
        <w:t xml:space="preserve"> </w:t>
      </w:r>
      <w:r w:rsidR="00877395" w:rsidRPr="00877395">
        <w:rPr>
          <w:rFonts w:ascii="Arial" w:hAnsi="Arial" w:cs="Arial"/>
          <w:sz w:val="24"/>
          <w:szCs w:val="24"/>
        </w:rPr>
        <w:t>O fornecedor deve entregar o mobiliário no prazo previamente acordado no contrato. Qualquer atraso deve ser comunicado com antecedência e justificado, evitando desconforto ou prejuízos</w:t>
      </w:r>
      <w:r w:rsidR="00877395">
        <w:rPr>
          <w:rFonts w:ascii="Arial" w:hAnsi="Arial" w:cs="Arial"/>
          <w:sz w:val="24"/>
          <w:szCs w:val="24"/>
        </w:rPr>
        <w:t>.</w:t>
      </w:r>
    </w:p>
    <w:p w14:paraId="356CC612" w14:textId="77777777" w:rsidR="00877395" w:rsidRDefault="00877395" w:rsidP="0067151E">
      <w:pPr>
        <w:pStyle w:val="SemEspaamento"/>
        <w:jc w:val="both"/>
        <w:rPr>
          <w:rFonts w:ascii="Arial" w:hAnsi="Arial" w:cs="Arial"/>
          <w:sz w:val="24"/>
          <w:szCs w:val="24"/>
        </w:rPr>
      </w:pPr>
    </w:p>
    <w:p w14:paraId="3918FB8E" w14:textId="7EB60687" w:rsidR="00877395" w:rsidRDefault="00877395" w:rsidP="0067151E">
      <w:pPr>
        <w:pStyle w:val="SemEspaamento"/>
        <w:jc w:val="both"/>
        <w:rPr>
          <w:rFonts w:ascii="Arial" w:hAnsi="Arial" w:cs="Arial"/>
          <w:sz w:val="24"/>
          <w:szCs w:val="24"/>
        </w:rPr>
      </w:pPr>
      <w:r w:rsidRPr="00877395">
        <w:rPr>
          <w:rFonts w:ascii="Arial" w:hAnsi="Arial" w:cs="Arial"/>
          <w:sz w:val="24"/>
          <w:szCs w:val="24"/>
        </w:rPr>
        <w:lastRenderedPageBreak/>
        <w:t>5.</w:t>
      </w:r>
      <w:r w:rsidR="00587C31">
        <w:rPr>
          <w:rFonts w:ascii="Arial" w:hAnsi="Arial" w:cs="Arial"/>
          <w:sz w:val="24"/>
          <w:szCs w:val="24"/>
        </w:rPr>
        <w:t>3</w:t>
      </w:r>
      <w:r w:rsidRPr="00877395">
        <w:rPr>
          <w:rFonts w:ascii="Arial" w:hAnsi="Arial" w:cs="Arial"/>
          <w:sz w:val="24"/>
          <w:szCs w:val="24"/>
        </w:rPr>
        <w:t xml:space="preserve"> Os itens deve</w:t>
      </w:r>
      <w:r>
        <w:rPr>
          <w:rFonts w:ascii="Arial" w:hAnsi="Arial" w:cs="Arial"/>
          <w:sz w:val="24"/>
          <w:szCs w:val="24"/>
        </w:rPr>
        <w:t>m</w:t>
      </w:r>
      <w:r w:rsidRPr="00877395">
        <w:rPr>
          <w:rFonts w:ascii="Arial" w:hAnsi="Arial" w:cs="Arial"/>
          <w:sz w:val="24"/>
          <w:szCs w:val="24"/>
        </w:rPr>
        <w:t xml:space="preserve"> ser embalado</w:t>
      </w:r>
      <w:r>
        <w:rPr>
          <w:rFonts w:ascii="Arial" w:hAnsi="Arial" w:cs="Arial"/>
          <w:sz w:val="24"/>
          <w:szCs w:val="24"/>
        </w:rPr>
        <w:t>s</w:t>
      </w:r>
      <w:r w:rsidRPr="00877395">
        <w:rPr>
          <w:rFonts w:ascii="Arial" w:hAnsi="Arial" w:cs="Arial"/>
          <w:sz w:val="24"/>
          <w:szCs w:val="24"/>
        </w:rPr>
        <w:t xml:space="preserve"> de maneira apropriada para evitar danos durante o transporte e manuseio. A embalagem deve proteger o produto contra impactos, umidade e sujeira.</w:t>
      </w:r>
    </w:p>
    <w:p w14:paraId="6BA8F1AF" w14:textId="77777777" w:rsidR="00877395" w:rsidRDefault="00877395" w:rsidP="0067151E">
      <w:pPr>
        <w:pStyle w:val="SemEspaamento"/>
        <w:jc w:val="both"/>
        <w:rPr>
          <w:rFonts w:ascii="Arial" w:hAnsi="Arial" w:cs="Arial"/>
          <w:sz w:val="24"/>
          <w:szCs w:val="24"/>
        </w:rPr>
      </w:pPr>
    </w:p>
    <w:p w14:paraId="56C9A7A2" w14:textId="3C29DFBE" w:rsidR="00877395" w:rsidRDefault="00877395" w:rsidP="0067151E">
      <w:pPr>
        <w:pStyle w:val="SemEspaamento"/>
        <w:jc w:val="both"/>
        <w:rPr>
          <w:rFonts w:ascii="Arial" w:hAnsi="Arial" w:cs="Arial"/>
          <w:sz w:val="24"/>
          <w:szCs w:val="24"/>
        </w:rPr>
      </w:pPr>
      <w:r w:rsidRPr="00877395">
        <w:rPr>
          <w:rFonts w:ascii="Arial" w:hAnsi="Arial" w:cs="Arial"/>
          <w:sz w:val="24"/>
          <w:szCs w:val="24"/>
        </w:rPr>
        <w:t>5.</w:t>
      </w:r>
      <w:r w:rsidR="00587C31">
        <w:rPr>
          <w:rFonts w:ascii="Arial" w:hAnsi="Arial" w:cs="Arial"/>
          <w:sz w:val="24"/>
          <w:szCs w:val="24"/>
        </w:rPr>
        <w:t>4</w:t>
      </w:r>
      <w:r w:rsidRPr="00877395">
        <w:rPr>
          <w:rFonts w:ascii="Arial" w:hAnsi="Arial" w:cs="Arial"/>
          <w:sz w:val="24"/>
          <w:szCs w:val="24"/>
        </w:rPr>
        <w:t xml:space="preserve"> O fornecedor deve entregar exatamente as quantidades especificadas no contrato ou no pedido. A conferência deve ser feita no momento da entrega, e qualquer divergência deve ser imediatamente resolvida.</w:t>
      </w:r>
    </w:p>
    <w:p w14:paraId="64E4AEF1" w14:textId="77777777" w:rsidR="00C82378" w:rsidRDefault="00C82378" w:rsidP="0067151E">
      <w:pPr>
        <w:pStyle w:val="SemEspaamento"/>
        <w:jc w:val="both"/>
        <w:rPr>
          <w:rFonts w:ascii="Arial" w:hAnsi="Arial" w:cs="Arial"/>
          <w:sz w:val="24"/>
          <w:szCs w:val="24"/>
        </w:rPr>
      </w:pPr>
    </w:p>
    <w:p w14:paraId="23C7EAFF" w14:textId="234FEBEA" w:rsidR="00C82378" w:rsidRDefault="00C82378" w:rsidP="0067151E">
      <w:pPr>
        <w:pStyle w:val="SemEspaamento"/>
        <w:jc w:val="both"/>
        <w:rPr>
          <w:rFonts w:ascii="Arial" w:hAnsi="Arial" w:cs="Arial"/>
          <w:sz w:val="24"/>
          <w:szCs w:val="24"/>
        </w:rPr>
      </w:pPr>
      <w:r>
        <w:rPr>
          <w:rFonts w:ascii="Arial" w:hAnsi="Arial" w:cs="Arial"/>
          <w:sz w:val="24"/>
          <w:szCs w:val="24"/>
        </w:rPr>
        <w:t>5.</w:t>
      </w:r>
      <w:r w:rsidR="00587C31">
        <w:rPr>
          <w:rFonts w:ascii="Arial" w:hAnsi="Arial" w:cs="Arial"/>
          <w:sz w:val="24"/>
          <w:szCs w:val="24"/>
        </w:rPr>
        <w:t>5</w:t>
      </w:r>
      <w:r>
        <w:rPr>
          <w:rFonts w:ascii="Arial" w:hAnsi="Arial" w:cs="Arial"/>
          <w:sz w:val="24"/>
          <w:szCs w:val="24"/>
        </w:rPr>
        <w:t xml:space="preserve"> </w:t>
      </w:r>
      <w:r w:rsidR="00501D35">
        <w:rPr>
          <w:rFonts w:ascii="Arial" w:hAnsi="Arial" w:cs="Arial"/>
          <w:sz w:val="24"/>
          <w:szCs w:val="24"/>
        </w:rPr>
        <w:t>A entrega dos itens deve realizada</w:t>
      </w:r>
      <w:r>
        <w:rPr>
          <w:rFonts w:ascii="Arial" w:hAnsi="Arial" w:cs="Arial"/>
          <w:sz w:val="24"/>
          <w:szCs w:val="24"/>
        </w:rPr>
        <w:t xml:space="preserve"> em dias úteis (de segunda a sexta), das 09:00 às 16:00 na Secretaria Municipal de Desenvolvimento Social, estabelecida à Avenida Saquarema, nº 4.299, Porto da Roça, Saquarema/ RJ.</w:t>
      </w:r>
    </w:p>
    <w:p w14:paraId="0A322AE7" w14:textId="77777777" w:rsidR="00974161" w:rsidRDefault="00974161" w:rsidP="0067151E">
      <w:pPr>
        <w:pStyle w:val="SemEspaamento"/>
        <w:jc w:val="both"/>
        <w:rPr>
          <w:rFonts w:ascii="Arial" w:hAnsi="Arial" w:cs="Arial"/>
          <w:sz w:val="24"/>
          <w:szCs w:val="24"/>
        </w:rPr>
      </w:pPr>
    </w:p>
    <w:p w14:paraId="609DA809" w14:textId="6ED12D0D" w:rsidR="00974161" w:rsidRDefault="00974161" w:rsidP="0067151E">
      <w:pPr>
        <w:pStyle w:val="SemEspaamento"/>
        <w:jc w:val="both"/>
        <w:rPr>
          <w:rFonts w:ascii="Arial" w:hAnsi="Arial" w:cs="Arial"/>
          <w:sz w:val="24"/>
          <w:szCs w:val="24"/>
        </w:rPr>
      </w:pPr>
      <w:r>
        <w:rPr>
          <w:rFonts w:ascii="Arial" w:hAnsi="Arial" w:cs="Arial"/>
          <w:sz w:val="24"/>
          <w:szCs w:val="24"/>
        </w:rPr>
        <w:t>5.</w:t>
      </w:r>
      <w:r w:rsidR="00587C31">
        <w:rPr>
          <w:rFonts w:ascii="Arial" w:hAnsi="Arial" w:cs="Arial"/>
          <w:sz w:val="24"/>
          <w:szCs w:val="24"/>
        </w:rPr>
        <w:t>6</w:t>
      </w:r>
      <w:r>
        <w:rPr>
          <w:rFonts w:ascii="Arial" w:hAnsi="Arial" w:cs="Arial"/>
          <w:sz w:val="24"/>
          <w:szCs w:val="24"/>
        </w:rPr>
        <w:t xml:space="preserve"> Realizada a entrega dos itens a empresa contratada deverá</w:t>
      </w:r>
      <w:r w:rsidR="005F5A64">
        <w:rPr>
          <w:rFonts w:ascii="Arial" w:hAnsi="Arial" w:cs="Arial"/>
          <w:sz w:val="24"/>
          <w:szCs w:val="24"/>
        </w:rPr>
        <w:t xml:space="preserve"> fornecer o serviço de montagem e instalação</w:t>
      </w:r>
      <w:r>
        <w:rPr>
          <w:rFonts w:ascii="Arial" w:hAnsi="Arial" w:cs="Arial"/>
          <w:sz w:val="24"/>
          <w:szCs w:val="24"/>
        </w:rPr>
        <w:t xml:space="preserve"> </w:t>
      </w:r>
      <w:r w:rsidR="005F5A64">
        <w:rPr>
          <w:rFonts w:ascii="Arial" w:hAnsi="Arial" w:cs="Arial"/>
          <w:sz w:val="24"/>
          <w:szCs w:val="24"/>
        </w:rPr>
        <w:t>adequad</w:t>
      </w:r>
      <w:r w:rsidR="006413E9">
        <w:rPr>
          <w:rFonts w:ascii="Arial" w:hAnsi="Arial" w:cs="Arial"/>
          <w:sz w:val="24"/>
          <w:szCs w:val="24"/>
        </w:rPr>
        <w:t>a</w:t>
      </w:r>
      <w:r w:rsidR="005F5A64">
        <w:rPr>
          <w:rFonts w:ascii="Arial" w:hAnsi="Arial" w:cs="Arial"/>
          <w:sz w:val="24"/>
          <w:szCs w:val="24"/>
        </w:rPr>
        <w:t>, ou até mesmo entregar o item montado</w:t>
      </w:r>
      <w:r>
        <w:rPr>
          <w:rFonts w:ascii="Arial" w:hAnsi="Arial" w:cs="Arial"/>
          <w:sz w:val="24"/>
          <w:szCs w:val="24"/>
        </w:rPr>
        <w:t>.</w:t>
      </w:r>
    </w:p>
    <w:p w14:paraId="60F157F4" w14:textId="77777777" w:rsidR="00501D35" w:rsidRDefault="00501D35" w:rsidP="0067151E">
      <w:pPr>
        <w:pStyle w:val="SemEspaamento"/>
        <w:jc w:val="both"/>
        <w:rPr>
          <w:rFonts w:ascii="Arial" w:hAnsi="Arial" w:cs="Arial"/>
          <w:sz w:val="24"/>
          <w:szCs w:val="24"/>
        </w:rPr>
      </w:pPr>
    </w:p>
    <w:p w14:paraId="074D3CED" w14:textId="6D16EBCF" w:rsidR="00501D35" w:rsidRPr="00501D35" w:rsidRDefault="00501D35" w:rsidP="00501D35">
      <w:pPr>
        <w:pStyle w:val="SemEspaamento"/>
        <w:numPr>
          <w:ilvl w:val="0"/>
          <w:numId w:val="2"/>
        </w:numPr>
        <w:jc w:val="both"/>
        <w:rPr>
          <w:rFonts w:ascii="Arial" w:hAnsi="Arial" w:cs="Arial"/>
          <w:b/>
          <w:bCs/>
          <w:sz w:val="24"/>
          <w:szCs w:val="24"/>
        </w:rPr>
      </w:pPr>
      <w:r w:rsidRPr="00501D35">
        <w:rPr>
          <w:rFonts w:ascii="Arial" w:hAnsi="Arial" w:cs="Arial"/>
          <w:b/>
          <w:bCs/>
          <w:sz w:val="24"/>
          <w:szCs w:val="24"/>
        </w:rPr>
        <w:t>MODELO DE GESTÃO DE CONTRATO</w:t>
      </w:r>
    </w:p>
    <w:p w14:paraId="67FFB010" w14:textId="77777777" w:rsidR="00501D35" w:rsidRDefault="00501D35" w:rsidP="00501D35">
      <w:pPr>
        <w:pStyle w:val="SemEspaamento"/>
        <w:jc w:val="both"/>
        <w:rPr>
          <w:rFonts w:ascii="Arial" w:hAnsi="Arial" w:cs="Arial"/>
          <w:sz w:val="24"/>
          <w:szCs w:val="24"/>
        </w:rPr>
      </w:pPr>
    </w:p>
    <w:p w14:paraId="4323282F" w14:textId="448B1746" w:rsidR="00501D35" w:rsidRDefault="00501D35" w:rsidP="0067151E">
      <w:pPr>
        <w:pStyle w:val="SemEspaamento"/>
        <w:jc w:val="both"/>
        <w:rPr>
          <w:rFonts w:ascii="Arial" w:hAnsi="Arial" w:cs="Arial"/>
          <w:sz w:val="24"/>
          <w:szCs w:val="24"/>
        </w:rPr>
      </w:pPr>
      <w:r>
        <w:rPr>
          <w:rFonts w:ascii="Arial" w:hAnsi="Arial" w:cs="Arial"/>
          <w:sz w:val="24"/>
          <w:szCs w:val="24"/>
        </w:rPr>
        <w:t>6.</w:t>
      </w:r>
      <w:r w:rsidRPr="00501D35">
        <w:rPr>
          <w:rFonts w:ascii="Arial" w:hAnsi="Arial" w:cs="Arial"/>
          <w:sz w:val="24"/>
          <w:szCs w:val="24"/>
        </w:rPr>
        <w:t>1 O contrato deve ser executado fielmente pelas partes, de acordo com as cláusulas avençadas e as normas da Lei nº 14.133, de 2021, e cada parte responderá pelas consequências de sua inexecução total ou parcial.</w:t>
      </w:r>
    </w:p>
    <w:p w14:paraId="67A38758" w14:textId="77777777" w:rsidR="00501D35" w:rsidRDefault="00501D35" w:rsidP="0067151E">
      <w:pPr>
        <w:pStyle w:val="SemEspaamento"/>
        <w:jc w:val="both"/>
        <w:rPr>
          <w:rFonts w:ascii="Arial" w:hAnsi="Arial" w:cs="Arial"/>
          <w:sz w:val="24"/>
          <w:szCs w:val="24"/>
        </w:rPr>
      </w:pPr>
    </w:p>
    <w:p w14:paraId="7C48B33B" w14:textId="0698E0AF" w:rsidR="001B01C6" w:rsidRDefault="001B01C6" w:rsidP="0067151E">
      <w:pPr>
        <w:pStyle w:val="SemEspaamento"/>
        <w:jc w:val="both"/>
        <w:rPr>
          <w:rFonts w:ascii="Arial" w:hAnsi="Arial" w:cs="Arial"/>
          <w:sz w:val="24"/>
          <w:szCs w:val="24"/>
        </w:rPr>
      </w:pPr>
      <w:r>
        <w:rPr>
          <w:rFonts w:ascii="Arial" w:hAnsi="Arial" w:cs="Arial"/>
          <w:sz w:val="24"/>
          <w:szCs w:val="24"/>
        </w:rPr>
        <w:t>6.</w:t>
      </w:r>
      <w:r w:rsidRPr="001B01C6">
        <w:rPr>
          <w:rFonts w:ascii="Arial" w:hAnsi="Arial" w:cs="Arial"/>
          <w:sz w:val="24"/>
          <w:szCs w:val="24"/>
        </w:rPr>
        <w:t>2 Em caso de impedimento, ordem de paralisação ou suspensão do contrato, o cronograma de execução será prorrogado automaticamente pelo tempo correspondente, anotadas tais circunstâncias mediante simples apostila.</w:t>
      </w:r>
    </w:p>
    <w:p w14:paraId="6916B0EC" w14:textId="77777777" w:rsidR="001B01C6" w:rsidRDefault="001B01C6" w:rsidP="0067151E">
      <w:pPr>
        <w:pStyle w:val="SemEspaamento"/>
        <w:jc w:val="both"/>
        <w:rPr>
          <w:rFonts w:ascii="Arial" w:hAnsi="Arial" w:cs="Arial"/>
          <w:sz w:val="24"/>
          <w:szCs w:val="24"/>
        </w:rPr>
      </w:pPr>
    </w:p>
    <w:p w14:paraId="1568C732" w14:textId="20374D88" w:rsidR="001B01C6" w:rsidRDefault="001B01C6" w:rsidP="0067151E">
      <w:pPr>
        <w:pStyle w:val="SemEspaamento"/>
        <w:jc w:val="both"/>
        <w:rPr>
          <w:rFonts w:ascii="Arial" w:hAnsi="Arial" w:cs="Arial"/>
          <w:sz w:val="24"/>
          <w:szCs w:val="24"/>
        </w:rPr>
      </w:pPr>
      <w:r>
        <w:rPr>
          <w:rFonts w:ascii="Arial" w:hAnsi="Arial" w:cs="Arial"/>
          <w:sz w:val="24"/>
          <w:szCs w:val="24"/>
        </w:rPr>
        <w:t xml:space="preserve">6.3 </w:t>
      </w:r>
      <w:r w:rsidRPr="001B01C6">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69A4877C" w14:textId="77777777" w:rsidR="004B5D04" w:rsidRDefault="004B5D04" w:rsidP="0067151E">
      <w:pPr>
        <w:pStyle w:val="SemEspaamento"/>
        <w:jc w:val="both"/>
        <w:rPr>
          <w:rFonts w:ascii="Arial" w:hAnsi="Arial" w:cs="Arial"/>
          <w:sz w:val="24"/>
          <w:szCs w:val="24"/>
        </w:rPr>
      </w:pPr>
    </w:p>
    <w:p w14:paraId="4433DAB6" w14:textId="01640344" w:rsidR="004B5D04" w:rsidRDefault="004B5D04" w:rsidP="0067151E">
      <w:pPr>
        <w:pStyle w:val="SemEspaamento"/>
        <w:jc w:val="both"/>
        <w:rPr>
          <w:rFonts w:ascii="Arial" w:hAnsi="Arial" w:cs="Arial"/>
          <w:sz w:val="24"/>
          <w:szCs w:val="24"/>
        </w:rPr>
      </w:pPr>
      <w:r w:rsidRPr="004B5D04">
        <w:rPr>
          <w:rFonts w:ascii="Arial" w:hAnsi="Arial" w:cs="Arial"/>
          <w:sz w:val="24"/>
          <w:szCs w:val="24"/>
        </w:rPr>
        <w:t>6.4 O órgão ou entidade poderá convocar representante da empresa para adoção de providências que devam ser cumpridas de imediato.</w:t>
      </w:r>
    </w:p>
    <w:p w14:paraId="1BC2959D" w14:textId="77777777" w:rsidR="004B5D04" w:rsidRDefault="004B5D04" w:rsidP="0067151E">
      <w:pPr>
        <w:pStyle w:val="SemEspaamento"/>
        <w:jc w:val="both"/>
        <w:rPr>
          <w:rFonts w:ascii="Arial" w:hAnsi="Arial" w:cs="Arial"/>
          <w:sz w:val="24"/>
          <w:szCs w:val="24"/>
        </w:rPr>
      </w:pPr>
    </w:p>
    <w:p w14:paraId="028AB9EC" w14:textId="77777777" w:rsidR="004B5D04" w:rsidRDefault="004B5D04" w:rsidP="0067151E">
      <w:pPr>
        <w:pStyle w:val="SemEspaamento"/>
        <w:jc w:val="both"/>
        <w:rPr>
          <w:rFonts w:ascii="Arial" w:hAnsi="Arial" w:cs="Arial"/>
          <w:sz w:val="24"/>
          <w:szCs w:val="24"/>
        </w:rPr>
      </w:pPr>
      <w:r w:rsidRPr="004B5D04">
        <w:rPr>
          <w:rFonts w:ascii="Arial" w:hAnsi="Arial" w:cs="Arial"/>
          <w:sz w:val="24"/>
          <w:szCs w:val="24"/>
        </w:rPr>
        <w:t>6.5 Após a assinatura do contrato ou instrumento equivalente</w:t>
      </w:r>
      <w:r w:rsidRPr="004B5D04">
        <w:rPr>
          <w:rFonts w:ascii="Arial" w:hAnsi="Arial" w:cs="Arial"/>
          <w:strike/>
          <w:sz w:val="24"/>
          <w:szCs w:val="24"/>
        </w:rPr>
        <w:t>,</w:t>
      </w:r>
      <w:r w:rsidRPr="004B5D04">
        <w:rPr>
          <w:rFonts w:ascii="Arial" w:hAnsi="Arial" w:cs="Arial"/>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D864A06" w14:textId="1F0B3A99" w:rsidR="004B5D04" w:rsidRDefault="004B5D04" w:rsidP="0067151E">
      <w:pPr>
        <w:pStyle w:val="SemEspaamento"/>
        <w:jc w:val="both"/>
        <w:rPr>
          <w:rFonts w:ascii="Arial" w:hAnsi="Arial" w:cs="Arial"/>
          <w:sz w:val="24"/>
          <w:szCs w:val="24"/>
        </w:rPr>
      </w:pPr>
      <w:r w:rsidRPr="004B5D04">
        <w:rPr>
          <w:rFonts w:ascii="Arial" w:hAnsi="Arial" w:cs="Arial"/>
          <w:sz w:val="24"/>
          <w:szCs w:val="24"/>
        </w:rPr>
        <w:t>6.6 A execução do contrato deverá ser acompanhada e fiscalizada pelo(s) fiscal(</w:t>
      </w:r>
      <w:proofErr w:type="spellStart"/>
      <w:r w:rsidRPr="004B5D04">
        <w:rPr>
          <w:rFonts w:ascii="Arial" w:hAnsi="Arial" w:cs="Arial"/>
          <w:sz w:val="24"/>
          <w:szCs w:val="24"/>
        </w:rPr>
        <w:t>is</w:t>
      </w:r>
      <w:proofErr w:type="spellEnd"/>
      <w:r w:rsidRPr="004B5D04">
        <w:rPr>
          <w:rFonts w:ascii="Arial" w:hAnsi="Arial" w:cs="Arial"/>
          <w:sz w:val="24"/>
          <w:szCs w:val="24"/>
        </w:rPr>
        <w:t>) do contrato, ou pelos respectivos substitutos (</w:t>
      </w:r>
      <w:hyperlink r:id="rId9" w:anchor="art117">
        <w:r w:rsidRPr="004B5D04">
          <w:rPr>
            <w:rStyle w:val="Hyperlink"/>
            <w:rFonts w:ascii="Arial" w:hAnsi="Arial" w:cs="Arial"/>
            <w:color w:val="auto"/>
            <w:sz w:val="24"/>
            <w:szCs w:val="24"/>
            <w:u w:val="none"/>
          </w:rPr>
          <w:t>Lei nº 14.133, de 2021, art. 117, caput</w:t>
        </w:r>
      </w:hyperlink>
      <w:r w:rsidRPr="004B5D04">
        <w:rPr>
          <w:rFonts w:ascii="Arial" w:hAnsi="Arial" w:cs="Arial"/>
          <w:sz w:val="24"/>
          <w:szCs w:val="24"/>
        </w:rPr>
        <w:t>).</w:t>
      </w:r>
    </w:p>
    <w:p w14:paraId="2AFFB386" w14:textId="77777777" w:rsidR="004B5D04" w:rsidRDefault="004B5D04" w:rsidP="0067151E">
      <w:pPr>
        <w:pStyle w:val="SemEspaamento"/>
        <w:jc w:val="both"/>
        <w:rPr>
          <w:rFonts w:ascii="Arial" w:hAnsi="Arial" w:cs="Arial"/>
          <w:sz w:val="24"/>
          <w:szCs w:val="24"/>
        </w:rPr>
      </w:pPr>
    </w:p>
    <w:p w14:paraId="6FA948BF" w14:textId="3884AC99" w:rsidR="004B5D04" w:rsidRPr="004B5D04" w:rsidRDefault="004B5D04" w:rsidP="0067151E">
      <w:pPr>
        <w:pStyle w:val="SemEspaamento"/>
        <w:jc w:val="both"/>
        <w:rPr>
          <w:rFonts w:ascii="Arial" w:hAnsi="Arial" w:cs="Arial"/>
          <w:b/>
          <w:bCs/>
          <w:sz w:val="24"/>
          <w:szCs w:val="24"/>
        </w:rPr>
      </w:pPr>
      <w:r w:rsidRPr="004B5D04">
        <w:rPr>
          <w:rFonts w:ascii="Arial" w:hAnsi="Arial" w:cs="Arial"/>
          <w:b/>
          <w:bCs/>
          <w:sz w:val="24"/>
          <w:szCs w:val="24"/>
        </w:rPr>
        <w:t>Fiscalização Técnica</w:t>
      </w:r>
    </w:p>
    <w:p w14:paraId="45FCCA2D" w14:textId="77777777" w:rsidR="004B5D04" w:rsidRDefault="004B5D04" w:rsidP="0067151E">
      <w:pPr>
        <w:pStyle w:val="SemEspaamento"/>
        <w:jc w:val="both"/>
        <w:rPr>
          <w:rFonts w:ascii="Arial" w:hAnsi="Arial" w:cs="Arial"/>
          <w:sz w:val="24"/>
          <w:szCs w:val="24"/>
        </w:rPr>
      </w:pPr>
    </w:p>
    <w:p w14:paraId="466C2DA6" w14:textId="391B498C" w:rsidR="00A333B5" w:rsidRDefault="00A333B5" w:rsidP="0067151E">
      <w:pPr>
        <w:pStyle w:val="SemEspaamento"/>
        <w:jc w:val="both"/>
        <w:rPr>
          <w:rFonts w:ascii="Arial" w:hAnsi="Arial" w:cs="Arial"/>
          <w:sz w:val="24"/>
          <w:szCs w:val="24"/>
        </w:rPr>
      </w:pPr>
      <w:r w:rsidRPr="00A333B5">
        <w:rPr>
          <w:rFonts w:ascii="Arial" w:hAnsi="Arial" w:cs="Arial"/>
          <w:sz w:val="24"/>
          <w:szCs w:val="24"/>
        </w:rPr>
        <w:t>6.7 O fiscal técnico do contrato acompanhará a execução do contrato, para que sejam cumpridas todas as condições estabelecidas no contrato, de modo a assegurar os melhores resultados para a Administração. (Decreto nº 11.246, de 2022, art. 22, VI</w:t>
      </w:r>
      <w:r w:rsidRPr="00B32531">
        <w:t>);</w:t>
      </w:r>
    </w:p>
    <w:p w14:paraId="4D8278FE" w14:textId="77777777" w:rsidR="00A333B5" w:rsidRDefault="00A333B5" w:rsidP="0067151E">
      <w:pPr>
        <w:pStyle w:val="SemEspaamento"/>
        <w:jc w:val="both"/>
        <w:rPr>
          <w:rFonts w:ascii="Arial" w:hAnsi="Arial" w:cs="Arial"/>
          <w:sz w:val="24"/>
          <w:szCs w:val="24"/>
        </w:rPr>
      </w:pPr>
    </w:p>
    <w:p w14:paraId="21FD7087" w14:textId="55EF3EC3" w:rsidR="004B5D04" w:rsidRDefault="004B5D04" w:rsidP="0067151E">
      <w:pPr>
        <w:pStyle w:val="SemEspaamento"/>
        <w:jc w:val="both"/>
        <w:rPr>
          <w:rStyle w:val="Hyperlink"/>
          <w:rFonts w:ascii="Arial" w:hAnsi="Arial" w:cs="Arial"/>
          <w:bCs/>
          <w:color w:val="auto"/>
          <w:sz w:val="24"/>
          <w:szCs w:val="24"/>
          <w:u w:val="none"/>
        </w:rPr>
      </w:pPr>
      <w:r w:rsidRPr="004B5D04">
        <w:rPr>
          <w:rFonts w:ascii="Arial" w:hAnsi="Arial" w:cs="Arial"/>
          <w:sz w:val="24"/>
          <w:szCs w:val="24"/>
        </w:rPr>
        <w:t>6.7.</w:t>
      </w:r>
      <w:r w:rsidR="00A333B5">
        <w:rPr>
          <w:rFonts w:ascii="Arial" w:hAnsi="Arial" w:cs="Arial"/>
          <w:sz w:val="24"/>
          <w:szCs w:val="24"/>
        </w:rPr>
        <w:t>1</w:t>
      </w:r>
      <w:r>
        <w:rPr>
          <w:rFonts w:ascii="Arial" w:hAnsi="Arial" w:cs="Arial"/>
          <w:sz w:val="24"/>
          <w:szCs w:val="24"/>
        </w:rPr>
        <w:t xml:space="preserve"> </w:t>
      </w:r>
      <w:r w:rsidRPr="004B5D04">
        <w:rPr>
          <w:rFonts w:ascii="Arial" w:hAnsi="Arial" w:cs="Arial"/>
          <w:sz w:val="24"/>
          <w:szCs w:val="24"/>
        </w:rPr>
        <w:t xml:space="preserve">O fiscal </w:t>
      </w:r>
      <w:r w:rsidR="00A333B5">
        <w:rPr>
          <w:rFonts w:ascii="Arial" w:hAnsi="Arial" w:cs="Arial"/>
          <w:sz w:val="24"/>
          <w:szCs w:val="24"/>
        </w:rPr>
        <w:t xml:space="preserve">técnico </w:t>
      </w:r>
      <w:r w:rsidRPr="004B5D04">
        <w:rPr>
          <w:rFonts w:ascii="Arial" w:hAnsi="Arial" w:cs="Arial"/>
          <w:sz w:val="24"/>
          <w:szCs w:val="24"/>
        </w:rPr>
        <w:t>do contrato anotará no histórico de gerenciamento do contrato todas as ocorrências relacionadas à execução do contrato, com a descrição do que for necessário para a regularização das faltas ou dos defeitos observados. (</w:t>
      </w:r>
      <w:hyperlink r:id="rId10" w:anchor="art117§1">
        <w:r w:rsidRPr="004B5D04">
          <w:rPr>
            <w:rStyle w:val="Hyperlink"/>
            <w:rFonts w:ascii="Arial" w:hAnsi="Arial" w:cs="Arial"/>
            <w:color w:val="auto"/>
            <w:sz w:val="24"/>
            <w:szCs w:val="24"/>
            <w:u w:val="none"/>
          </w:rPr>
          <w:t>Lei nº 14.133, de 2021, art. 117, §1º</w:t>
        </w:r>
      </w:hyperlink>
      <w:r w:rsidRPr="004B5D04">
        <w:rPr>
          <w:rFonts w:ascii="Arial" w:hAnsi="Arial" w:cs="Arial"/>
          <w:sz w:val="24"/>
          <w:szCs w:val="24"/>
        </w:rPr>
        <w:t xml:space="preserve">, e </w:t>
      </w:r>
      <w:hyperlink r:id="rId11" w:anchor="art22">
        <w:r w:rsidRPr="004B5D04">
          <w:rPr>
            <w:rStyle w:val="Hyperlink"/>
            <w:rFonts w:ascii="Arial" w:hAnsi="Arial" w:cs="Arial"/>
            <w:color w:val="auto"/>
            <w:sz w:val="24"/>
            <w:szCs w:val="24"/>
            <w:u w:val="none"/>
          </w:rPr>
          <w:t>Decreto nº 11.246, de 2022, art. 22, II);</w:t>
        </w:r>
      </w:hyperlink>
    </w:p>
    <w:p w14:paraId="0D9843D8" w14:textId="77777777" w:rsidR="004B5D04" w:rsidRDefault="004B5D04" w:rsidP="0067151E">
      <w:pPr>
        <w:pStyle w:val="SemEspaamento"/>
        <w:jc w:val="both"/>
        <w:rPr>
          <w:rStyle w:val="Hyperlink"/>
          <w:rFonts w:ascii="Arial" w:hAnsi="Arial" w:cs="Arial"/>
          <w:bCs/>
          <w:color w:val="auto"/>
          <w:sz w:val="24"/>
          <w:szCs w:val="24"/>
          <w:u w:val="none"/>
        </w:rPr>
      </w:pPr>
    </w:p>
    <w:p w14:paraId="3F72CE11" w14:textId="56CD1EA9" w:rsidR="004B5D04" w:rsidRDefault="004B5D04" w:rsidP="0067151E">
      <w:pPr>
        <w:pStyle w:val="SemEspaamento"/>
        <w:jc w:val="both"/>
        <w:rPr>
          <w:rFonts w:ascii="Arial" w:hAnsi="Arial" w:cs="Arial"/>
          <w:sz w:val="24"/>
          <w:szCs w:val="24"/>
        </w:rPr>
      </w:pPr>
      <w:r w:rsidRPr="00A333B5">
        <w:rPr>
          <w:rStyle w:val="Hyperlink"/>
          <w:rFonts w:ascii="Arial" w:hAnsi="Arial" w:cs="Arial"/>
          <w:bCs/>
          <w:color w:val="auto"/>
          <w:sz w:val="24"/>
          <w:szCs w:val="24"/>
          <w:u w:val="none"/>
        </w:rPr>
        <w:t>6.7.</w:t>
      </w:r>
      <w:r w:rsidR="00A333B5" w:rsidRPr="00A333B5">
        <w:rPr>
          <w:rStyle w:val="Hyperlink"/>
          <w:rFonts w:ascii="Arial" w:hAnsi="Arial" w:cs="Arial"/>
          <w:bCs/>
          <w:color w:val="auto"/>
          <w:sz w:val="24"/>
          <w:szCs w:val="24"/>
          <w:u w:val="none"/>
        </w:rPr>
        <w:t xml:space="preserve">2 Identificada </w:t>
      </w:r>
      <w:r w:rsidR="00A333B5" w:rsidRPr="00A333B5">
        <w:rPr>
          <w:rFonts w:ascii="Arial" w:hAnsi="Arial" w:cs="Arial"/>
          <w:sz w:val="24"/>
          <w:szCs w:val="24"/>
        </w:rPr>
        <w:t>qualquer inexatidão ou irregularidade, o fiscal técnico do contrato emitirá notificações para a correção da execução do contrato, determinando prazo para a correção. (</w:t>
      </w:r>
      <w:hyperlink r:id="rId12" w:anchor="art22">
        <w:r w:rsidR="00A333B5" w:rsidRPr="00A333B5">
          <w:rPr>
            <w:rStyle w:val="Hyperlink"/>
            <w:rFonts w:ascii="Arial" w:hAnsi="Arial" w:cs="Arial"/>
            <w:color w:val="auto"/>
            <w:sz w:val="24"/>
            <w:szCs w:val="24"/>
            <w:u w:val="none"/>
          </w:rPr>
          <w:t>Decreto nº 11.246, de 2022, art. 22, III</w:t>
        </w:r>
      </w:hyperlink>
      <w:r w:rsidR="00A333B5" w:rsidRPr="00A333B5">
        <w:rPr>
          <w:rFonts w:ascii="Arial" w:hAnsi="Arial" w:cs="Arial"/>
          <w:sz w:val="24"/>
          <w:szCs w:val="24"/>
        </w:rPr>
        <w:t>);</w:t>
      </w:r>
    </w:p>
    <w:p w14:paraId="19DAA1B9" w14:textId="77777777" w:rsidR="00A333B5" w:rsidRDefault="00A333B5" w:rsidP="0067151E">
      <w:pPr>
        <w:pStyle w:val="SemEspaamento"/>
        <w:jc w:val="both"/>
        <w:rPr>
          <w:rFonts w:ascii="Arial" w:hAnsi="Arial" w:cs="Arial"/>
          <w:sz w:val="24"/>
          <w:szCs w:val="24"/>
        </w:rPr>
      </w:pPr>
    </w:p>
    <w:p w14:paraId="4F4F3A21" w14:textId="5281F80D" w:rsidR="00A333B5" w:rsidRDefault="00A333B5" w:rsidP="0067151E">
      <w:pPr>
        <w:pStyle w:val="SemEspaamento"/>
        <w:jc w:val="both"/>
        <w:rPr>
          <w:rFonts w:ascii="Arial" w:hAnsi="Arial" w:cs="Arial"/>
          <w:sz w:val="24"/>
          <w:szCs w:val="24"/>
        </w:rPr>
      </w:pPr>
      <w:r w:rsidRPr="00A333B5">
        <w:rPr>
          <w:rFonts w:ascii="Arial" w:hAnsi="Arial" w:cs="Arial"/>
          <w:sz w:val="24"/>
          <w:szCs w:val="24"/>
        </w:rPr>
        <w:t>6.7.3 O fiscal técnico do contrato informará ao gestor do contato, em tempo hábil, a situação que demandar decisão ou adoção de medidas que ultrapassem sua competência, para que adote as medidas necessárias e saneadoras, se for o caso. (</w:t>
      </w:r>
      <w:hyperlink r:id="rId13" w:anchor="art22">
        <w:r w:rsidRPr="00A333B5">
          <w:rPr>
            <w:rStyle w:val="Hyperlink"/>
            <w:rFonts w:ascii="Arial" w:hAnsi="Arial" w:cs="Arial"/>
            <w:color w:val="auto"/>
            <w:sz w:val="24"/>
            <w:szCs w:val="24"/>
            <w:u w:val="none"/>
          </w:rPr>
          <w:t>Decreto nº 11.246, de 2022, art. 22, IV</w:t>
        </w:r>
      </w:hyperlink>
      <w:r w:rsidRPr="00A333B5">
        <w:rPr>
          <w:rFonts w:ascii="Arial" w:hAnsi="Arial" w:cs="Arial"/>
          <w:sz w:val="24"/>
          <w:szCs w:val="24"/>
        </w:rPr>
        <w:t>).</w:t>
      </w:r>
    </w:p>
    <w:p w14:paraId="3F3CD468" w14:textId="77777777" w:rsidR="00A333B5" w:rsidRDefault="00A333B5" w:rsidP="0067151E">
      <w:pPr>
        <w:pStyle w:val="SemEspaamento"/>
        <w:jc w:val="both"/>
        <w:rPr>
          <w:rFonts w:ascii="Arial" w:hAnsi="Arial" w:cs="Arial"/>
          <w:sz w:val="24"/>
          <w:szCs w:val="24"/>
        </w:rPr>
      </w:pPr>
    </w:p>
    <w:p w14:paraId="65AE59C3" w14:textId="79F4E162" w:rsidR="00A333B5" w:rsidRDefault="008A270D" w:rsidP="0067151E">
      <w:pPr>
        <w:pStyle w:val="SemEspaamento"/>
        <w:jc w:val="both"/>
        <w:rPr>
          <w:rFonts w:ascii="Arial" w:hAnsi="Arial" w:cs="Arial"/>
          <w:sz w:val="24"/>
          <w:szCs w:val="24"/>
        </w:rPr>
      </w:pPr>
      <w:r w:rsidRPr="008A270D">
        <w:rPr>
          <w:rFonts w:ascii="Arial" w:hAnsi="Arial" w:cs="Arial"/>
          <w:sz w:val="24"/>
          <w:szCs w:val="24"/>
        </w:rPr>
        <w:t>6.7.4 No caso de ocorrências que possam inviabilizar a execução do contrato nas datas aprazadas, o fiscal técnico do contrato comunicará o fato imediatamente ao gestor do contrato. (</w:t>
      </w:r>
      <w:hyperlink r:id="rId14" w:anchor="art22">
        <w:r w:rsidRPr="008A270D">
          <w:rPr>
            <w:rStyle w:val="Hyperlink"/>
            <w:rFonts w:ascii="Arial" w:hAnsi="Arial" w:cs="Arial"/>
            <w:color w:val="auto"/>
            <w:sz w:val="24"/>
            <w:szCs w:val="24"/>
            <w:u w:val="none"/>
          </w:rPr>
          <w:t>Decreto nº 11.246, de 2022, art. 22, V</w:t>
        </w:r>
      </w:hyperlink>
      <w:r w:rsidRPr="008A270D">
        <w:rPr>
          <w:rFonts w:ascii="Arial" w:hAnsi="Arial" w:cs="Arial"/>
          <w:sz w:val="24"/>
          <w:szCs w:val="24"/>
        </w:rPr>
        <w:t>).</w:t>
      </w:r>
    </w:p>
    <w:p w14:paraId="77AA8E34" w14:textId="77777777" w:rsidR="008A270D" w:rsidRDefault="008A270D" w:rsidP="0067151E">
      <w:pPr>
        <w:pStyle w:val="SemEspaamento"/>
        <w:jc w:val="both"/>
        <w:rPr>
          <w:rFonts w:ascii="Arial" w:hAnsi="Arial" w:cs="Arial"/>
          <w:sz w:val="24"/>
          <w:szCs w:val="24"/>
        </w:rPr>
      </w:pPr>
    </w:p>
    <w:p w14:paraId="5A1240F2" w14:textId="28BCBC52" w:rsidR="008A270D" w:rsidRDefault="008A270D" w:rsidP="0067151E">
      <w:pPr>
        <w:pStyle w:val="SemEspaamento"/>
        <w:jc w:val="both"/>
        <w:rPr>
          <w:rStyle w:val="Hyperlink"/>
          <w:rFonts w:ascii="Arial" w:hAnsi="Arial" w:cs="Arial"/>
          <w:bCs/>
          <w:color w:val="auto"/>
          <w:sz w:val="24"/>
          <w:szCs w:val="24"/>
          <w:u w:val="none"/>
        </w:rPr>
      </w:pPr>
      <w:r w:rsidRPr="00866684">
        <w:rPr>
          <w:rFonts w:ascii="Arial" w:hAnsi="Arial" w:cs="Arial"/>
          <w:sz w:val="24"/>
          <w:szCs w:val="24"/>
        </w:rPr>
        <w:t xml:space="preserve">6.7.5 </w:t>
      </w:r>
      <w:r w:rsidR="00866684" w:rsidRPr="00866684">
        <w:rPr>
          <w:rFonts w:ascii="Arial" w:hAnsi="Arial" w:cs="Arial"/>
          <w:sz w:val="24"/>
          <w:szCs w:val="24"/>
        </w:rPr>
        <w:t xml:space="preserve">O fiscal técnico do contrato comunicará ao gestor do contrato, em tempo hábil, o término do contrato sob sua responsabilidade, com vistas à renovação tempestiva ou à prorrogação contratual </w:t>
      </w:r>
      <w:hyperlink r:id="rId15" w:anchor="art22">
        <w:r w:rsidR="00866684" w:rsidRPr="00866684">
          <w:rPr>
            <w:rStyle w:val="Hyperlink"/>
            <w:rFonts w:ascii="Arial" w:hAnsi="Arial" w:cs="Arial"/>
            <w:color w:val="auto"/>
            <w:sz w:val="24"/>
            <w:szCs w:val="24"/>
            <w:u w:val="none"/>
          </w:rPr>
          <w:t>(Decreto nº 11.246, de 2022, art. 22, VII</w:t>
        </w:r>
      </w:hyperlink>
      <w:r w:rsidR="00866684">
        <w:rPr>
          <w:rStyle w:val="Hyperlink"/>
          <w:rFonts w:ascii="Arial" w:hAnsi="Arial" w:cs="Arial"/>
          <w:bCs/>
          <w:color w:val="auto"/>
          <w:sz w:val="24"/>
          <w:szCs w:val="24"/>
          <w:u w:val="none"/>
        </w:rPr>
        <w:t>).</w:t>
      </w:r>
    </w:p>
    <w:p w14:paraId="412A3690" w14:textId="77777777" w:rsidR="00866684" w:rsidRDefault="00866684" w:rsidP="0067151E">
      <w:pPr>
        <w:pStyle w:val="SemEspaamento"/>
        <w:jc w:val="both"/>
        <w:rPr>
          <w:rStyle w:val="Hyperlink"/>
          <w:rFonts w:ascii="Arial" w:hAnsi="Arial" w:cs="Arial"/>
          <w:bCs/>
          <w:color w:val="auto"/>
          <w:sz w:val="24"/>
          <w:szCs w:val="24"/>
          <w:u w:val="none"/>
        </w:rPr>
      </w:pPr>
    </w:p>
    <w:p w14:paraId="310D844A" w14:textId="6A656896" w:rsidR="00866684" w:rsidRPr="00866684" w:rsidRDefault="00866684" w:rsidP="0067151E">
      <w:pPr>
        <w:pStyle w:val="SemEspaamento"/>
        <w:jc w:val="both"/>
        <w:rPr>
          <w:rStyle w:val="Hyperlink"/>
          <w:rFonts w:ascii="Arial" w:hAnsi="Arial" w:cs="Arial"/>
          <w:b/>
          <w:color w:val="auto"/>
          <w:sz w:val="24"/>
          <w:szCs w:val="24"/>
          <w:u w:val="none"/>
        </w:rPr>
      </w:pPr>
      <w:r w:rsidRPr="00866684">
        <w:rPr>
          <w:rStyle w:val="Hyperlink"/>
          <w:rFonts w:ascii="Arial" w:hAnsi="Arial" w:cs="Arial"/>
          <w:b/>
          <w:color w:val="auto"/>
          <w:sz w:val="24"/>
          <w:szCs w:val="24"/>
          <w:u w:val="none"/>
        </w:rPr>
        <w:t xml:space="preserve">Fiscalização Administrativa </w:t>
      </w:r>
    </w:p>
    <w:p w14:paraId="35ED2D9E" w14:textId="77777777" w:rsidR="00866684" w:rsidRDefault="00866684" w:rsidP="0067151E">
      <w:pPr>
        <w:pStyle w:val="SemEspaamento"/>
        <w:jc w:val="both"/>
        <w:rPr>
          <w:rStyle w:val="Hyperlink"/>
          <w:rFonts w:ascii="Arial" w:hAnsi="Arial" w:cs="Arial"/>
          <w:bCs/>
          <w:color w:val="auto"/>
          <w:sz w:val="24"/>
          <w:szCs w:val="24"/>
          <w:u w:val="none"/>
        </w:rPr>
      </w:pPr>
    </w:p>
    <w:p w14:paraId="69408589" w14:textId="749E1448" w:rsidR="00866684" w:rsidRDefault="00866684" w:rsidP="0067151E">
      <w:pPr>
        <w:pStyle w:val="SemEspaamento"/>
        <w:jc w:val="both"/>
        <w:rPr>
          <w:rStyle w:val="Hyperlink"/>
          <w:rFonts w:ascii="Arial" w:hAnsi="Arial" w:cs="Arial"/>
          <w:color w:val="auto"/>
          <w:sz w:val="24"/>
          <w:szCs w:val="24"/>
          <w:u w:val="none"/>
        </w:rPr>
      </w:pPr>
      <w:r>
        <w:rPr>
          <w:rStyle w:val="Hyperlink"/>
          <w:rFonts w:ascii="Arial" w:hAnsi="Arial" w:cs="Arial"/>
          <w:bCs/>
          <w:color w:val="auto"/>
          <w:sz w:val="24"/>
          <w:szCs w:val="24"/>
          <w:u w:val="none"/>
        </w:rPr>
        <w:t xml:space="preserve">6.8 </w:t>
      </w:r>
      <w:r w:rsidRPr="00866684">
        <w:rPr>
          <w:rFonts w:ascii="Arial" w:hAnsi="Arial" w:cs="Arial"/>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6" w:anchor="art23">
        <w:r w:rsidRPr="00866684">
          <w:rPr>
            <w:rStyle w:val="Hyperlink"/>
            <w:rFonts w:ascii="Arial" w:hAnsi="Arial" w:cs="Arial"/>
            <w:color w:val="auto"/>
            <w:sz w:val="24"/>
            <w:szCs w:val="24"/>
            <w:u w:val="none"/>
          </w:rPr>
          <w:t>Art. 23, I e II, do Decreto nº 11.246, de 2022</w:t>
        </w:r>
      </w:hyperlink>
      <w:r w:rsidRPr="00866684">
        <w:rPr>
          <w:rStyle w:val="Hyperlink"/>
          <w:rFonts w:ascii="Arial" w:hAnsi="Arial" w:cs="Arial"/>
          <w:color w:val="auto"/>
          <w:sz w:val="24"/>
          <w:szCs w:val="24"/>
          <w:u w:val="none"/>
        </w:rPr>
        <w:t>).</w:t>
      </w:r>
    </w:p>
    <w:p w14:paraId="29078EEA" w14:textId="77777777" w:rsidR="00866684" w:rsidRDefault="00866684" w:rsidP="0067151E">
      <w:pPr>
        <w:pStyle w:val="SemEspaamento"/>
        <w:jc w:val="both"/>
        <w:rPr>
          <w:rStyle w:val="Hyperlink"/>
          <w:rFonts w:ascii="Arial" w:hAnsi="Arial" w:cs="Arial"/>
          <w:color w:val="auto"/>
          <w:sz w:val="24"/>
          <w:szCs w:val="24"/>
          <w:u w:val="none"/>
        </w:rPr>
      </w:pPr>
    </w:p>
    <w:p w14:paraId="54639E85" w14:textId="51609075" w:rsidR="00866684" w:rsidRDefault="00866684" w:rsidP="0067151E">
      <w:pPr>
        <w:pStyle w:val="SemEspaamento"/>
        <w:jc w:val="both"/>
        <w:rPr>
          <w:rFonts w:ascii="Arial" w:hAnsi="Arial" w:cs="Arial"/>
          <w:sz w:val="24"/>
          <w:szCs w:val="24"/>
        </w:rPr>
      </w:pPr>
      <w:r w:rsidRPr="00866684">
        <w:rPr>
          <w:rStyle w:val="Hyperlink"/>
          <w:rFonts w:ascii="Arial" w:hAnsi="Arial" w:cs="Arial"/>
          <w:color w:val="auto"/>
          <w:sz w:val="24"/>
          <w:szCs w:val="24"/>
          <w:u w:val="none"/>
        </w:rPr>
        <w:t xml:space="preserve">6.8.1 </w:t>
      </w:r>
      <w:r w:rsidRPr="00866684">
        <w:rPr>
          <w:rFonts w:ascii="Arial" w:hAnsi="Arial" w:cs="Arial"/>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 (</w:t>
      </w:r>
      <w:hyperlink r:id="rId17" w:anchor="art23">
        <w:r w:rsidRPr="00866684">
          <w:rPr>
            <w:rStyle w:val="Hyperlink"/>
            <w:rFonts w:ascii="Arial" w:hAnsi="Arial" w:cs="Arial"/>
            <w:color w:val="auto"/>
            <w:sz w:val="24"/>
            <w:szCs w:val="24"/>
            <w:u w:val="none"/>
          </w:rPr>
          <w:t>Decreto nº 11.246, de 2022, art. 23, IV</w:t>
        </w:r>
      </w:hyperlink>
      <w:r w:rsidRPr="00866684">
        <w:rPr>
          <w:rFonts w:ascii="Arial" w:hAnsi="Arial" w:cs="Arial"/>
          <w:sz w:val="24"/>
          <w:szCs w:val="24"/>
        </w:rPr>
        <w:t>).</w:t>
      </w:r>
    </w:p>
    <w:p w14:paraId="417ECA81" w14:textId="77777777" w:rsidR="00866684" w:rsidRDefault="00866684" w:rsidP="0067151E">
      <w:pPr>
        <w:pStyle w:val="SemEspaamento"/>
        <w:jc w:val="both"/>
        <w:rPr>
          <w:rFonts w:ascii="Arial" w:hAnsi="Arial" w:cs="Arial"/>
          <w:sz w:val="24"/>
          <w:szCs w:val="24"/>
        </w:rPr>
      </w:pPr>
    </w:p>
    <w:p w14:paraId="77F3F6BC" w14:textId="07550D22" w:rsidR="00866684" w:rsidRPr="00BD1CD1" w:rsidRDefault="00866684" w:rsidP="0067151E">
      <w:pPr>
        <w:pStyle w:val="SemEspaamento"/>
        <w:jc w:val="both"/>
        <w:rPr>
          <w:rFonts w:ascii="Arial" w:hAnsi="Arial" w:cs="Arial"/>
          <w:b/>
          <w:bCs/>
          <w:sz w:val="24"/>
          <w:szCs w:val="24"/>
        </w:rPr>
      </w:pPr>
      <w:r w:rsidRPr="00BD1CD1">
        <w:rPr>
          <w:rFonts w:ascii="Arial" w:hAnsi="Arial" w:cs="Arial"/>
          <w:b/>
          <w:bCs/>
          <w:sz w:val="24"/>
          <w:szCs w:val="24"/>
        </w:rPr>
        <w:t>Gestor do Contrato</w:t>
      </w:r>
    </w:p>
    <w:p w14:paraId="5267FEBB" w14:textId="77777777" w:rsidR="00866684" w:rsidRDefault="00866684" w:rsidP="0067151E">
      <w:pPr>
        <w:pStyle w:val="SemEspaamento"/>
        <w:jc w:val="both"/>
        <w:rPr>
          <w:rFonts w:ascii="Arial" w:hAnsi="Arial" w:cs="Arial"/>
          <w:sz w:val="24"/>
          <w:szCs w:val="24"/>
        </w:rPr>
      </w:pPr>
    </w:p>
    <w:p w14:paraId="09F5E451" w14:textId="0CD94453" w:rsidR="00866684" w:rsidRDefault="00866684" w:rsidP="0067151E">
      <w:pPr>
        <w:pStyle w:val="SemEspaamento"/>
        <w:jc w:val="both"/>
        <w:rPr>
          <w:rFonts w:ascii="Arial" w:hAnsi="Arial" w:cs="Arial"/>
          <w:sz w:val="24"/>
          <w:szCs w:val="24"/>
        </w:rPr>
      </w:pPr>
      <w:r>
        <w:rPr>
          <w:rFonts w:ascii="Arial" w:hAnsi="Arial" w:cs="Arial"/>
          <w:sz w:val="24"/>
          <w:szCs w:val="24"/>
        </w:rPr>
        <w:lastRenderedPageBreak/>
        <w:t>6.</w:t>
      </w:r>
      <w:r w:rsidRPr="00866684">
        <w:rPr>
          <w:rFonts w:ascii="Arial" w:hAnsi="Arial" w:cs="Arial"/>
          <w:sz w:val="24"/>
          <w:szCs w:val="24"/>
        </w:rPr>
        <w:t>9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3CB46BC0" w14:textId="77777777" w:rsidR="00866684" w:rsidRDefault="00866684" w:rsidP="0067151E">
      <w:pPr>
        <w:pStyle w:val="SemEspaamento"/>
        <w:jc w:val="both"/>
        <w:rPr>
          <w:rFonts w:ascii="Arial" w:hAnsi="Arial" w:cs="Arial"/>
          <w:sz w:val="24"/>
          <w:szCs w:val="24"/>
        </w:rPr>
      </w:pPr>
    </w:p>
    <w:p w14:paraId="57EDBF40" w14:textId="47510972" w:rsidR="00866684" w:rsidRPr="00866684" w:rsidRDefault="00866684" w:rsidP="0067151E">
      <w:pPr>
        <w:pStyle w:val="SemEspaamento"/>
        <w:jc w:val="both"/>
        <w:rPr>
          <w:rFonts w:ascii="Arial" w:hAnsi="Arial" w:cs="Arial"/>
          <w:sz w:val="24"/>
          <w:szCs w:val="24"/>
        </w:rPr>
      </w:pPr>
      <w:r w:rsidRPr="00866684">
        <w:rPr>
          <w:rFonts w:ascii="Arial" w:hAnsi="Arial" w:cs="Arial"/>
          <w:sz w:val="24"/>
          <w:szCs w:val="24"/>
        </w:rPr>
        <w:t>6.10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26308C41" w14:textId="77777777" w:rsidR="004B5D04" w:rsidRDefault="004B5D04" w:rsidP="0067151E">
      <w:pPr>
        <w:pStyle w:val="SemEspaamento"/>
        <w:jc w:val="both"/>
        <w:rPr>
          <w:rFonts w:ascii="Arial" w:hAnsi="Arial" w:cs="Arial"/>
          <w:sz w:val="24"/>
          <w:szCs w:val="24"/>
        </w:rPr>
      </w:pPr>
    </w:p>
    <w:p w14:paraId="36B9E069" w14:textId="093701CA" w:rsidR="00BD1CD1" w:rsidRDefault="00BD1CD1" w:rsidP="0067151E">
      <w:pPr>
        <w:pStyle w:val="SemEspaamento"/>
        <w:jc w:val="both"/>
        <w:rPr>
          <w:rFonts w:ascii="Arial" w:hAnsi="Arial" w:cs="Arial"/>
          <w:sz w:val="24"/>
          <w:szCs w:val="24"/>
        </w:rPr>
      </w:pPr>
      <w:r w:rsidRPr="00BD1CD1">
        <w:rPr>
          <w:rFonts w:ascii="Arial" w:hAnsi="Arial" w:cs="Arial"/>
          <w:sz w:val="24"/>
          <w:szCs w:val="24"/>
        </w:rPr>
        <w:t>6.11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6DA333F4" w14:textId="77777777" w:rsidR="00BD1CD1" w:rsidRDefault="00BD1CD1" w:rsidP="0067151E">
      <w:pPr>
        <w:pStyle w:val="SemEspaamento"/>
        <w:jc w:val="both"/>
        <w:rPr>
          <w:rFonts w:ascii="Arial" w:hAnsi="Arial" w:cs="Arial"/>
          <w:sz w:val="24"/>
          <w:szCs w:val="24"/>
        </w:rPr>
      </w:pPr>
    </w:p>
    <w:p w14:paraId="758F5D32" w14:textId="011CBAFD" w:rsidR="00BD1CD1" w:rsidRDefault="00BD1CD1" w:rsidP="0067151E">
      <w:pPr>
        <w:pStyle w:val="SemEspaamento"/>
        <w:jc w:val="both"/>
        <w:rPr>
          <w:rFonts w:ascii="Arial" w:hAnsi="Arial" w:cs="Arial"/>
          <w:sz w:val="24"/>
          <w:szCs w:val="24"/>
        </w:rPr>
      </w:pPr>
      <w:r w:rsidRPr="00BD1CD1">
        <w:rPr>
          <w:rFonts w:ascii="Arial" w:hAnsi="Arial" w:cs="Arial"/>
          <w:sz w:val="24"/>
          <w:szCs w:val="24"/>
        </w:rPr>
        <w:t>6.12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5A3F7F8D" w14:textId="77777777" w:rsidR="00BD1CD1" w:rsidRDefault="00BD1CD1" w:rsidP="0067151E">
      <w:pPr>
        <w:pStyle w:val="SemEspaamento"/>
        <w:jc w:val="both"/>
        <w:rPr>
          <w:rFonts w:ascii="Arial" w:hAnsi="Arial" w:cs="Arial"/>
          <w:sz w:val="24"/>
          <w:szCs w:val="24"/>
        </w:rPr>
      </w:pPr>
    </w:p>
    <w:p w14:paraId="0166650C" w14:textId="5F22D1F3" w:rsidR="00BD1CD1" w:rsidRDefault="00BD1CD1" w:rsidP="0067151E">
      <w:pPr>
        <w:pStyle w:val="SemEspaamento"/>
        <w:jc w:val="both"/>
        <w:rPr>
          <w:rFonts w:ascii="Arial" w:hAnsi="Arial" w:cs="Arial"/>
          <w:sz w:val="24"/>
          <w:szCs w:val="24"/>
        </w:rPr>
      </w:pPr>
      <w:r>
        <w:rPr>
          <w:rFonts w:ascii="Arial" w:hAnsi="Arial" w:cs="Arial"/>
          <w:sz w:val="24"/>
          <w:szCs w:val="24"/>
        </w:rPr>
        <w:t xml:space="preserve">6.13 </w:t>
      </w:r>
      <w:r w:rsidR="00611885" w:rsidRPr="00611885">
        <w:rPr>
          <w:rFonts w:ascii="Arial" w:hAnsi="Arial" w:cs="Arial"/>
          <w:sz w:val="24"/>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236CC9A8" w14:textId="77777777" w:rsidR="00611885" w:rsidRDefault="00611885" w:rsidP="0067151E">
      <w:pPr>
        <w:pStyle w:val="SemEspaamento"/>
        <w:jc w:val="both"/>
        <w:rPr>
          <w:rFonts w:ascii="Arial" w:hAnsi="Arial" w:cs="Arial"/>
          <w:sz w:val="24"/>
          <w:szCs w:val="24"/>
        </w:rPr>
      </w:pPr>
    </w:p>
    <w:p w14:paraId="3180E06A" w14:textId="6BA42D2B" w:rsidR="00611885" w:rsidRDefault="00611885" w:rsidP="0067151E">
      <w:pPr>
        <w:pStyle w:val="SemEspaamento"/>
        <w:jc w:val="both"/>
        <w:rPr>
          <w:rFonts w:ascii="Arial" w:hAnsi="Arial" w:cs="Arial"/>
          <w:sz w:val="24"/>
          <w:szCs w:val="24"/>
        </w:rPr>
      </w:pPr>
      <w:r>
        <w:rPr>
          <w:rFonts w:ascii="Arial" w:hAnsi="Arial" w:cs="Arial"/>
          <w:sz w:val="24"/>
          <w:szCs w:val="24"/>
        </w:rPr>
        <w:t xml:space="preserve">6.14 </w:t>
      </w:r>
      <w:r w:rsidRPr="00611885">
        <w:rPr>
          <w:rFonts w:ascii="Arial" w:hAnsi="Arial" w:cs="Arial"/>
          <w:sz w:val="24"/>
          <w:szCs w:val="24"/>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022D267" w14:textId="77777777" w:rsidR="00611885" w:rsidRDefault="00611885" w:rsidP="0067151E">
      <w:pPr>
        <w:pStyle w:val="SemEspaamento"/>
        <w:jc w:val="both"/>
        <w:rPr>
          <w:rFonts w:ascii="Arial" w:hAnsi="Arial" w:cs="Arial"/>
          <w:sz w:val="24"/>
          <w:szCs w:val="24"/>
        </w:rPr>
      </w:pPr>
    </w:p>
    <w:p w14:paraId="000CA433" w14:textId="01CE92CE" w:rsidR="00611885" w:rsidRDefault="00611885" w:rsidP="00611885">
      <w:pPr>
        <w:pStyle w:val="SemEspaamento"/>
        <w:jc w:val="both"/>
        <w:rPr>
          <w:rFonts w:ascii="Arial" w:hAnsi="Arial" w:cs="Arial"/>
          <w:sz w:val="24"/>
          <w:szCs w:val="24"/>
        </w:rPr>
      </w:pPr>
      <w:r>
        <w:rPr>
          <w:rFonts w:ascii="Arial" w:hAnsi="Arial" w:cs="Arial"/>
          <w:sz w:val="24"/>
          <w:szCs w:val="24"/>
        </w:rPr>
        <w:t xml:space="preserve">6.15 </w:t>
      </w:r>
      <w:r w:rsidRPr="00611885">
        <w:rPr>
          <w:rFonts w:ascii="Arial" w:hAnsi="Arial" w:cs="Arial"/>
          <w:sz w:val="24"/>
          <w:szCs w:val="24"/>
        </w:rPr>
        <w:t>O gestor do contrato deverá enviar a documentação pertinente ao setor de contratos para a formalização dos procedimentos de liquidação e pagamento, no valor dimensionado pela fiscalização e gestão nos termos do contrat</w:t>
      </w:r>
      <w:r>
        <w:rPr>
          <w:rFonts w:ascii="Arial" w:hAnsi="Arial" w:cs="Arial"/>
          <w:sz w:val="24"/>
          <w:szCs w:val="24"/>
        </w:rPr>
        <w:t>o.</w:t>
      </w:r>
    </w:p>
    <w:p w14:paraId="4AC1CFB0" w14:textId="77777777" w:rsidR="00611885" w:rsidRDefault="00611885" w:rsidP="00611885">
      <w:pPr>
        <w:pStyle w:val="SemEspaamento"/>
        <w:jc w:val="both"/>
        <w:rPr>
          <w:rFonts w:ascii="Arial" w:hAnsi="Arial" w:cs="Arial"/>
          <w:sz w:val="24"/>
          <w:szCs w:val="24"/>
        </w:rPr>
      </w:pPr>
    </w:p>
    <w:p w14:paraId="03D3607C" w14:textId="24DC36E6" w:rsidR="00611885" w:rsidRPr="00611885" w:rsidRDefault="00611885" w:rsidP="00611885">
      <w:pPr>
        <w:pStyle w:val="SemEspaamento"/>
        <w:numPr>
          <w:ilvl w:val="0"/>
          <w:numId w:val="2"/>
        </w:numPr>
        <w:jc w:val="both"/>
        <w:rPr>
          <w:rFonts w:ascii="Arial" w:hAnsi="Arial" w:cs="Arial"/>
          <w:b/>
          <w:bCs/>
          <w:sz w:val="24"/>
          <w:szCs w:val="24"/>
        </w:rPr>
      </w:pPr>
      <w:r w:rsidRPr="00611885">
        <w:rPr>
          <w:rFonts w:ascii="Arial" w:hAnsi="Arial" w:cs="Arial"/>
          <w:b/>
          <w:bCs/>
          <w:sz w:val="24"/>
          <w:szCs w:val="24"/>
        </w:rPr>
        <w:t>CRITÉRIOS DE MEDIAÇÃO E DE PAGAMENTO</w:t>
      </w:r>
    </w:p>
    <w:p w14:paraId="4B511E54" w14:textId="77777777" w:rsidR="00611885" w:rsidRDefault="00611885" w:rsidP="00611885">
      <w:pPr>
        <w:pStyle w:val="SemEspaamento"/>
        <w:jc w:val="both"/>
        <w:rPr>
          <w:rFonts w:ascii="Arial" w:hAnsi="Arial" w:cs="Arial"/>
          <w:sz w:val="24"/>
          <w:szCs w:val="24"/>
        </w:rPr>
      </w:pPr>
    </w:p>
    <w:p w14:paraId="1FC0AA66" w14:textId="39CFD640" w:rsidR="00611885" w:rsidRPr="00611885" w:rsidRDefault="00611885" w:rsidP="00611885">
      <w:pPr>
        <w:pStyle w:val="SemEspaamento"/>
        <w:jc w:val="both"/>
        <w:rPr>
          <w:rFonts w:ascii="Arial" w:hAnsi="Arial" w:cs="Arial"/>
          <w:b/>
          <w:bCs/>
          <w:sz w:val="24"/>
          <w:szCs w:val="24"/>
        </w:rPr>
      </w:pPr>
      <w:r w:rsidRPr="00611885">
        <w:rPr>
          <w:rFonts w:ascii="Arial" w:hAnsi="Arial" w:cs="Arial"/>
          <w:b/>
          <w:bCs/>
          <w:sz w:val="24"/>
          <w:szCs w:val="24"/>
        </w:rPr>
        <w:t>Recebimento</w:t>
      </w:r>
    </w:p>
    <w:p w14:paraId="45613715" w14:textId="77777777" w:rsidR="00611885" w:rsidRDefault="00611885" w:rsidP="00611885">
      <w:pPr>
        <w:pStyle w:val="SemEspaamento"/>
        <w:jc w:val="both"/>
        <w:rPr>
          <w:rFonts w:ascii="Arial" w:hAnsi="Arial" w:cs="Arial"/>
          <w:sz w:val="24"/>
          <w:szCs w:val="24"/>
        </w:rPr>
      </w:pPr>
    </w:p>
    <w:p w14:paraId="194A0D2A" w14:textId="3F7518D5" w:rsidR="00611885" w:rsidRDefault="00611885" w:rsidP="00611885">
      <w:pPr>
        <w:pStyle w:val="SemEspaamento"/>
        <w:jc w:val="both"/>
        <w:rPr>
          <w:rFonts w:ascii="Arial" w:hAnsi="Arial" w:cs="Arial"/>
          <w:sz w:val="24"/>
          <w:szCs w:val="24"/>
        </w:rPr>
      </w:pPr>
      <w:r>
        <w:rPr>
          <w:rFonts w:ascii="Arial" w:hAnsi="Arial" w:cs="Arial"/>
          <w:sz w:val="24"/>
          <w:szCs w:val="24"/>
        </w:rPr>
        <w:t xml:space="preserve">7.1 </w:t>
      </w:r>
      <w:r w:rsidRPr="00611885">
        <w:rPr>
          <w:rFonts w:ascii="Arial" w:hAnsi="Arial" w:cs="Arial"/>
          <w:sz w:val="24"/>
          <w:szCs w:val="24"/>
        </w:rPr>
        <w:t>Os bens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w:t>
      </w:r>
      <w:r w:rsidRPr="00611885">
        <w:rPr>
          <w:rFonts w:ascii="Arial" w:hAnsi="Arial" w:cs="Arial"/>
          <w:color w:val="FF0000"/>
          <w:sz w:val="24"/>
          <w:szCs w:val="24"/>
        </w:rPr>
        <w:t xml:space="preserve"> </w:t>
      </w:r>
      <w:r w:rsidRPr="00611885">
        <w:rPr>
          <w:rFonts w:ascii="Arial" w:hAnsi="Arial" w:cs="Arial"/>
          <w:sz w:val="24"/>
          <w:szCs w:val="24"/>
        </w:rPr>
        <w:t>e na proposta.</w:t>
      </w:r>
    </w:p>
    <w:p w14:paraId="4F0D6A32" w14:textId="77777777" w:rsidR="00611885" w:rsidRDefault="00611885" w:rsidP="00611885">
      <w:pPr>
        <w:pStyle w:val="SemEspaamento"/>
        <w:jc w:val="both"/>
        <w:rPr>
          <w:rFonts w:ascii="Arial" w:hAnsi="Arial" w:cs="Arial"/>
          <w:sz w:val="24"/>
          <w:szCs w:val="24"/>
        </w:rPr>
      </w:pPr>
    </w:p>
    <w:p w14:paraId="0387DE58" w14:textId="242AD714" w:rsidR="00611885" w:rsidRDefault="00611885" w:rsidP="00611885">
      <w:pPr>
        <w:pStyle w:val="SemEspaamento"/>
        <w:jc w:val="both"/>
        <w:rPr>
          <w:rFonts w:ascii="Arial" w:hAnsi="Arial" w:cs="Arial"/>
          <w:sz w:val="24"/>
          <w:szCs w:val="24"/>
        </w:rPr>
      </w:pPr>
      <w:r>
        <w:rPr>
          <w:rFonts w:ascii="Arial" w:hAnsi="Arial" w:cs="Arial"/>
          <w:sz w:val="24"/>
          <w:szCs w:val="24"/>
        </w:rPr>
        <w:t>7.</w:t>
      </w:r>
      <w:r w:rsidRPr="00611885">
        <w:rPr>
          <w:rFonts w:ascii="Arial" w:hAnsi="Arial" w:cs="Arial"/>
          <w:sz w:val="24"/>
          <w:szCs w:val="24"/>
        </w:rPr>
        <w:t>2 Os bens poderão ser rejeitados, no todo ou em parte, inclusive antes do recebimento provisório, quando em desacordo com as especificações constantes no Termo de Referência</w:t>
      </w:r>
      <w:r w:rsidRPr="00611885">
        <w:rPr>
          <w:rFonts w:ascii="Arial" w:hAnsi="Arial" w:cs="Arial"/>
          <w:color w:val="FF0000"/>
          <w:sz w:val="24"/>
          <w:szCs w:val="24"/>
        </w:rPr>
        <w:t xml:space="preserve"> </w:t>
      </w:r>
      <w:r w:rsidRPr="00611885">
        <w:rPr>
          <w:rFonts w:ascii="Arial" w:hAnsi="Arial" w:cs="Arial"/>
          <w:sz w:val="24"/>
          <w:szCs w:val="24"/>
        </w:rPr>
        <w:t>e na proposta, devendo ser substituídos no prazo de 3 (três) dias, a contar da notificação da contratada, às suas custas, sem prejuízo da aplicação das penalidades.</w:t>
      </w:r>
    </w:p>
    <w:p w14:paraId="4BDD7CD9" w14:textId="77777777" w:rsidR="00611885" w:rsidRDefault="00611885" w:rsidP="00611885">
      <w:pPr>
        <w:pStyle w:val="SemEspaamento"/>
        <w:jc w:val="both"/>
        <w:rPr>
          <w:rFonts w:ascii="Arial" w:hAnsi="Arial" w:cs="Arial"/>
          <w:sz w:val="24"/>
          <w:szCs w:val="24"/>
        </w:rPr>
      </w:pPr>
    </w:p>
    <w:p w14:paraId="4DC09469" w14:textId="549B3139" w:rsidR="00611885" w:rsidRDefault="00611885" w:rsidP="00611885">
      <w:pPr>
        <w:pStyle w:val="SemEspaamento"/>
        <w:jc w:val="both"/>
        <w:rPr>
          <w:rFonts w:ascii="Arial" w:hAnsi="Arial" w:cs="Arial"/>
          <w:sz w:val="24"/>
          <w:szCs w:val="24"/>
        </w:rPr>
      </w:pPr>
      <w:r>
        <w:rPr>
          <w:rFonts w:ascii="Arial" w:hAnsi="Arial" w:cs="Arial"/>
          <w:sz w:val="24"/>
          <w:szCs w:val="24"/>
        </w:rPr>
        <w:t xml:space="preserve">7.3 </w:t>
      </w:r>
      <w:r w:rsidRPr="00611885">
        <w:rPr>
          <w:rFonts w:ascii="Arial" w:hAnsi="Arial" w:cs="Arial"/>
          <w:sz w:val="24"/>
          <w:szCs w:val="24"/>
        </w:rPr>
        <w:t>O recebimento definitivo ocorrerá no prazo de 8 (oito) dias úteis,</w:t>
      </w:r>
      <w:r w:rsidRPr="00611885">
        <w:rPr>
          <w:rFonts w:ascii="Arial" w:hAnsi="Arial" w:cs="Arial"/>
          <w:color w:val="FF0000"/>
          <w:sz w:val="24"/>
          <w:szCs w:val="24"/>
        </w:rPr>
        <w:t xml:space="preserve"> </w:t>
      </w:r>
      <w:r w:rsidRPr="00611885">
        <w:rPr>
          <w:rFonts w:ascii="Arial" w:hAnsi="Arial" w:cs="Arial"/>
          <w:sz w:val="24"/>
          <w:szCs w:val="24"/>
        </w:rPr>
        <w:t>a contar do recebimento da nota fiscal ou instrumento de cobrança equivalente pela Administração, após a verificação da qualidade e quantidade do material e consequente aceitação mediante termo detalhado.</w:t>
      </w:r>
    </w:p>
    <w:p w14:paraId="63C352B0" w14:textId="77777777" w:rsidR="00A16771" w:rsidRDefault="00A16771" w:rsidP="00611885">
      <w:pPr>
        <w:pStyle w:val="SemEspaamento"/>
        <w:jc w:val="both"/>
        <w:rPr>
          <w:rFonts w:ascii="Arial" w:hAnsi="Arial" w:cs="Arial"/>
          <w:sz w:val="24"/>
          <w:szCs w:val="24"/>
        </w:rPr>
      </w:pPr>
    </w:p>
    <w:p w14:paraId="056325D1" w14:textId="08BACA3E" w:rsidR="00A16771" w:rsidRDefault="00A16771" w:rsidP="00611885">
      <w:pPr>
        <w:pStyle w:val="SemEspaamento"/>
        <w:jc w:val="both"/>
        <w:rPr>
          <w:rFonts w:ascii="Arial" w:hAnsi="Arial" w:cs="Arial"/>
          <w:sz w:val="24"/>
          <w:szCs w:val="24"/>
        </w:rPr>
      </w:pPr>
      <w:r>
        <w:rPr>
          <w:rFonts w:ascii="Arial" w:hAnsi="Arial" w:cs="Arial"/>
          <w:sz w:val="24"/>
          <w:szCs w:val="24"/>
        </w:rPr>
        <w:t xml:space="preserve">7.4 </w:t>
      </w:r>
      <w:r w:rsidRPr="00A16771">
        <w:rPr>
          <w:rFonts w:ascii="Arial" w:hAnsi="Arial" w:cs="Arial"/>
          <w:sz w:val="24"/>
          <w:szCs w:val="24"/>
        </w:rPr>
        <w:t>O prazo para recebimento definitivo poderá ser excepcionalmente prorrogado, de forma justificada, por igual período, quando houver necessidade de diligências para a aferição do atendimento das exigências contratuais.</w:t>
      </w:r>
    </w:p>
    <w:p w14:paraId="54F734C4" w14:textId="77777777" w:rsidR="00C82378" w:rsidRDefault="00C82378" w:rsidP="0067151E">
      <w:pPr>
        <w:pStyle w:val="SemEspaamento"/>
        <w:jc w:val="both"/>
        <w:rPr>
          <w:rFonts w:ascii="Arial" w:hAnsi="Arial" w:cs="Arial"/>
          <w:sz w:val="24"/>
          <w:szCs w:val="24"/>
        </w:rPr>
      </w:pPr>
    </w:p>
    <w:p w14:paraId="2EBF23B5" w14:textId="60298048" w:rsidR="00A16771" w:rsidRDefault="00A16771" w:rsidP="0067151E">
      <w:pPr>
        <w:pStyle w:val="SemEspaamento"/>
        <w:jc w:val="both"/>
        <w:rPr>
          <w:rFonts w:ascii="Arial" w:hAnsi="Arial" w:cs="Arial"/>
          <w:sz w:val="24"/>
          <w:szCs w:val="24"/>
        </w:rPr>
      </w:pPr>
      <w:r>
        <w:rPr>
          <w:rFonts w:ascii="Arial" w:hAnsi="Arial" w:cs="Arial"/>
          <w:sz w:val="24"/>
          <w:szCs w:val="24"/>
        </w:rPr>
        <w:t xml:space="preserve">7.5 </w:t>
      </w:r>
      <w:r w:rsidRPr="00A16771">
        <w:rPr>
          <w:rFonts w:ascii="Arial" w:hAnsi="Arial" w:cs="Arial"/>
          <w:sz w:val="24"/>
          <w:szCs w:val="24"/>
        </w:rPr>
        <w:t xml:space="preserve">No caso de controvérsia sobre a execução do objeto, quanto à dimensão, qualidade e quantidade, deverá ser observado o teor do </w:t>
      </w:r>
      <w:hyperlink r:id="rId18" w:anchor="art143">
        <w:r w:rsidRPr="00A16771">
          <w:rPr>
            <w:rStyle w:val="Hyperlink"/>
            <w:rFonts w:ascii="Arial" w:hAnsi="Arial" w:cs="Arial"/>
            <w:color w:val="auto"/>
            <w:sz w:val="24"/>
            <w:szCs w:val="24"/>
            <w:u w:val="none"/>
          </w:rPr>
          <w:t>art. 143 da Lei nº 14.133, de 2021</w:t>
        </w:r>
      </w:hyperlink>
      <w:r w:rsidRPr="00A16771">
        <w:rPr>
          <w:rFonts w:ascii="Arial" w:hAnsi="Arial" w:cs="Arial"/>
          <w:sz w:val="24"/>
          <w:szCs w:val="24"/>
        </w:rPr>
        <w:t xml:space="preserve">, comunicando-se à empresa para emissão de Nota Fiscal no que </w:t>
      </w:r>
      <w:proofErr w:type="spellStart"/>
      <w:r w:rsidRPr="00A16771">
        <w:rPr>
          <w:rFonts w:ascii="Arial" w:hAnsi="Arial" w:cs="Arial"/>
          <w:sz w:val="24"/>
          <w:szCs w:val="24"/>
        </w:rPr>
        <w:t>pertine</w:t>
      </w:r>
      <w:proofErr w:type="spellEnd"/>
      <w:r w:rsidRPr="00A16771">
        <w:rPr>
          <w:rFonts w:ascii="Arial" w:hAnsi="Arial" w:cs="Arial"/>
          <w:sz w:val="24"/>
          <w:szCs w:val="24"/>
        </w:rPr>
        <w:t xml:space="preserve"> à parcela incontroversa da execução do objeto, para efeito de liquidação e pagamento.</w:t>
      </w:r>
    </w:p>
    <w:p w14:paraId="4F9D87FA" w14:textId="225479B8" w:rsidR="00A16771" w:rsidRDefault="00A16771" w:rsidP="0067151E">
      <w:pPr>
        <w:pStyle w:val="SemEspaamento"/>
        <w:jc w:val="both"/>
        <w:rPr>
          <w:rFonts w:ascii="Arial" w:hAnsi="Arial" w:cs="Arial"/>
          <w:sz w:val="24"/>
          <w:szCs w:val="24"/>
        </w:rPr>
      </w:pPr>
    </w:p>
    <w:p w14:paraId="0EF405DD" w14:textId="4110A2DC" w:rsidR="00A16771" w:rsidRDefault="00A16771" w:rsidP="0067151E">
      <w:pPr>
        <w:pStyle w:val="SemEspaamento"/>
        <w:jc w:val="both"/>
        <w:rPr>
          <w:rFonts w:ascii="Arial" w:hAnsi="Arial" w:cs="Arial"/>
          <w:sz w:val="24"/>
          <w:szCs w:val="24"/>
        </w:rPr>
      </w:pPr>
      <w:r>
        <w:rPr>
          <w:rFonts w:ascii="Arial" w:hAnsi="Arial" w:cs="Arial"/>
          <w:sz w:val="24"/>
          <w:szCs w:val="24"/>
        </w:rPr>
        <w:t>7.</w:t>
      </w:r>
      <w:r w:rsidRPr="00A16771">
        <w:rPr>
          <w:rFonts w:ascii="Arial" w:hAnsi="Arial" w:cs="Arial"/>
          <w:sz w:val="24"/>
          <w:szCs w:val="24"/>
        </w:rPr>
        <w:t>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41F2246" w14:textId="77777777" w:rsidR="00A16771" w:rsidRDefault="00A16771" w:rsidP="0067151E">
      <w:pPr>
        <w:pStyle w:val="SemEspaamento"/>
        <w:jc w:val="both"/>
        <w:rPr>
          <w:rFonts w:ascii="Arial" w:hAnsi="Arial" w:cs="Arial"/>
          <w:sz w:val="24"/>
          <w:szCs w:val="24"/>
        </w:rPr>
      </w:pPr>
    </w:p>
    <w:p w14:paraId="7A1F79C3" w14:textId="087C6AC7" w:rsidR="00A16771" w:rsidRDefault="00A16771" w:rsidP="0067151E">
      <w:pPr>
        <w:pStyle w:val="SemEspaamento"/>
        <w:jc w:val="both"/>
        <w:rPr>
          <w:rFonts w:ascii="Arial" w:hAnsi="Arial" w:cs="Arial"/>
          <w:sz w:val="24"/>
          <w:szCs w:val="24"/>
        </w:rPr>
      </w:pPr>
      <w:r>
        <w:rPr>
          <w:rFonts w:ascii="Arial" w:hAnsi="Arial" w:cs="Arial"/>
          <w:sz w:val="24"/>
          <w:szCs w:val="24"/>
        </w:rPr>
        <w:t xml:space="preserve">7.7 </w:t>
      </w:r>
      <w:r w:rsidRPr="00A16771">
        <w:rPr>
          <w:rFonts w:ascii="Arial" w:hAnsi="Arial" w:cs="Arial"/>
          <w:sz w:val="24"/>
          <w:szCs w:val="24"/>
        </w:rPr>
        <w:t>O recebimento provisório ou definitivo não excluirá a responsabilidade civil pela solidez e pela segurança dos bens nem a responsabilidade ético-profissional pela perfeita execução do contrato.</w:t>
      </w:r>
    </w:p>
    <w:p w14:paraId="02216DB2" w14:textId="77777777" w:rsidR="00550F1A" w:rsidRDefault="00550F1A" w:rsidP="0067151E">
      <w:pPr>
        <w:pStyle w:val="SemEspaamento"/>
        <w:jc w:val="both"/>
        <w:rPr>
          <w:rFonts w:ascii="Arial" w:hAnsi="Arial" w:cs="Arial"/>
          <w:sz w:val="24"/>
          <w:szCs w:val="24"/>
        </w:rPr>
      </w:pPr>
    </w:p>
    <w:p w14:paraId="61633839" w14:textId="3E4E2BC7" w:rsidR="00A16771" w:rsidRPr="00A16771" w:rsidRDefault="00A16771" w:rsidP="0067151E">
      <w:pPr>
        <w:pStyle w:val="SemEspaamento"/>
        <w:jc w:val="both"/>
        <w:rPr>
          <w:rFonts w:ascii="Arial" w:hAnsi="Arial" w:cs="Arial"/>
          <w:b/>
          <w:bCs/>
          <w:sz w:val="24"/>
          <w:szCs w:val="24"/>
        </w:rPr>
      </w:pPr>
      <w:r w:rsidRPr="00A16771">
        <w:rPr>
          <w:rFonts w:ascii="Arial" w:hAnsi="Arial" w:cs="Arial"/>
          <w:b/>
          <w:bCs/>
          <w:sz w:val="24"/>
          <w:szCs w:val="24"/>
        </w:rPr>
        <w:t>Liquidação</w:t>
      </w:r>
    </w:p>
    <w:p w14:paraId="06C01770" w14:textId="77777777" w:rsidR="00A16771" w:rsidRDefault="00A16771" w:rsidP="0067151E">
      <w:pPr>
        <w:pStyle w:val="SemEspaamento"/>
        <w:jc w:val="both"/>
        <w:rPr>
          <w:rFonts w:ascii="Arial" w:hAnsi="Arial" w:cs="Arial"/>
          <w:sz w:val="24"/>
          <w:szCs w:val="24"/>
        </w:rPr>
      </w:pPr>
    </w:p>
    <w:p w14:paraId="1E2BDED8" w14:textId="2FB5C0C4" w:rsidR="00A16771" w:rsidRDefault="00A16771" w:rsidP="0067151E">
      <w:pPr>
        <w:pStyle w:val="SemEspaamento"/>
        <w:jc w:val="both"/>
        <w:rPr>
          <w:rStyle w:val="Hyperlink"/>
          <w:rFonts w:ascii="Arial" w:hAnsi="Arial" w:cs="Arial"/>
          <w:color w:val="auto"/>
          <w:sz w:val="24"/>
          <w:szCs w:val="24"/>
          <w:u w:val="none"/>
        </w:rPr>
      </w:pPr>
      <w:r>
        <w:rPr>
          <w:rFonts w:ascii="Arial" w:hAnsi="Arial" w:cs="Arial"/>
          <w:sz w:val="24"/>
          <w:szCs w:val="24"/>
        </w:rPr>
        <w:t xml:space="preserve">7.8 </w:t>
      </w:r>
      <w:r w:rsidRPr="00A16771">
        <w:rPr>
          <w:rFonts w:ascii="Arial" w:hAnsi="Arial" w:cs="Arial"/>
          <w:sz w:val="24"/>
          <w:szCs w:val="24"/>
        </w:rPr>
        <w:t>Recebida a Nota Fiscal ou documento de cobrança equivalente, correrá o prazo de dez dias úteis para fins de liquidação, na forma desta seção, prorrogáveis por igual período, nos termos do art. 7º, §3</w:t>
      </w:r>
      <w:r w:rsidRPr="00A16771">
        <w:rPr>
          <w:rStyle w:val="Hyperlink"/>
          <w:rFonts w:ascii="Arial" w:hAnsi="Arial" w:cs="Arial"/>
          <w:color w:val="auto"/>
          <w:sz w:val="24"/>
          <w:szCs w:val="24"/>
          <w:u w:val="none"/>
        </w:rPr>
        <w:t>º da Instrução Normativa SEGES/ME nº 77/2022.</w:t>
      </w:r>
    </w:p>
    <w:p w14:paraId="1FCB09A4" w14:textId="77777777" w:rsidR="00A16771" w:rsidRDefault="00A16771" w:rsidP="0067151E">
      <w:pPr>
        <w:pStyle w:val="SemEspaamento"/>
        <w:jc w:val="both"/>
        <w:rPr>
          <w:rStyle w:val="Hyperlink"/>
          <w:rFonts w:ascii="Arial" w:hAnsi="Arial" w:cs="Arial"/>
          <w:color w:val="auto"/>
          <w:sz w:val="24"/>
          <w:szCs w:val="24"/>
          <w:u w:val="none"/>
        </w:rPr>
      </w:pPr>
    </w:p>
    <w:p w14:paraId="137D8366" w14:textId="3E0AF4BB" w:rsidR="00A16771" w:rsidRDefault="00A16771" w:rsidP="0067151E">
      <w:pPr>
        <w:pStyle w:val="SemEspaamento"/>
        <w:jc w:val="both"/>
        <w:rPr>
          <w:rStyle w:val="Hyperlink"/>
          <w:rFonts w:ascii="Arial" w:hAnsi="Arial" w:cs="Arial"/>
          <w:bCs/>
          <w:color w:val="auto"/>
          <w:sz w:val="24"/>
          <w:szCs w:val="24"/>
          <w:u w:val="none"/>
        </w:rPr>
      </w:pPr>
      <w:r>
        <w:rPr>
          <w:rStyle w:val="Hyperlink"/>
          <w:rFonts w:ascii="Arial" w:hAnsi="Arial" w:cs="Arial"/>
          <w:color w:val="auto"/>
          <w:sz w:val="24"/>
          <w:szCs w:val="24"/>
          <w:u w:val="none"/>
        </w:rPr>
        <w:lastRenderedPageBreak/>
        <w:t>7.</w:t>
      </w:r>
      <w:r w:rsidR="00264048">
        <w:rPr>
          <w:rStyle w:val="Hyperlink"/>
          <w:rFonts w:ascii="Arial" w:hAnsi="Arial" w:cs="Arial"/>
          <w:color w:val="auto"/>
          <w:sz w:val="24"/>
          <w:szCs w:val="24"/>
          <w:u w:val="none"/>
        </w:rPr>
        <w:t xml:space="preserve">8.1 </w:t>
      </w:r>
      <w:r w:rsidR="00264048" w:rsidRPr="00264048">
        <w:rPr>
          <w:rFonts w:ascii="Arial" w:hAnsi="Arial" w:cs="Arial"/>
          <w:sz w:val="24"/>
          <w:szCs w:val="24"/>
        </w:rPr>
        <w:t xml:space="preserve">O prazo de que trata o item anterior será reduzido à metade, mantendo-se a possibilidade de prorrogação, no caso de contratações decorrentes de despesas cujos valores não ultrapassem o limite de que trata o </w:t>
      </w:r>
      <w:hyperlink r:id="rId19" w:anchor="art75">
        <w:r w:rsidR="00264048" w:rsidRPr="00264048">
          <w:rPr>
            <w:rStyle w:val="Hyperlink"/>
            <w:rFonts w:ascii="Arial" w:hAnsi="Arial" w:cs="Arial"/>
            <w:color w:val="auto"/>
            <w:sz w:val="24"/>
            <w:szCs w:val="24"/>
            <w:u w:val="none"/>
          </w:rPr>
          <w:t>inciso II do art. 75 da Lei nº 14.133, de 2021</w:t>
        </w:r>
      </w:hyperlink>
      <w:r w:rsidR="00264048" w:rsidRPr="00264048">
        <w:rPr>
          <w:rStyle w:val="Hyperlink"/>
          <w:rFonts w:ascii="Arial" w:hAnsi="Arial" w:cs="Arial"/>
          <w:bCs/>
          <w:color w:val="auto"/>
          <w:sz w:val="24"/>
          <w:szCs w:val="24"/>
          <w:u w:val="none"/>
        </w:rPr>
        <w:t>.</w:t>
      </w:r>
    </w:p>
    <w:p w14:paraId="60C46CA8" w14:textId="77777777" w:rsidR="00264048" w:rsidRDefault="00264048" w:rsidP="0067151E">
      <w:pPr>
        <w:pStyle w:val="SemEspaamento"/>
        <w:jc w:val="both"/>
        <w:rPr>
          <w:rStyle w:val="Hyperlink"/>
          <w:rFonts w:ascii="Arial" w:hAnsi="Arial" w:cs="Arial"/>
          <w:bCs/>
          <w:color w:val="auto"/>
          <w:sz w:val="24"/>
          <w:szCs w:val="24"/>
          <w:u w:val="none"/>
        </w:rPr>
      </w:pPr>
    </w:p>
    <w:p w14:paraId="2EA938C1" w14:textId="269D9666" w:rsidR="00264048" w:rsidRDefault="00B01DEA" w:rsidP="0067151E">
      <w:pPr>
        <w:pStyle w:val="SemEspaamento"/>
        <w:jc w:val="both"/>
        <w:rPr>
          <w:rFonts w:ascii="Arial" w:hAnsi="Arial" w:cs="Arial"/>
          <w:sz w:val="24"/>
          <w:szCs w:val="24"/>
        </w:rPr>
      </w:pPr>
      <w:r>
        <w:rPr>
          <w:rStyle w:val="Hyperlink"/>
          <w:rFonts w:ascii="Arial" w:hAnsi="Arial" w:cs="Arial"/>
          <w:bCs/>
          <w:color w:val="auto"/>
          <w:sz w:val="24"/>
          <w:szCs w:val="24"/>
          <w:u w:val="none"/>
        </w:rPr>
        <w:t>7.</w:t>
      </w:r>
      <w:r w:rsidRPr="00B01DEA">
        <w:rPr>
          <w:rStyle w:val="Hyperlink"/>
          <w:rFonts w:ascii="Arial" w:hAnsi="Arial" w:cs="Arial"/>
          <w:bCs/>
          <w:color w:val="auto"/>
          <w:sz w:val="24"/>
          <w:szCs w:val="24"/>
          <w:u w:val="none"/>
        </w:rPr>
        <w:t xml:space="preserve">9 </w:t>
      </w:r>
      <w:r w:rsidRPr="00B01DEA">
        <w:rPr>
          <w:rFonts w:ascii="Arial" w:hAnsi="Arial" w:cs="Arial"/>
          <w:sz w:val="24"/>
          <w:szCs w:val="24"/>
        </w:rPr>
        <w:t>Para fins de liquidação, o setor competente deverá verificar se a nota fiscal ou instrumento de cobrança equivalente apresentado expressa os elementos necessários e essenciais do documento, tais como:</w:t>
      </w:r>
    </w:p>
    <w:p w14:paraId="30F59084" w14:textId="77777777" w:rsidR="00B01DEA" w:rsidRDefault="00B01DEA" w:rsidP="0067151E">
      <w:pPr>
        <w:pStyle w:val="SemEspaamento"/>
        <w:jc w:val="both"/>
        <w:rPr>
          <w:rFonts w:ascii="Arial" w:hAnsi="Arial" w:cs="Arial"/>
          <w:sz w:val="24"/>
          <w:szCs w:val="24"/>
        </w:rPr>
      </w:pPr>
    </w:p>
    <w:p w14:paraId="7982B07E" w14:textId="2E1553DA" w:rsidR="00B01DEA" w:rsidRDefault="00B01DEA" w:rsidP="0067151E">
      <w:pPr>
        <w:pStyle w:val="SemEspaamento"/>
        <w:jc w:val="both"/>
        <w:rPr>
          <w:rFonts w:ascii="Arial" w:hAnsi="Arial" w:cs="Arial"/>
          <w:sz w:val="24"/>
          <w:szCs w:val="24"/>
        </w:rPr>
      </w:pPr>
      <w:r>
        <w:rPr>
          <w:rFonts w:ascii="Arial" w:hAnsi="Arial" w:cs="Arial"/>
          <w:sz w:val="24"/>
          <w:szCs w:val="24"/>
        </w:rPr>
        <w:t>7.9.1 O prazo de validade;</w:t>
      </w:r>
    </w:p>
    <w:p w14:paraId="14525E5A" w14:textId="77777777" w:rsidR="00B01DEA" w:rsidRDefault="00B01DEA" w:rsidP="0067151E">
      <w:pPr>
        <w:pStyle w:val="SemEspaamento"/>
        <w:jc w:val="both"/>
        <w:rPr>
          <w:rFonts w:ascii="Arial" w:hAnsi="Arial" w:cs="Arial"/>
          <w:sz w:val="24"/>
          <w:szCs w:val="24"/>
        </w:rPr>
      </w:pPr>
    </w:p>
    <w:p w14:paraId="3F440214" w14:textId="2A23077B" w:rsidR="00B01DEA" w:rsidRDefault="00B01DEA" w:rsidP="0067151E">
      <w:pPr>
        <w:pStyle w:val="SemEspaamento"/>
        <w:jc w:val="both"/>
        <w:rPr>
          <w:rFonts w:ascii="Arial" w:hAnsi="Arial" w:cs="Arial"/>
          <w:sz w:val="24"/>
          <w:szCs w:val="24"/>
        </w:rPr>
      </w:pPr>
      <w:r>
        <w:rPr>
          <w:rFonts w:ascii="Arial" w:hAnsi="Arial" w:cs="Arial"/>
          <w:sz w:val="24"/>
          <w:szCs w:val="24"/>
        </w:rPr>
        <w:t>7.9.2 A data de emissão;</w:t>
      </w:r>
    </w:p>
    <w:p w14:paraId="3FD78708" w14:textId="77777777" w:rsidR="00B01DEA" w:rsidRDefault="00B01DEA" w:rsidP="0067151E">
      <w:pPr>
        <w:pStyle w:val="SemEspaamento"/>
        <w:jc w:val="both"/>
        <w:rPr>
          <w:rFonts w:ascii="Arial" w:hAnsi="Arial" w:cs="Arial"/>
          <w:sz w:val="24"/>
          <w:szCs w:val="24"/>
        </w:rPr>
      </w:pPr>
    </w:p>
    <w:p w14:paraId="7C5A52C8" w14:textId="191226C8" w:rsidR="00B01DEA" w:rsidRDefault="00B01DEA" w:rsidP="0067151E">
      <w:pPr>
        <w:pStyle w:val="SemEspaamento"/>
        <w:jc w:val="both"/>
        <w:rPr>
          <w:rFonts w:ascii="Arial" w:hAnsi="Arial" w:cs="Arial"/>
          <w:sz w:val="24"/>
          <w:szCs w:val="24"/>
        </w:rPr>
      </w:pPr>
      <w:r>
        <w:rPr>
          <w:rFonts w:ascii="Arial" w:hAnsi="Arial" w:cs="Arial"/>
          <w:sz w:val="24"/>
          <w:szCs w:val="24"/>
        </w:rPr>
        <w:t>7.9.3 Os dados do contrato e do órgão contratante;</w:t>
      </w:r>
    </w:p>
    <w:p w14:paraId="34EEC84B" w14:textId="77777777" w:rsidR="00B01DEA" w:rsidRDefault="00B01DEA" w:rsidP="0067151E">
      <w:pPr>
        <w:pStyle w:val="SemEspaamento"/>
        <w:jc w:val="both"/>
        <w:rPr>
          <w:rFonts w:ascii="Arial" w:hAnsi="Arial" w:cs="Arial"/>
          <w:sz w:val="24"/>
          <w:szCs w:val="24"/>
        </w:rPr>
      </w:pPr>
    </w:p>
    <w:p w14:paraId="14556396" w14:textId="464701FE" w:rsidR="00B01DEA" w:rsidRDefault="00B01DEA" w:rsidP="0067151E">
      <w:pPr>
        <w:pStyle w:val="SemEspaamento"/>
        <w:jc w:val="both"/>
        <w:rPr>
          <w:rFonts w:ascii="Arial" w:hAnsi="Arial" w:cs="Arial"/>
          <w:sz w:val="24"/>
          <w:szCs w:val="24"/>
        </w:rPr>
      </w:pPr>
      <w:r>
        <w:rPr>
          <w:rFonts w:ascii="Arial" w:hAnsi="Arial" w:cs="Arial"/>
          <w:sz w:val="24"/>
          <w:szCs w:val="24"/>
        </w:rPr>
        <w:t>7.9.4 O período respectivo de execução do contrato;</w:t>
      </w:r>
    </w:p>
    <w:p w14:paraId="65CB7E0E" w14:textId="77777777" w:rsidR="00B01DEA" w:rsidRDefault="00B01DEA" w:rsidP="0067151E">
      <w:pPr>
        <w:pStyle w:val="SemEspaamento"/>
        <w:jc w:val="both"/>
        <w:rPr>
          <w:rFonts w:ascii="Arial" w:hAnsi="Arial" w:cs="Arial"/>
          <w:sz w:val="24"/>
          <w:szCs w:val="24"/>
        </w:rPr>
      </w:pPr>
    </w:p>
    <w:p w14:paraId="56B45B76" w14:textId="3204E9ED" w:rsidR="00B01DEA" w:rsidRDefault="00B01DEA" w:rsidP="0067151E">
      <w:pPr>
        <w:pStyle w:val="SemEspaamento"/>
        <w:jc w:val="both"/>
        <w:rPr>
          <w:rFonts w:ascii="Arial" w:hAnsi="Arial" w:cs="Arial"/>
          <w:sz w:val="24"/>
          <w:szCs w:val="24"/>
        </w:rPr>
      </w:pPr>
      <w:r>
        <w:rPr>
          <w:rFonts w:ascii="Arial" w:hAnsi="Arial" w:cs="Arial"/>
          <w:sz w:val="24"/>
          <w:szCs w:val="24"/>
        </w:rPr>
        <w:t>7.9.5 O valor a pagar;</w:t>
      </w:r>
    </w:p>
    <w:p w14:paraId="6276F0A4" w14:textId="77777777" w:rsidR="00B01DEA" w:rsidRDefault="00B01DEA" w:rsidP="0067151E">
      <w:pPr>
        <w:pStyle w:val="SemEspaamento"/>
        <w:jc w:val="both"/>
        <w:rPr>
          <w:rFonts w:ascii="Arial" w:hAnsi="Arial" w:cs="Arial"/>
          <w:sz w:val="24"/>
          <w:szCs w:val="24"/>
        </w:rPr>
      </w:pPr>
    </w:p>
    <w:p w14:paraId="348CEDF9" w14:textId="37B54F52" w:rsidR="00B01DEA" w:rsidRDefault="00B01DEA" w:rsidP="0067151E">
      <w:pPr>
        <w:pStyle w:val="SemEspaamento"/>
        <w:jc w:val="both"/>
        <w:rPr>
          <w:rFonts w:ascii="Arial" w:hAnsi="Arial" w:cs="Arial"/>
          <w:sz w:val="24"/>
          <w:szCs w:val="24"/>
        </w:rPr>
      </w:pPr>
      <w:r>
        <w:rPr>
          <w:rFonts w:ascii="Arial" w:hAnsi="Arial" w:cs="Arial"/>
          <w:sz w:val="24"/>
          <w:szCs w:val="24"/>
        </w:rPr>
        <w:t>7.9.6 Eventual destaque do valor de retenções tributárias cabíveis;</w:t>
      </w:r>
    </w:p>
    <w:p w14:paraId="392F2443" w14:textId="77777777" w:rsidR="00B01DEA" w:rsidRDefault="00B01DEA" w:rsidP="0067151E">
      <w:pPr>
        <w:pStyle w:val="SemEspaamento"/>
        <w:jc w:val="both"/>
        <w:rPr>
          <w:rFonts w:ascii="Arial" w:hAnsi="Arial" w:cs="Arial"/>
          <w:sz w:val="24"/>
          <w:szCs w:val="24"/>
        </w:rPr>
      </w:pPr>
    </w:p>
    <w:p w14:paraId="686F0766" w14:textId="3C32E6EB" w:rsidR="00B01DEA" w:rsidRDefault="00B01DEA" w:rsidP="0067151E">
      <w:pPr>
        <w:pStyle w:val="SemEspaamento"/>
        <w:jc w:val="both"/>
        <w:rPr>
          <w:rFonts w:ascii="Arial" w:hAnsi="Arial" w:cs="Arial"/>
          <w:sz w:val="24"/>
          <w:szCs w:val="24"/>
        </w:rPr>
      </w:pPr>
      <w:r>
        <w:rPr>
          <w:rFonts w:ascii="Arial" w:hAnsi="Arial" w:cs="Arial"/>
          <w:sz w:val="24"/>
          <w:szCs w:val="24"/>
        </w:rPr>
        <w:t xml:space="preserve">7.10 </w:t>
      </w:r>
      <w:r w:rsidRPr="00B01DEA">
        <w:rPr>
          <w:rFonts w:ascii="Arial" w:hAnsi="Arial" w:cs="Arial"/>
          <w:sz w:val="24"/>
          <w:szCs w:val="24"/>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r w:rsidR="003A0D63">
        <w:rPr>
          <w:rFonts w:ascii="Arial" w:hAnsi="Arial" w:cs="Arial"/>
          <w:sz w:val="24"/>
          <w:szCs w:val="24"/>
        </w:rPr>
        <w:t>;</w:t>
      </w:r>
    </w:p>
    <w:p w14:paraId="1193383F" w14:textId="77777777" w:rsidR="003A0D63" w:rsidRDefault="003A0D63" w:rsidP="0067151E">
      <w:pPr>
        <w:pStyle w:val="SemEspaamento"/>
        <w:jc w:val="both"/>
        <w:rPr>
          <w:rFonts w:ascii="Arial" w:hAnsi="Arial" w:cs="Arial"/>
          <w:sz w:val="24"/>
          <w:szCs w:val="24"/>
        </w:rPr>
      </w:pPr>
    </w:p>
    <w:p w14:paraId="025E1716" w14:textId="59F9B09C" w:rsidR="003A0D63" w:rsidRDefault="003A0D63" w:rsidP="0067151E">
      <w:pPr>
        <w:pStyle w:val="SemEspaamento"/>
        <w:jc w:val="both"/>
        <w:rPr>
          <w:rStyle w:val="Hyperlink"/>
          <w:rFonts w:ascii="Arial" w:hAnsi="Arial" w:cs="Arial"/>
          <w:color w:val="auto"/>
          <w:sz w:val="24"/>
          <w:szCs w:val="24"/>
          <w:u w:val="none"/>
        </w:rPr>
      </w:pPr>
      <w:r>
        <w:rPr>
          <w:rFonts w:ascii="Arial" w:hAnsi="Arial" w:cs="Arial"/>
          <w:sz w:val="24"/>
          <w:szCs w:val="24"/>
        </w:rPr>
        <w:t xml:space="preserve">7.11 </w:t>
      </w:r>
      <w:r w:rsidRPr="003A0D63">
        <w:rPr>
          <w:rFonts w:ascii="Arial" w:hAnsi="Arial" w:cs="Arial"/>
          <w:sz w:val="24"/>
          <w:szCs w:val="24"/>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20" w:anchor="art68">
        <w:r w:rsidRPr="003A0D63">
          <w:rPr>
            <w:rStyle w:val="Hyperlink"/>
            <w:rFonts w:ascii="Arial" w:hAnsi="Arial" w:cs="Arial"/>
            <w:color w:val="auto"/>
            <w:sz w:val="24"/>
            <w:szCs w:val="24"/>
            <w:u w:val="none"/>
          </w:rPr>
          <w:t xml:space="preserve">art. 68 da Lei nº 14.133, de 2021.  </w:t>
        </w:r>
      </w:hyperlink>
    </w:p>
    <w:p w14:paraId="3DE8AC00" w14:textId="77777777" w:rsidR="003A0D63" w:rsidRDefault="003A0D63" w:rsidP="0067151E">
      <w:pPr>
        <w:pStyle w:val="SemEspaamento"/>
        <w:jc w:val="both"/>
        <w:rPr>
          <w:rStyle w:val="Hyperlink"/>
          <w:rFonts w:ascii="Arial" w:hAnsi="Arial" w:cs="Arial"/>
          <w:color w:val="auto"/>
          <w:sz w:val="24"/>
          <w:szCs w:val="24"/>
          <w:u w:val="none"/>
        </w:rPr>
      </w:pPr>
    </w:p>
    <w:p w14:paraId="0CA4F732" w14:textId="1522F042" w:rsidR="003A0D63" w:rsidRDefault="003A0D63" w:rsidP="0067151E">
      <w:pPr>
        <w:pStyle w:val="SemEspaamento"/>
        <w:jc w:val="both"/>
        <w:rPr>
          <w:rFonts w:ascii="Arial" w:hAnsi="Arial" w:cs="Arial"/>
          <w:sz w:val="24"/>
          <w:szCs w:val="24"/>
        </w:rPr>
      </w:pPr>
      <w:r>
        <w:rPr>
          <w:rStyle w:val="Hyperlink"/>
          <w:rFonts w:ascii="Arial" w:hAnsi="Arial" w:cs="Arial"/>
          <w:color w:val="auto"/>
          <w:sz w:val="24"/>
          <w:szCs w:val="24"/>
          <w:u w:val="none"/>
        </w:rPr>
        <w:t xml:space="preserve">7.12 </w:t>
      </w:r>
      <w:r w:rsidRPr="003A0D63">
        <w:rPr>
          <w:rFonts w:ascii="Arial" w:hAnsi="Arial" w:cs="Arial"/>
          <w:sz w:val="24"/>
          <w:szCs w:val="24"/>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1D56FC4C" w14:textId="77777777" w:rsidR="002F6839" w:rsidRDefault="002F6839" w:rsidP="0067151E">
      <w:pPr>
        <w:pStyle w:val="SemEspaamento"/>
        <w:jc w:val="both"/>
        <w:rPr>
          <w:rFonts w:ascii="Arial" w:hAnsi="Arial" w:cs="Arial"/>
          <w:sz w:val="24"/>
          <w:szCs w:val="24"/>
        </w:rPr>
      </w:pPr>
    </w:p>
    <w:p w14:paraId="74BF4913" w14:textId="0AA1966F" w:rsidR="002F6839" w:rsidRDefault="002F6839" w:rsidP="0067151E">
      <w:pPr>
        <w:pStyle w:val="SemEspaamento"/>
        <w:jc w:val="both"/>
        <w:rPr>
          <w:rFonts w:ascii="Arial" w:hAnsi="Arial" w:cs="Arial"/>
          <w:sz w:val="24"/>
          <w:szCs w:val="24"/>
        </w:rPr>
      </w:pPr>
      <w:r>
        <w:rPr>
          <w:rFonts w:ascii="Arial" w:hAnsi="Arial" w:cs="Arial"/>
          <w:sz w:val="24"/>
          <w:szCs w:val="24"/>
        </w:rPr>
        <w:t>7.</w:t>
      </w:r>
      <w:r w:rsidRPr="002F6839">
        <w:rPr>
          <w:rFonts w:ascii="Arial" w:hAnsi="Arial" w:cs="Arial"/>
          <w:sz w:val="24"/>
          <w:szCs w:val="24"/>
        </w:rPr>
        <w:t>13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r>
        <w:rPr>
          <w:rFonts w:ascii="Arial" w:hAnsi="Arial" w:cs="Arial"/>
          <w:sz w:val="24"/>
          <w:szCs w:val="24"/>
        </w:rPr>
        <w:t>.</w:t>
      </w:r>
    </w:p>
    <w:p w14:paraId="604D1747" w14:textId="77777777" w:rsidR="002F6839" w:rsidRDefault="002F6839" w:rsidP="0067151E">
      <w:pPr>
        <w:pStyle w:val="SemEspaamento"/>
        <w:jc w:val="both"/>
        <w:rPr>
          <w:rFonts w:ascii="Arial" w:hAnsi="Arial" w:cs="Arial"/>
          <w:sz w:val="24"/>
          <w:szCs w:val="24"/>
        </w:rPr>
      </w:pPr>
    </w:p>
    <w:p w14:paraId="21A8EEE7" w14:textId="2F706687" w:rsidR="002F6839" w:rsidRDefault="002F6839" w:rsidP="0067151E">
      <w:pPr>
        <w:pStyle w:val="SemEspaamento"/>
        <w:jc w:val="both"/>
        <w:rPr>
          <w:rFonts w:ascii="Arial" w:hAnsi="Arial" w:cs="Arial"/>
          <w:sz w:val="24"/>
          <w:szCs w:val="24"/>
        </w:rPr>
      </w:pPr>
      <w:r>
        <w:rPr>
          <w:rFonts w:ascii="Arial" w:hAnsi="Arial" w:cs="Arial"/>
          <w:sz w:val="24"/>
          <w:szCs w:val="24"/>
        </w:rPr>
        <w:t xml:space="preserve">7.14 </w:t>
      </w:r>
      <w:r w:rsidRPr="002F6839">
        <w:rPr>
          <w:rFonts w:ascii="Arial" w:hAnsi="Arial" w:cs="Arial"/>
          <w:sz w:val="24"/>
          <w:szCs w:val="24"/>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247055A" w14:textId="77777777" w:rsidR="00CF4EB9" w:rsidRDefault="00CF4EB9" w:rsidP="0067151E">
      <w:pPr>
        <w:pStyle w:val="SemEspaamento"/>
        <w:jc w:val="both"/>
        <w:rPr>
          <w:rFonts w:ascii="Arial" w:hAnsi="Arial" w:cs="Arial"/>
          <w:sz w:val="24"/>
          <w:szCs w:val="24"/>
        </w:rPr>
      </w:pPr>
    </w:p>
    <w:p w14:paraId="6F6C0A21" w14:textId="798B2F72" w:rsidR="00CF4EB9" w:rsidRDefault="00CF4EB9" w:rsidP="0067151E">
      <w:pPr>
        <w:pStyle w:val="SemEspaamento"/>
        <w:jc w:val="both"/>
        <w:rPr>
          <w:rFonts w:ascii="Arial" w:hAnsi="Arial" w:cs="Arial"/>
          <w:sz w:val="24"/>
          <w:szCs w:val="24"/>
        </w:rPr>
      </w:pPr>
      <w:r w:rsidRPr="00CF4EB9">
        <w:rPr>
          <w:rFonts w:ascii="Arial" w:hAnsi="Arial" w:cs="Arial"/>
          <w:sz w:val="24"/>
          <w:szCs w:val="24"/>
        </w:rPr>
        <w:t>7.15 Persistindo a irregularidade, o contratante deverá adotar as medidas necessárias à rescisão contratual nos autos do processo administrativo correspondente, assegurada ao contratado a ampla defesa.</w:t>
      </w:r>
    </w:p>
    <w:p w14:paraId="2BC976FB" w14:textId="77777777" w:rsidR="00CF4EB9" w:rsidRDefault="00CF4EB9" w:rsidP="0067151E">
      <w:pPr>
        <w:pStyle w:val="SemEspaamento"/>
        <w:jc w:val="both"/>
        <w:rPr>
          <w:rFonts w:ascii="Arial" w:hAnsi="Arial" w:cs="Arial"/>
          <w:sz w:val="24"/>
          <w:szCs w:val="24"/>
        </w:rPr>
      </w:pPr>
    </w:p>
    <w:p w14:paraId="1CC3CD9E" w14:textId="3C14C050" w:rsidR="00CF4EB9" w:rsidRDefault="00CF4EB9" w:rsidP="0067151E">
      <w:pPr>
        <w:pStyle w:val="SemEspaamento"/>
        <w:jc w:val="both"/>
        <w:rPr>
          <w:rFonts w:ascii="Arial" w:hAnsi="Arial" w:cs="Arial"/>
          <w:sz w:val="24"/>
          <w:szCs w:val="24"/>
        </w:rPr>
      </w:pPr>
      <w:r>
        <w:rPr>
          <w:rFonts w:ascii="Arial" w:hAnsi="Arial" w:cs="Arial"/>
          <w:sz w:val="24"/>
          <w:szCs w:val="24"/>
        </w:rPr>
        <w:t xml:space="preserve">7.16 </w:t>
      </w:r>
      <w:r w:rsidRPr="00CF4EB9">
        <w:rPr>
          <w:rFonts w:ascii="Arial" w:hAnsi="Arial" w:cs="Arial"/>
          <w:sz w:val="24"/>
          <w:szCs w:val="24"/>
        </w:rPr>
        <w:t>Havendo a efetiva execução do objeto, os pagamentos serão realizados normalmente, até que se decida pela rescisão do contrato, caso o contratado não regularize sua situação junto ao SICAF.</w:t>
      </w:r>
    </w:p>
    <w:p w14:paraId="609C723E" w14:textId="77777777" w:rsidR="00CF4EB9" w:rsidRDefault="00CF4EB9" w:rsidP="0067151E">
      <w:pPr>
        <w:pStyle w:val="SemEspaamento"/>
        <w:jc w:val="both"/>
        <w:rPr>
          <w:rFonts w:ascii="Arial" w:hAnsi="Arial" w:cs="Arial"/>
          <w:sz w:val="24"/>
          <w:szCs w:val="24"/>
        </w:rPr>
      </w:pPr>
    </w:p>
    <w:p w14:paraId="296875D1" w14:textId="69637D60" w:rsidR="00CF4EB9" w:rsidRPr="00CF4EB9" w:rsidRDefault="00CF4EB9" w:rsidP="0067151E">
      <w:pPr>
        <w:pStyle w:val="SemEspaamento"/>
        <w:jc w:val="both"/>
        <w:rPr>
          <w:rFonts w:ascii="Arial" w:hAnsi="Arial" w:cs="Arial"/>
          <w:b/>
          <w:bCs/>
          <w:sz w:val="24"/>
          <w:szCs w:val="24"/>
        </w:rPr>
      </w:pPr>
      <w:r w:rsidRPr="00CF4EB9">
        <w:rPr>
          <w:rFonts w:ascii="Arial" w:hAnsi="Arial" w:cs="Arial"/>
          <w:b/>
          <w:bCs/>
          <w:sz w:val="24"/>
          <w:szCs w:val="24"/>
        </w:rPr>
        <w:t>Forma de pagamento</w:t>
      </w:r>
    </w:p>
    <w:p w14:paraId="76B6D3FE" w14:textId="77777777" w:rsidR="00CF4EB9" w:rsidRDefault="00CF4EB9" w:rsidP="0067151E">
      <w:pPr>
        <w:pStyle w:val="SemEspaamento"/>
        <w:jc w:val="both"/>
        <w:rPr>
          <w:rFonts w:ascii="Arial" w:hAnsi="Arial" w:cs="Arial"/>
          <w:sz w:val="24"/>
          <w:szCs w:val="24"/>
        </w:rPr>
      </w:pPr>
    </w:p>
    <w:p w14:paraId="2A173AD5" w14:textId="7C7D2335" w:rsidR="00CF4EB9" w:rsidRDefault="00CF4EB9" w:rsidP="0067151E">
      <w:pPr>
        <w:pStyle w:val="SemEspaamento"/>
        <w:jc w:val="both"/>
        <w:rPr>
          <w:rFonts w:ascii="Arial" w:hAnsi="Arial" w:cs="Arial"/>
          <w:sz w:val="24"/>
          <w:szCs w:val="24"/>
        </w:rPr>
      </w:pPr>
      <w:r>
        <w:rPr>
          <w:rFonts w:ascii="Arial" w:hAnsi="Arial" w:cs="Arial"/>
          <w:sz w:val="24"/>
          <w:szCs w:val="24"/>
        </w:rPr>
        <w:t xml:space="preserve">7.19 </w:t>
      </w:r>
      <w:r w:rsidRPr="00CF4EB9">
        <w:rPr>
          <w:rFonts w:ascii="Arial" w:hAnsi="Arial" w:cs="Arial"/>
          <w:sz w:val="24"/>
          <w:szCs w:val="24"/>
        </w:rPr>
        <w:t>O pagamento será realizado por meio de ordem bancária, para crédito em banco, agência e conta corrente indicados pelo contratado.</w:t>
      </w:r>
    </w:p>
    <w:p w14:paraId="48F6C083" w14:textId="77777777" w:rsidR="00CF4EB9" w:rsidRDefault="00CF4EB9" w:rsidP="0067151E">
      <w:pPr>
        <w:pStyle w:val="SemEspaamento"/>
        <w:jc w:val="both"/>
        <w:rPr>
          <w:rFonts w:ascii="Arial" w:hAnsi="Arial" w:cs="Arial"/>
          <w:sz w:val="24"/>
          <w:szCs w:val="24"/>
        </w:rPr>
      </w:pPr>
    </w:p>
    <w:p w14:paraId="7F6C0853" w14:textId="6F8AFA2C" w:rsidR="00CF4EB9" w:rsidRDefault="00CF4EB9" w:rsidP="0067151E">
      <w:pPr>
        <w:pStyle w:val="SemEspaamento"/>
        <w:jc w:val="both"/>
        <w:rPr>
          <w:rFonts w:ascii="Arial" w:hAnsi="Arial" w:cs="Arial"/>
          <w:sz w:val="24"/>
          <w:szCs w:val="24"/>
        </w:rPr>
      </w:pPr>
      <w:r>
        <w:rPr>
          <w:rFonts w:ascii="Arial" w:hAnsi="Arial" w:cs="Arial"/>
          <w:sz w:val="24"/>
          <w:szCs w:val="24"/>
        </w:rPr>
        <w:t xml:space="preserve">7.20 </w:t>
      </w:r>
      <w:r w:rsidRPr="00CF4EB9">
        <w:rPr>
          <w:rFonts w:ascii="Arial" w:hAnsi="Arial" w:cs="Arial"/>
          <w:sz w:val="24"/>
          <w:szCs w:val="24"/>
        </w:rPr>
        <w:t>Será considerada data do pagamento o dia em que constar como emitida a ordem bancária para pagamento.</w:t>
      </w:r>
    </w:p>
    <w:p w14:paraId="41926C70" w14:textId="77777777" w:rsidR="003D1613" w:rsidRDefault="003D1613" w:rsidP="0067151E">
      <w:pPr>
        <w:pStyle w:val="SemEspaamento"/>
        <w:jc w:val="both"/>
        <w:rPr>
          <w:rFonts w:ascii="Arial" w:hAnsi="Arial" w:cs="Arial"/>
          <w:sz w:val="24"/>
          <w:szCs w:val="24"/>
        </w:rPr>
      </w:pPr>
    </w:p>
    <w:p w14:paraId="03E5FB41" w14:textId="005C8CDA" w:rsidR="003D1613" w:rsidRDefault="003D1613" w:rsidP="0067151E">
      <w:pPr>
        <w:pStyle w:val="SemEspaamento"/>
        <w:jc w:val="both"/>
        <w:rPr>
          <w:rFonts w:ascii="Arial" w:hAnsi="Arial" w:cs="Arial"/>
          <w:sz w:val="24"/>
          <w:szCs w:val="24"/>
        </w:rPr>
      </w:pPr>
      <w:r>
        <w:rPr>
          <w:rFonts w:ascii="Arial" w:hAnsi="Arial" w:cs="Arial"/>
          <w:sz w:val="24"/>
          <w:szCs w:val="24"/>
        </w:rPr>
        <w:t xml:space="preserve">7.21 Quando </w:t>
      </w:r>
      <w:r w:rsidRPr="003D1613">
        <w:rPr>
          <w:rFonts w:ascii="Arial" w:hAnsi="Arial" w:cs="Arial"/>
          <w:sz w:val="24"/>
          <w:szCs w:val="24"/>
        </w:rPr>
        <w:t>do pagamento, será efetuada a retenção tributária prevista na legislação aplicável.</w:t>
      </w:r>
    </w:p>
    <w:p w14:paraId="44B8BFE2" w14:textId="77777777" w:rsidR="003D1613" w:rsidRDefault="003D1613" w:rsidP="0067151E">
      <w:pPr>
        <w:pStyle w:val="SemEspaamento"/>
        <w:jc w:val="both"/>
        <w:rPr>
          <w:rFonts w:ascii="Arial" w:hAnsi="Arial" w:cs="Arial"/>
          <w:sz w:val="24"/>
          <w:szCs w:val="24"/>
        </w:rPr>
      </w:pPr>
    </w:p>
    <w:p w14:paraId="47C00610" w14:textId="3DAEFBF6" w:rsidR="003D1613" w:rsidRDefault="003D1613" w:rsidP="0067151E">
      <w:pPr>
        <w:pStyle w:val="SemEspaamento"/>
        <w:jc w:val="both"/>
        <w:rPr>
          <w:rFonts w:ascii="Arial" w:hAnsi="Arial" w:cs="Arial"/>
          <w:sz w:val="24"/>
          <w:szCs w:val="24"/>
        </w:rPr>
      </w:pPr>
      <w:r w:rsidRPr="003D1613">
        <w:rPr>
          <w:rFonts w:ascii="Arial" w:hAnsi="Arial" w:cs="Arial"/>
          <w:sz w:val="24"/>
          <w:szCs w:val="24"/>
        </w:rPr>
        <w:t>7.21.1 Independentemente do percentual de tributo inserido na planilha, quando houver, serão retidos na fonte, quando da realização do pagamento, os percentuais estabelecidos na legislação vigente.</w:t>
      </w:r>
    </w:p>
    <w:p w14:paraId="048FD7C1" w14:textId="77777777" w:rsidR="004A71EA" w:rsidRDefault="004A71EA" w:rsidP="0067151E">
      <w:pPr>
        <w:pStyle w:val="SemEspaamento"/>
        <w:jc w:val="both"/>
        <w:rPr>
          <w:rFonts w:ascii="Arial" w:hAnsi="Arial" w:cs="Arial"/>
          <w:sz w:val="24"/>
          <w:szCs w:val="24"/>
        </w:rPr>
      </w:pPr>
    </w:p>
    <w:p w14:paraId="5450BE01" w14:textId="335E3ABD" w:rsidR="004A71EA" w:rsidRDefault="004A71EA" w:rsidP="0067151E">
      <w:pPr>
        <w:pStyle w:val="SemEspaamento"/>
        <w:jc w:val="both"/>
        <w:rPr>
          <w:rFonts w:ascii="Arial" w:hAnsi="Arial" w:cs="Arial"/>
          <w:sz w:val="24"/>
          <w:szCs w:val="24"/>
        </w:rPr>
      </w:pPr>
      <w:r w:rsidRPr="004A71EA">
        <w:rPr>
          <w:rFonts w:ascii="Arial" w:hAnsi="Arial" w:cs="Arial"/>
          <w:sz w:val="24"/>
          <w:szCs w:val="24"/>
        </w:rPr>
        <w:t xml:space="preserve">7.21.2 O contratado regularmente optante pelo Simples Nacional, nos termos da </w:t>
      </w:r>
      <w:hyperlink r:id="rId21">
        <w:r w:rsidRPr="004A71EA">
          <w:rPr>
            <w:rStyle w:val="Hyperlink"/>
            <w:rFonts w:ascii="Arial" w:hAnsi="Arial" w:cs="Arial"/>
            <w:color w:val="auto"/>
            <w:sz w:val="24"/>
            <w:szCs w:val="24"/>
            <w:u w:val="none"/>
          </w:rPr>
          <w:t>Lei Complementar nº 123, de 2006</w:t>
        </w:r>
      </w:hyperlink>
      <w:r w:rsidRPr="004A71EA">
        <w:rPr>
          <w:rFonts w:ascii="Arial" w:hAnsi="Arial" w:cs="Arial"/>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Pr>
          <w:rFonts w:ascii="Arial" w:hAnsi="Arial" w:cs="Arial"/>
          <w:sz w:val="24"/>
          <w:szCs w:val="24"/>
        </w:rPr>
        <w:t>.</w:t>
      </w:r>
    </w:p>
    <w:p w14:paraId="7DA82821" w14:textId="77777777" w:rsidR="00550F1A" w:rsidRDefault="00550F1A" w:rsidP="0067151E">
      <w:pPr>
        <w:pStyle w:val="SemEspaamento"/>
        <w:jc w:val="both"/>
        <w:rPr>
          <w:rFonts w:ascii="Arial" w:hAnsi="Arial" w:cs="Arial"/>
          <w:sz w:val="24"/>
          <w:szCs w:val="24"/>
        </w:rPr>
      </w:pPr>
    </w:p>
    <w:p w14:paraId="3E56E99C" w14:textId="491C62ED" w:rsidR="004A71EA" w:rsidRPr="004A71EA" w:rsidRDefault="004A71EA" w:rsidP="0067151E">
      <w:pPr>
        <w:pStyle w:val="SemEspaamento"/>
        <w:jc w:val="both"/>
        <w:rPr>
          <w:rFonts w:ascii="Arial" w:hAnsi="Arial" w:cs="Arial"/>
          <w:b/>
          <w:bCs/>
          <w:sz w:val="24"/>
          <w:szCs w:val="24"/>
        </w:rPr>
      </w:pPr>
      <w:r w:rsidRPr="004A71EA">
        <w:rPr>
          <w:rFonts w:ascii="Arial" w:hAnsi="Arial" w:cs="Arial"/>
          <w:b/>
          <w:bCs/>
          <w:sz w:val="24"/>
          <w:szCs w:val="24"/>
        </w:rPr>
        <w:t>8. FORMA E CRITÉRIOS DE SELEÇÃO DO FORNECEDOR E FORMA DE FORNECIMENTO</w:t>
      </w:r>
    </w:p>
    <w:p w14:paraId="39249201" w14:textId="18460061" w:rsidR="003A0D63" w:rsidRDefault="003A0D63" w:rsidP="0067151E">
      <w:pPr>
        <w:pStyle w:val="SemEspaamento"/>
        <w:jc w:val="both"/>
        <w:rPr>
          <w:rFonts w:ascii="Arial" w:hAnsi="Arial" w:cs="Arial"/>
          <w:sz w:val="24"/>
          <w:szCs w:val="24"/>
        </w:rPr>
      </w:pPr>
    </w:p>
    <w:p w14:paraId="23F41B32" w14:textId="2FCEC1C8" w:rsidR="004A71EA" w:rsidRPr="004A71EA" w:rsidRDefault="004A71EA" w:rsidP="0067151E">
      <w:pPr>
        <w:pStyle w:val="SemEspaamento"/>
        <w:jc w:val="both"/>
        <w:rPr>
          <w:rFonts w:ascii="Arial" w:hAnsi="Arial" w:cs="Arial"/>
          <w:b/>
          <w:bCs/>
          <w:sz w:val="24"/>
          <w:szCs w:val="24"/>
        </w:rPr>
      </w:pPr>
      <w:r w:rsidRPr="004A71EA">
        <w:rPr>
          <w:rFonts w:ascii="Arial" w:hAnsi="Arial" w:cs="Arial"/>
          <w:b/>
          <w:bCs/>
          <w:sz w:val="24"/>
          <w:szCs w:val="24"/>
        </w:rPr>
        <w:t>Forma de seleção e critério de julgamento da proposta</w:t>
      </w:r>
    </w:p>
    <w:p w14:paraId="01CC4B64" w14:textId="77777777" w:rsidR="004A71EA" w:rsidRDefault="004A71EA" w:rsidP="0067151E">
      <w:pPr>
        <w:pStyle w:val="SemEspaamento"/>
        <w:jc w:val="both"/>
        <w:rPr>
          <w:rFonts w:ascii="Arial" w:hAnsi="Arial" w:cs="Arial"/>
          <w:sz w:val="24"/>
          <w:szCs w:val="24"/>
        </w:rPr>
      </w:pPr>
    </w:p>
    <w:p w14:paraId="40DD9350" w14:textId="31D373EC" w:rsidR="004A71EA" w:rsidRDefault="004A71EA" w:rsidP="0067151E">
      <w:pPr>
        <w:pStyle w:val="SemEspaamento"/>
        <w:jc w:val="both"/>
        <w:rPr>
          <w:rFonts w:ascii="Arial" w:hAnsi="Arial" w:cs="Arial"/>
          <w:sz w:val="24"/>
          <w:szCs w:val="24"/>
        </w:rPr>
      </w:pPr>
      <w:r w:rsidRPr="004A71EA">
        <w:rPr>
          <w:rFonts w:ascii="Arial" w:hAnsi="Arial" w:cs="Arial"/>
          <w:sz w:val="24"/>
          <w:szCs w:val="24"/>
        </w:rPr>
        <w:lastRenderedPageBreak/>
        <w:t>8.1 O fornecedor será selecionado por meio da realização do Sistema de Registro de Preço, na modalidade PREGÃO, sob a forma ELETRÔNICA, com adoção do critério de julgamento pelo MENOR PREÇO</w:t>
      </w:r>
      <w:r>
        <w:rPr>
          <w:rFonts w:ascii="Arial" w:hAnsi="Arial" w:cs="Arial"/>
          <w:sz w:val="24"/>
          <w:szCs w:val="24"/>
        </w:rPr>
        <w:t>.</w:t>
      </w:r>
    </w:p>
    <w:p w14:paraId="2ADFC909" w14:textId="77777777" w:rsidR="004A71EA" w:rsidRDefault="004A71EA" w:rsidP="0067151E">
      <w:pPr>
        <w:pStyle w:val="SemEspaamento"/>
        <w:jc w:val="both"/>
        <w:rPr>
          <w:rFonts w:ascii="Arial" w:hAnsi="Arial" w:cs="Arial"/>
          <w:sz w:val="24"/>
          <w:szCs w:val="24"/>
        </w:rPr>
      </w:pPr>
    </w:p>
    <w:p w14:paraId="5EA3ECDB" w14:textId="6AC104D1" w:rsidR="004A71EA" w:rsidRPr="006E42D8" w:rsidRDefault="004A71EA" w:rsidP="0067151E">
      <w:pPr>
        <w:pStyle w:val="SemEspaamento"/>
        <w:jc w:val="both"/>
        <w:rPr>
          <w:rFonts w:ascii="Arial" w:hAnsi="Arial" w:cs="Arial"/>
          <w:b/>
          <w:bCs/>
          <w:sz w:val="24"/>
          <w:szCs w:val="24"/>
        </w:rPr>
      </w:pPr>
      <w:r w:rsidRPr="006E42D8">
        <w:rPr>
          <w:rFonts w:ascii="Arial" w:hAnsi="Arial" w:cs="Arial"/>
          <w:b/>
          <w:bCs/>
          <w:sz w:val="24"/>
          <w:szCs w:val="24"/>
        </w:rPr>
        <w:t xml:space="preserve">Forma de fornecimento </w:t>
      </w:r>
    </w:p>
    <w:p w14:paraId="5B6A7693" w14:textId="77777777" w:rsidR="004A71EA" w:rsidRDefault="004A71EA" w:rsidP="0067151E">
      <w:pPr>
        <w:pStyle w:val="SemEspaamento"/>
        <w:jc w:val="both"/>
        <w:rPr>
          <w:rFonts w:ascii="Arial" w:hAnsi="Arial" w:cs="Arial"/>
          <w:sz w:val="24"/>
          <w:szCs w:val="24"/>
        </w:rPr>
      </w:pPr>
    </w:p>
    <w:p w14:paraId="645227E6" w14:textId="0B8E7C11" w:rsidR="00EE4178" w:rsidRDefault="004A71EA" w:rsidP="0067151E">
      <w:pPr>
        <w:pStyle w:val="SemEspaamento"/>
        <w:jc w:val="both"/>
        <w:rPr>
          <w:rFonts w:ascii="Arial" w:hAnsi="Arial" w:cs="Arial"/>
          <w:sz w:val="24"/>
          <w:szCs w:val="24"/>
        </w:rPr>
      </w:pPr>
      <w:r>
        <w:rPr>
          <w:rFonts w:ascii="Arial" w:hAnsi="Arial" w:cs="Arial"/>
          <w:sz w:val="24"/>
          <w:szCs w:val="24"/>
        </w:rPr>
        <w:t>8.2 O fornecimento do objeto</w:t>
      </w:r>
      <w:r w:rsidR="00E72217">
        <w:rPr>
          <w:rFonts w:ascii="Arial" w:hAnsi="Arial" w:cs="Arial"/>
          <w:sz w:val="24"/>
          <w:szCs w:val="24"/>
        </w:rPr>
        <w:t xml:space="preserve"> será de forma total não</w:t>
      </w:r>
      <w:r w:rsidR="00EE4178">
        <w:rPr>
          <w:rFonts w:ascii="Arial" w:hAnsi="Arial" w:cs="Arial"/>
          <w:sz w:val="24"/>
          <w:szCs w:val="24"/>
        </w:rPr>
        <w:t xml:space="preserve"> parcelada.</w:t>
      </w:r>
    </w:p>
    <w:p w14:paraId="786803F8" w14:textId="77777777" w:rsidR="006E42D8" w:rsidRDefault="006E42D8" w:rsidP="0067151E">
      <w:pPr>
        <w:pStyle w:val="SemEspaamento"/>
        <w:jc w:val="both"/>
        <w:rPr>
          <w:rFonts w:ascii="Arial" w:hAnsi="Arial" w:cs="Arial"/>
          <w:sz w:val="24"/>
          <w:szCs w:val="24"/>
        </w:rPr>
      </w:pPr>
    </w:p>
    <w:p w14:paraId="7ED0B964" w14:textId="54F03118" w:rsidR="006E42D8" w:rsidRPr="0013470A" w:rsidRDefault="006E42D8" w:rsidP="0067151E">
      <w:pPr>
        <w:pStyle w:val="SemEspaamento"/>
        <w:jc w:val="both"/>
        <w:rPr>
          <w:rFonts w:ascii="Arial" w:hAnsi="Arial" w:cs="Arial"/>
          <w:b/>
          <w:bCs/>
          <w:sz w:val="24"/>
          <w:szCs w:val="24"/>
        </w:rPr>
      </w:pPr>
      <w:r w:rsidRPr="0013470A">
        <w:rPr>
          <w:rFonts w:ascii="Arial" w:hAnsi="Arial" w:cs="Arial"/>
          <w:b/>
          <w:bCs/>
          <w:sz w:val="24"/>
          <w:szCs w:val="24"/>
        </w:rPr>
        <w:t>Possíveis impactos ambientais</w:t>
      </w:r>
    </w:p>
    <w:p w14:paraId="4F06613D" w14:textId="77777777" w:rsidR="006E42D8" w:rsidRDefault="006E42D8" w:rsidP="0067151E">
      <w:pPr>
        <w:pStyle w:val="SemEspaamento"/>
        <w:jc w:val="both"/>
        <w:rPr>
          <w:rFonts w:ascii="Arial" w:hAnsi="Arial" w:cs="Arial"/>
          <w:sz w:val="24"/>
          <w:szCs w:val="24"/>
        </w:rPr>
      </w:pPr>
    </w:p>
    <w:p w14:paraId="786B98D8" w14:textId="6EEECAA4" w:rsidR="006E42D8" w:rsidRPr="0013470A" w:rsidRDefault="006E42D8" w:rsidP="0067151E">
      <w:pPr>
        <w:pStyle w:val="SemEspaamento"/>
        <w:jc w:val="both"/>
        <w:rPr>
          <w:rFonts w:ascii="Arial" w:hAnsi="Arial" w:cs="Arial"/>
          <w:sz w:val="24"/>
          <w:szCs w:val="24"/>
        </w:rPr>
      </w:pPr>
      <w:r w:rsidRPr="0013470A">
        <w:rPr>
          <w:rFonts w:ascii="Arial" w:hAnsi="Arial" w:cs="Arial"/>
          <w:sz w:val="24"/>
          <w:szCs w:val="24"/>
        </w:rPr>
        <w:t xml:space="preserve">8.3 Os materiais/bens a serem adquiridos não causam impactos ambientais significativos, pois </w:t>
      </w:r>
      <w:r w:rsidR="000820AA" w:rsidRPr="0013470A">
        <w:rPr>
          <w:rFonts w:ascii="Arial" w:hAnsi="Arial" w:cs="Arial"/>
          <w:sz w:val="24"/>
          <w:szCs w:val="24"/>
        </w:rPr>
        <w:t xml:space="preserve">quando </w:t>
      </w:r>
      <w:r w:rsidR="0013470A" w:rsidRPr="0013470A">
        <w:rPr>
          <w:rFonts w:ascii="Arial" w:hAnsi="Arial" w:cs="Arial"/>
          <w:sz w:val="24"/>
          <w:szCs w:val="24"/>
        </w:rPr>
        <w:t>bem-produzidos</w:t>
      </w:r>
      <w:r w:rsidR="000820AA" w:rsidRPr="0013470A">
        <w:rPr>
          <w:rFonts w:ascii="Arial" w:hAnsi="Arial" w:cs="Arial"/>
          <w:sz w:val="24"/>
          <w:szCs w:val="24"/>
        </w:rPr>
        <w:t>, os móveis têm uma vida útil prolongada. Ao contrário de produtos de consumo rápido, como alimentos ou embalagens descartáveis</w:t>
      </w:r>
      <w:r w:rsidR="0013470A">
        <w:rPr>
          <w:rFonts w:ascii="Arial" w:hAnsi="Arial" w:cs="Arial"/>
          <w:sz w:val="24"/>
          <w:szCs w:val="24"/>
        </w:rPr>
        <w:t>, p</w:t>
      </w:r>
      <w:r w:rsidR="0013470A" w:rsidRPr="0013470A">
        <w:rPr>
          <w:rFonts w:ascii="Arial" w:hAnsi="Arial" w:cs="Arial"/>
          <w:sz w:val="24"/>
          <w:szCs w:val="24"/>
        </w:rPr>
        <w:t xml:space="preserve">odem ser reciclados ou reutilizados ao longo do tempo. Quando bem-feitos, os materiais podem ser reaproveitados em novos produtos. Além disso, muitos móveis antigos podem ser restaurados ou reparados, estendendo sua vida útil e diminuindo a necessidade de produção de novos itens, além disso, práticas e inovações sustentáveis dentro da indústria de mobiliário estão ajudando a reduzir </w:t>
      </w:r>
      <w:r w:rsidR="0013470A">
        <w:rPr>
          <w:rFonts w:ascii="Arial" w:hAnsi="Arial" w:cs="Arial"/>
          <w:sz w:val="24"/>
          <w:szCs w:val="24"/>
        </w:rPr>
        <w:t xml:space="preserve">ainda mais os </w:t>
      </w:r>
      <w:r w:rsidR="0013470A" w:rsidRPr="0013470A">
        <w:rPr>
          <w:rFonts w:ascii="Arial" w:hAnsi="Arial" w:cs="Arial"/>
          <w:sz w:val="24"/>
          <w:szCs w:val="24"/>
        </w:rPr>
        <w:t>impactos de forma contínua.</w:t>
      </w:r>
    </w:p>
    <w:p w14:paraId="06AC3436" w14:textId="77777777" w:rsidR="00EE4178" w:rsidRDefault="00EE4178" w:rsidP="0067151E">
      <w:pPr>
        <w:pStyle w:val="SemEspaamento"/>
        <w:jc w:val="both"/>
        <w:rPr>
          <w:rFonts w:ascii="Arial" w:hAnsi="Arial" w:cs="Arial"/>
          <w:sz w:val="24"/>
          <w:szCs w:val="24"/>
        </w:rPr>
      </w:pPr>
    </w:p>
    <w:p w14:paraId="5B5145B2" w14:textId="57EB9900" w:rsidR="006E42D8" w:rsidRPr="006E42D8" w:rsidRDefault="00EE4178" w:rsidP="0067151E">
      <w:pPr>
        <w:pStyle w:val="SemEspaamento"/>
        <w:jc w:val="both"/>
        <w:rPr>
          <w:rFonts w:ascii="Arial" w:hAnsi="Arial" w:cs="Arial"/>
          <w:b/>
          <w:bCs/>
          <w:sz w:val="24"/>
          <w:szCs w:val="24"/>
        </w:rPr>
      </w:pPr>
      <w:r w:rsidRPr="006E42D8">
        <w:rPr>
          <w:rFonts w:ascii="Arial" w:hAnsi="Arial" w:cs="Arial"/>
          <w:b/>
          <w:bCs/>
          <w:sz w:val="24"/>
          <w:szCs w:val="24"/>
        </w:rPr>
        <w:t>Exigências de habilitação</w:t>
      </w:r>
    </w:p>
    <w:p w14:paraId="4ADDA900" w14:textId="77777777" w:rsidR="00EE4178" w:rsidRDefault="00EE4178" w:rsidP="0067151E">
      <w:pPr>
        <w:pStyle w:val="SemEspaamento"/>
        <w:jc w:val="both"/>
        <w:rPr>
          <w:rFonts w:ascii="Arial" w:hAnsi="Arial" w:cs="Arial"/>
          <w:sz w:val="24"/>
          <w:szCs w:val="24"/>
        </w:rPr>
      </w:pPr>
    </w:p>
    <w:p w14:paraId="0E43FA8B" w14:textId="6C268DA6" w:rsidR="004A71EA" w:rsidRDefault="00EE4178" w:rsidP="0067151E">
      <w:pPr>
        <w:pStyle w:val="SemEspaamento"/>
        <w:jc w:val="both"/>
        <w:rPr>
          <w:rFonts w:ascii="Arial" w:hAnsi="Arial" w:cs="Arial"/>
          <w:sz w:val="24"/>
          <w:szCs w:val="24"/>
        </w:rPr>
      </w:pPr>
      <w:r w:rsidRPr="00EE4178">
        <w:rPr>
          <w:rFonts w:ascii="Arial" w:hAnsi="Arial" w:cs="Arial"/>
          <w:sz w:val="24"/>
          <w:szCs w:val="24"/>
        </w:rPr>
        <w:t>8.</w:t>
      </w:r>
      <w:r w:rsidR="007B2304">
        <w:rPr>
          <w:rFonts w:ascii="Arial" w:hAnsi="Arial" w:cs="Arial"/>
          <w:sz w:val="24"/>
          <w:szCs w:val="24"/>
        </w:rPr>
        <w:t>4</w:t>
      </w:r>
      <w:r w:rsidRPr="00EE4178">
        <w:rPr>
          <w:rFonts w:ascii="Arial" w:hAnsi="Arial" w:cs="Arial"/>
          <w:sz w:val="24"/>
          <w:szCs w:val="24"/>
        </w:rPr>
        <w:t xml:space="preserve"> Para fins de habilitação, deverá o licitante comprovar os seguintes requisitos: </w:t>
      </w:r>
    </w:p>
    <w:p w14:paraId="0FCB2D2E" w14:textId="77777777" w:rsidR="00EE4178" w:rsidRDefault="00EE4178" w:rsidP="0067151E">
      <w:pPr>
        <w:pStyle w:val="SemEspaamento"/>
        <w:jc w:val="both"/>
        <w:rPr>
          <w:rFonts w:ascii="Arial" w:hAnsi="Arial" w:cs="Arial"/>
          <w:sz w:val="24"/>
          <w:szCs w:val="24"/>
        </w:rPr>
      </w:pPr>
    </w:p>
    <w:p w14:paraId="52DAD79C" w14:textId="58B82A78" w:rsidR="00EE4178" w:rsidRDefault="00EE4178" w:rsidP="0067151E">
      <w:pPr>
        <w:pStyle w:val="SemEspaamento"/>
        <w:jc w:val="both"/>
        <w:rPr>
          <w:rFonts w:ascii="Arial" w:hAnsi="Arial" w:cs="Arial"/>
          <w:b/>
          <w:bCs/>
          <w:sz w:val="24"/>
          <w:szCs w:val="24"/>
        </w:rPr>
      </w:pPr>
      <w:r w:rsidRPr="00EE4178">
        <w:rPr>
          <w:rFonts w:ascii="Arial" w:hAnsi="Arial" w:cs="Arial"/>
          <w:b/>
          <w:bCs/>
          <w:sz w:val="24"/>
          <w:szCs w:val="24"/>
        </w:rPr>
        <w:t>Habilitação jurídica:</w:t>
      </w:r>
    </w:p>
    <w:p w14:paraId="2AD994F8" w14:textId="77777777" w:rsidR="007B2304" w:rsidRDefault="007B2304" w:rsidP="0067151E">
      <w:pPr>
        <w:pStyle w:val="SemEspaamento"/>
        <w:jc w:val="both"/>
        <w:rPr>
          <w:rFonts w:ascii="Arial" w:hAnsi="Arial" w:cs="Arial"/>
          <w:b/>
          <w:bCs/>
          <w:sz w:val="24"/>
          <w:szCs w:val="24"/>
        </w:rPr>
      </w:pPr>
    </w:p>
    <w:p w14:paraId="199F67C0" w14:textId="1E9BE048" w:rsidR="007B2304" w:rsidRPr="00326812" w:rsidRDefault="007B2304" w:rsidP="0067151E">
      <w:pPr>
        <w:pStyle w:val="SemEspaamento"/>
        <w:jc w:val="both"/>
        <w:rPr>
          <w:rFonts w:ascii="Arial" w:hAnsi="Arial" w:cs="Arial"/>
          <w:sz w:val="24"/>
          <w:szCs w:val="24"/>
        </w:rPr>
      </w:pPr>
      <w:r w:rsidRPr="00326812">
        <w:rPr>
          <w:rFonts w:ascii="Arial" w:hAnsi="Arial" w:cs="Arial"/>
          <w:sz w:val="24"/>
          <w:szCs w:val="24"/>
        </w:rPr>
        <w:t>8.5 No caso de Empresário Individual, inscrição no Registro Público de Empresas Mercantis, a cargo da Junta Comercial da respectiva sede;</w:t>
      </w:r>
    </w:p>
    <w:p w14:paraId="410F83DC" w14:textId="77777777" w:rsidR="00C60EA8" w:rsidRDefault="00C60EA8" w:rsidP="0067151E">
      <w:pPr>
        <w:pStyle w:val="SemEspaamento"/>
        <w:jc w:val="both"/>
        <w:rPr>
          <w:rFonts w:ascii="Arial" w:hAnsi="Arial" w:cs="Arial"/>
          <w:sz w:val="24"/>
          <w:szCs w:val="24"/>
        </w:rPr>
      </w:pPr>
    </w:p>
    <w:p w14:paraId="05239E47" w14:textId="427BAAB0" w:rsidR="007B2304" w:rsidRPr="00326812" w:rsidRDefault="00836541" w:rsidP="0067151E">
      <w:pPr>
        <w:pStyle w:val="SemEspaamento"/>
        <w:jc w:val="both"/>
        <w:rPr>
          <w:rFonts w:ascii="Arial" w:hAnsi="Arial" w:cs="Arial"/>
          <w:sz w:val="24"/>
          <w:szCs w:val="24"/>
        </w:rPr>
      </w:pPr>
      <w:r w:rsidRPr="00326812">
        <w:rPr>
          <w:rFonts w:ascii="Arial" w:hAnsi="Arial" w:cs="Arial"/>
          <w:sz w:val="24"/>
          <w:szCs w:val="24"/>
        </w:rPr>
        <w:t xml:space="preserve">8.6 </w:t>
      </w:r>
      <w:r w:rsidR="007B2304" w:rsidRPr="00326812">
        <w:rPr>
          <w:rFonts w:ascii="Arial" w:hAnsi="Arial" w:cs="Arial"/>
          <w:sz w:val="24"/>
          <w:szCs w:val="24"/>
        </w:rPr>
        <w:t xml:space="preserve">Em se tratando de </w:t>
      </w:r>
      <w:r w:rsidRPr="00326812">
        <w:rPr>
          <w:rFonts w:ascii="Arial" w:hAnsi="Arial" w:cs="Arial"/>
          <w:sz w:val="24"/>
          <w:szCs w:val="24"/>
        </w:rPr>
        <w:t xml:space="preserve">Microempreendedor Individual – MEI: Certificado da Condição de Microempreendedor Individual - CCMEI, cuja aceitação ficará condicionada à verificação da autenticidade no sítio </w:t>
      </w:r>
      <w:hyperlink r:id="rId22">
        <w:r w:rsidRPr="00326812">
          <w:rPr>
            <w:rStyle w:val="Hyperlink"/>
            <w:rFonts w:ascii="Arial" w:hAnsi="Arial" w:cs="Arial"/>
            <w:color w:val="auto"/>
            <w:sz w:val="24"/>
            <w:szCs w:val="24"/>
            <w:u w:val="none"/>
          </w:rPr>
          <w:t>https://www.gov.br/empresas-e-negocios/pt-br/empreendedor</w:t>
        </w:r>
      </w:hyperlink>
      <w:r w:rsidRPr="00326812">
        <w:rPr>
          <w:rFonts w:ascii="Arial" w:hAnsi="Arial" w:cs="Arial"/>
          <w:sz w:val="24"/>
          <w:szCs w:val="24"/>
        </w:rPr>
        <w:t>;</w:t>
      </w:r>
    </w:p>
    <w:p w14:paraId="1EFC842B" w14:textId="77777777" w:rsidR="007B2304" w:rsidRDefault="007B2304" w:rsidP="0067151E">
      <w:pPr>
        <w:pStyle w:val="SemEspaamento"/>
        <w:jc w:val="both"/>
        <w:rPr>
          <w:rFonts w:ascii="Arial" w:hAnsi="Arial" w:cs="Arial"/>
          <w:sz w:val="24"/>
          <w:szCs w:val="24"/>
        </w:rPr>
      </w:pPr>
    </w:p>
    <w:p w14:paraId="5F802E53" w14:textId="3842C5C7" w:rsidR="007B2304" w:rsidRDefault="007B2304" w:rsidP="007B2304">
      <w:pPr>
        <w:pStyle w:val="SemEspaamento"/>
        <w:jc w:val="both"/>
        <w:rPr>
          <w:rFonts w:ascii="Arial" w:hAnsi="Arial" w:cs="Arial"/>
          <w:sz w:val="24"/>
          <w:szCs w:val="24"/>
        </w:rPr>
      </w:pPr>
      <w:r w:rsidRPr="00326812">
        <w:rPr>
          <w:rFonts w:ascii="Arial" w:hAnsi="Arial" w:cs="Arial"/>
          <w:sz w:val="24"/>
          <w:szCs w:val="24"/>
        </w:rPr>
        <w:t>8.7 No caso de Socied</w:t>
      </w:r>
      <w:r w:rsidR="00F73C5B" w:rsidRPr="00326812">
        <w:rPr>
          <w:rFonts w:ascii="Arial" w:hAnsi="Arial" w:cs="Arial"/>
          <w:sz w:val="24"/>
          <w:szCs w:val="24"/>
        </w:rPr>
        <w:t xml:space="preserve">ade </w:t>
      </w:r>
      <w:r w:rsidRPr="00326812">
        <w:rPr>
          <w:rFonts w:ascii="Arial" w:hAnsi="Arial" w:cs="Arial"/>
          <w:sz w:val="24"/>
          <w:szCs w:val="24"/>
        </w:rPr>
        <w:t>Empresári</w:t>
      </w:r>
      <w:r w:rsidR="00F73C5B" w:rsidRPr="00326812">
        <w:rPr>
          <w:rFonts w:ascii="Arial" w:hAnsi="Arial" w:cs="Arial"/>
          <w:sz w:val="24"/>
          <w:szCs w:val="24"/>
        </w:rPr>
        <w:t>a</w:t>
      </w:r>
      <w:r w:rsidR="00DA601B" w:rsidRPr="00326812">
        <w:rPr>
          <w:rFonts w:ascii="Arial" w:hAnsi="Arial" w:cs="Arial"/>
          <w:sz w:val="24"/>
          <w:szCs w:val="24"/>
        </w:rPr>
        <w:t>, Sociedade Limitada Unipessoal - SLU</w:t>
      </w:r>
      <w:r w:rsidR="00F73C5B" w:rsidRPr="00326812">
        <w:rPr>
          <w:rFonts w:ascii="Arial" w:hAnsi="Arial" w:cs="Arial"/>
          <w:sz w:val="24"/>
          <w:szCs w:val="24"/>
        </w:rPr>
        <w:t xml:space="preserve"> ou Empresa Individual de Responsabilidade Limitada</w:t>
      </w:r>
      <w:r w:rsidRPr="00326812">
        <w:rPr>
          <w:rFonts w:ascii="Arial" w:hAnsi="Arial" w:cs="Arial"/>
          <w:sz w:val="24"/>
          <w:szCs w:val="24"/>
        </w:rPr>
        <w:t xml:space="preserve">: </w:t>
      </w:r>
      <w:r w:rsidR="00F73C5B" w:rsidRPr="00326812">
        <w:rPr>
          <w:rFonts w:ascii="Arial" w:hAnsi="Arial" w:cs="Arial"/>
          <w:sz w:val="24"/>
          <w:szCs w:val="24"/>
        </w:rPr>
        <w:t>ato constitutivo, estatuto ou</w:t>
      </w:r>
      <w:r w:rsidR="00F73C5B">
        <w:rPr>
          <w:rFonts w:ascii="Arial" w:hAnsi="Arial" w:cs="Arial"/>
          <w:sz w:val="24"/>
          <w:szCs w:val="24"/>
        </w:rPr>
        <w:t xml:space="preserve"> contrato social em vigor, devidamente registrado na Junta Comercial da respectiva sede, acompanhado de documento comprobatório de seus administradores;</w:t>
      </w:r>
    </w:p>
    <w:p w14:paraId="652A9B35" w14:textId="77777777" w:rsidR="00836541" w:rsidRDefault="00836541" w:rsidP="0067151E">
      <w:pPr>
        <w:pStyle w:val="SemEspaamento"/>
        <w:jc w:val="both"/>
        <w:rPr>
          <w:rFonts w:ascii="Arial" w:hAnsi="Arial" w:cs="Arial"/>
          <w:sz w:val="24"/>
          <w:szCs w:val="24"/>
        </w:rPr>
      </w:pPr>
    </w:p>
    <w:p w14:paraId="4392684C" w14:textId="08C211B6" w:rsidR="003E1BC3" w:rsidRPr="00326812" w:rsidRDefault="003E1BC3" w:rsidP="0067151E">
      <w:pPr>
        <w:pStyle w:val="SemEspaamento"/>
        <w:jc w:val="both"/>
        <w:rPr>
          <w:rFonts w:ascii="Arial" w:hAnsi="Arial" w:cs="Arial"/>
          <w:sz w:val="24"/>
          <w:szCs w:val="24"/>
        </w:rPr>
      </w:pPr>
      <w:r w:rsidRPr="00326812">
        <w:rPr>
          <w:rFonts w:ascii="Arial" w:hAnsi="Arial" w:cs="Arial"/>
          <w:sz w:val="24"/>
          <w:szCs w:val="24"/>
        </w:rPr>
        <w:t>8.8 Inscrição no Registro Público de Empresas Mercantis, onde opera com averbação no registro onde tem sede a matriz, no caso de ser praticamente sucursal, filial ou agência</w:t>
      </w:r>
      <w:r w:rsidR="00326812" w:rsidRPr="00326812">
        <w:rPr>
          <w:rFonts w:ascii="Arial" w:hAnsi="Arial" w:cs="Arial"/>
          <w:sz w:val="24"/>
          <w:szCs w:val="24"/>
        </w:rPr>
        <w:t>;</w:t>
      </w:r>
    </w:p>
    <w:p w14:paraId="1C48AAC7" w14:textId="77777777" w:rsidR="00E91C22" w:rsidRDefault="00E91C22" w:rsidP="0067151E">
      <w:pPr>
        <w:pStyle w:val="SemEspaamento"/>
        <w:jc w:val="both"/>
        <w:rPr>
          <w:rFonts w:ascii="Arial" w:hAnsi="Arial" w:cs="Arial"/>
          <w:sz w:val="24"/>
          <w:szCs w:val="24"/>
        </w:rPr>
      </w:pPr>
    </w:p>
    <w:p w14:paraId="7BE40B79" w14:textId="6DBC1A50" w:rsidR="00E91C22" w:rsidRPr="00326812" w:rsidRDefault="00E91C22" w:rsidP="0067151E">
      <w:pPr>
        <w:pStyle w:val="SemEspaamento"/>
        <w:jc w:val="both"/>
        <w:rPr>
          <w:rFonts w:ascii="Arial" w:hAnsi="Arial" w:cs="Arial"/>
          <w:sz w:val="24"/>
          <w:szCs w:val="24"/>
        </w:rPr>
      </w:pPr>
      <w:r w:rsidRPr="00326812">
        <w:rPr>
          <w:rFonts w:ascii="Arial" w:hAnsi="Arial" w:cs="Arial"/>
          <w:sz w:val="24"/>
          <w:szCs w:val="24"/>
        </w:rPr>
        <w:t xml:space="preserve">8.9 </w:t>
      </w:r>
      <w:r w:rsidR="006D42FA" w:rsidRPr="00326812">
        <w:rPr>
          <w:rFonts w:ascii="Arial" w:hAnsi="Arial" w:cs="Arial"/>
          <w:sz w:val="24"/>
          <w:szCs w:val="24"/>
        </w:rPr>
        <w:t xml:space="preserve">No caso de </w:t>
      </w:r>
      <w:r w:rsidRPr="00326812">
        <w:rPr>
          <w:rFonts w:ascii="Arial" w:hAnsi="Arial" w:cs="Arial"/>
          <w:sz w:val="24"/>
          <w:szCs w:val="24"/>
        </w:rPr>
        <w:t>Sociedade simples: inscrição do ato constitutivo no Registro Civil de Pessoas Jurídicas do local de sua sede, acompanhada de documento comprobatório de seus administradores;</w:t>
      </w:r>
    </w:p>
    <w:p w14:paraId="1411B2AE" w14:textId="77777777" w:rsidR="006D42FA" w:rsidRDefault="006D42FA" w:rsidP="0067151E">
      <w:pPr>
        <w:pStyle w:val="SemEspaamento"/>
        <w:jc w:val="both"/>
        <w:rPr>
          <w:rFonts w:ascii="Arial" w:hAnsi="Arial" w:cs="Arial"/>
          <w:sz w:val="24"/>
          <w:szCs w:val="24"/>
        </w:rPr>
      </w:pPr>
    </w:p>
    <w:p w14:paraId="5C8223FE" w14:textId="180487E8" w:rsidR="006D42FA" w:rsidRDefault="006D42FA" w:rsidP="0067151E">
      <w:pPr>
        <w:pStyle w:val="SemEspaamento"/>
        <w:jc w:val="both"/>
        <w:rPr>
          <w:rFonts w:ascii="Arial" w:hAnsi="Arial" w:cs="Arial"/>
          <w:sz w:val="24"/>
          <w:szCs w:val="24"/>
        </w:rPr>
      </w:pPr>
      <w:r>
        <w:rPr>
          <w:rFonts w:ascii="Arial" w:hAnsi="Arial" w:cs="Arial"/>
          <w:sz w:val="24"/>
          <w:szCs w:val="24"/>
        </w:rPr>
        <w:t>8.10 Decreto de Autorização, em se tratando de sociedade empresária estrangeira em funcionamento no País.</w:t>
      </w:r>
    </w:p>
    <w:p w14:paraId="728A86CF" w14:textId="77777777" w:rsidR="006D42FA" w:rsidRDefault="006D42FA" w:rsidP="0067151E">
      <w:pPr>
        <w:pStyle w:val="SemEspaamento"/>
        <w:jc w:val="both"/>
        <w:rPr>
          <w:rFonts w:ascii="Arial" w:hAnsi="Arial" w:cs="Arial"/>
          <w:sz w:val="24"/>
          <w:szCs w:val="24"/>
        </w:rPr>
      </w:pPr>
    </w:p>
    <w:p w14:paraId="2EFDAD8D" w14:textId="1D21AA7F" w:rsidR="00E91C22" w:rsidRDefault="006D42FA" w:rsidP="0067151E">
      <w:pPr>
        <w:pStyle w:val="SemEspaamento"/>
        <w:jc w:val="both"/>
        <w:rPr>
          <w:rFonts w:ascii="Arial" w:hAnsi="Arial" w:cs="Arial"/>
          <w:sz w:val="24"/>
          <w:szCs w:val="24"/>
        </w:rPr>
      </w:pPr>
      <w:r>
        <w:rPr>
          <w:rFonts w:ascii="Arial" w:hAnsi="Arial" w:cs="Arial"/>
          <w:sz w:val="24"/>
          <w:szCs w:val="24"/>
        </w:rPr>
        <w:t xml:space="preserve">8.11 </w:t>
      </w:r>
      <w:r w:rsidR="00E91C22" w:rsidRPr="00E91C22">
        <w:rPr>
          <w:rFonts w:ascii="Arial" w:hAnsi="Arial" w:cs="Arial"/>
          <w:sz w:val="24"/>
          <w:szCs w:val="24"/>
        </w:rPr>
        <w:t>Os documentos apresentados deverão estar acompanhados de todas as alterações ou da consolidação respectiva;</w:t>
      </w:r>
    </w:p>
    <w:p w14:paraId="3B130358" w14:textId="77777777" w:rsidR="00326812" w:rsidRDefault="00326812" w:rsidP="0067151E">
      <w:pPr>
        <w:pStyle w:val="SemEspaamento"/>
        <w:jc w:val="both"/>
        <w:rPr>
          <w:rFonts w:ascii="Arial" w:hAnsi="Arial" w:cs="Arial"/>
          <w:sz w:val="24"/>
          <w:szCs w:val="24"/>
        </w:rPr>
      </w:pPr>
    </w:p>
    <w:p w14:paraId="76EDCFF5" w14:textId="1D016F3D" w:rsidR="00326812" w:rsidRDefault="00326812" w:rsidP="0067151E">
      <w:pPr>
        <w:pStyle w:val="SemEspaamento"/>
        <w:jc w:val="both"/>
        <w:rPr>
          <w:rFonts w:ascii="Arial" w:hAnsi="Arial" w:cs="Arial"/>
          <w:sz w:val="24"/>
          <w:szCs w:val="24"/>
        </w:rPr>
      </w:pPr>
      <w:r>
        <w:rPr>
          <w:rFonts w:ascii="Arial" w:hAnsi="Arial" w:cs="Arial"/>
          <w:sz w:val="24"/>
          <w:szCs w:val="24"/>
        </w:rPr>
        <w:t>8.12 CPF e Cédula de Identidade do proprietário, diretores ou sócios, caso estes não constem relacionados nos documentos acima;</w:t>
      </w:r>
    </w:p>
    <w:p w14:paraId="021AA9BF" w14:textId="77777777" w:rsidR="00A04367" w:rsidRDefault="00A04367" w:rsidP="0067151E">
      <w:pPr>
        <w:pStyle w:val="SemEspaamento"/>
        <w:jc w:val="both"/>
        <w:rPr>
          <w:rFonts w:ascii="Arial" w:hAnsi="Arial" w:cs="Arial"/>
          <w:sz w:val="24"/>
          <w:szCs w:val="24"/>
        </w:rPr>
      </w:pPr>
    </w:p>
    <w:p w14:paraId="09A5CFB9" w14:textId="69A353BF" w:rsidR="00A04367" w:rsidRPr="00A04367" w:rsidRDefault="00A04367" w:rsidP="0067151E">
      <w:pPr>
        <w:pStyle w:val="SemEspaamento"/>
        <w:jc w:val="both"/>
        <w:rPr>
          <w:rFonts w:ascii="Arial" w:hAnsi="Arial" w:cs="Arial"/>
          <w:b/>
          <w:bCs/>
          <w:sz w:val="24"/>
          <w:szCs w:val="24"/>
        </w:rPr>
      </w:pPr>
      <w:r w:rsidRPr="00A04367">
        <w:rPr>
          <w:rFonts w:ascii="Arial" w:hAnsi="Arial" w:cs="Arial"/>
          <w:b/>
          <w:bCs/>
          <w:sz w:val="24"/>
          <w:szCs w:val="24"/>
        </w:rPr>
        <w:t>Habilitação fiscal, social e trabalhista</w:t>
      </w:r>
    </w:p>
    <w:p w14:paraId="18D286DE" w14:textId="77777777" w:rsidR="00A04367" w:rsidRDefault="00A04367" w:rsidP="0067151E">
      <w:pPr>
        <w:pStyle w:val="SemEspaamento"/>
        <w:jc w:val="both"/>
        <w:rPr>
          <w:rFonts w:ascii="Arial" w:hAnsi="Arial" w:cs="Arial"/>
          <w:sz w:val="24"/>
          <w:szCs w:val="24"/>
        </w:rPr>
      </w:pPr>
    </w:p>
    <w:p w14:paraId="3340BA9D" w14:textId="427140A3" w:rsidR="00A04367" w:rsidRPr="00326812" w:rsidRDefault="00A04367" w:rsidP="0067151E">
      <w:pPr>
        <w:pStyle w:val="SemEspaamento"/>
        <w:jc w:val="both"/>
        <w:rPr>
          <w:rFonts w:ascii="Arial" w:hAnsi="Arial" w:cs="Arial"/>
          <w:sz w:val="24"/>
          <w:szCs w:val="24"/>
        </w:rPr>
      </w:pPr>
      <w:r w:rsidRPr="00326812">
        <w:rPr>
          <w:rFonts w:ascii="Arial" w:hAnsi="Arial" w:cs="Arial"/>
          <w:sz w:val="24"/>
          <w:szCs w:val="24"/>
        </w:rPr>
        <w:t>8.1</w:t>
      </w:r>
      <w:r w:rsidR="00326812" w:rsidRPr="00326812">
        <w:rPr>
          <w:rFonts w:ascii="Arial" w:hAnsi="Arial" w:cs="Arial"/>
          <w:sz w:val="24"/>
          <w:szCs w:val="24"/>
        </w:rPr>
        <w:t>3</w:t>
      </w:r>
      <w:r w:rsidRPr="00326812">
        <w:rPr>
          <w:rFonts w:ascii="Arial" w:hAnsi="Arial" w:cs="Arial"/>
          <w:sz w:val="24"/>
          <w:szCs w:val="24"/>
        </w:rPr>
        <w:t xml:space="preserve"> Prova de inscrição no Cadastro Nacional de Pessoas Jurídicas ou no Cadastro de Pessoas Físicas, conforme o caso;</w:t>
      </w:r>
    </w:p>
    <w:p w14:paraId="655CB1EE" w14:textId="77777777" w:rsidR="00A04367" w:rsidRDefault="00A04367" w:rsidP="0067151E">
      <w:pPr>
        <w:pStyle w:val="SemEspaamento"/>
        <w:jc w:val="both"/>
        <w:rPr>
          <w:rFonts w:ascii="Arial" w:hAnsi="Arial" w:cs="Arial"/>
          <w:sz w:val="24"/>
          <w:szCs w:val="24"/>
        </w:rPr>
      </w:pPr>
    </w:p>
    <w:p w14:paraId="456AAA20" w14:textId="07DB5F07" w:rsidR="00A04367" w:rsidRDefault="00A04367" w:rsidP="0067151E">
      <w:pPr>
        <w:pStyle w:val="SemEspaamento"/>
        <w:jc w:val="both"/>
        <w:rPr>
          <w:rFonts w:ascii="Arial" w:hAnsi="Arial" w:cs="Arial"/>
          <w:sz w:val="24"/>
          <w:szCs w:val="24"/>
        </w:rPr>
      </w:pPr>
      <w:r>
        <w:rPr>
          <w:rFonts w:ascii="Arial" w:hAnsi="Arial" w:cs="Arial"/>
          <w:sz w:val="24"/>
          <w:szCs w:val="24"/>
        </w:rPr>
        <w:t>8.1</w:t>
      </w:r>
      <w:r w:rsidR="00326812">
        <w:rPr>
          <w:rFonts w:ascii="Arial" w:hAnsi="Arial" w:cs="Arial"/>
          <w:sz w:val="24"/>
          <w:szCs w:val="24"/>
        </w:rPr>
        <w:t>4</w:t>
      </w:r>
      <w:r>
        <w:rPr>
          <w:rFonts w:ascii="Arial" w:hAnsi="Arial" w:cs="Arial"/>
          <w:sz w:val="24"/>
          <w:szCs w:val="24"/>
        </w:rPr>
        <w:t xml:space="preserve"> </w:t>
      </w:r>
      <w:r w:rsidR="00FF0A3C" w:rsidRPr="00CE645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r w:rsidR="00CF191B" w:rsidRPr="00CE645F">
        <w:rPr>
          <w:rFonts w:ascii="Arial" w:hAnsi="Arial" w:cs="Arial"/>
          <w:sz w:val="24"/>
          <w:szCs w:val="24"/>
        </w:rPr>
        <w:t>;</w:t>
      </w:r>
    </w:p>
    <w:p w14:paraId="4A5E2A52" w14:textId="77777777" w:rsidR="00E303F9" w:rsidRDefault="00E303F9" w:rsidP="0067151E">
      <w:pPr>
        <w:pStyle w:val="SemEspaamento"/>
        <w:jc w:val="both"/>
        <w:rPr>
          <w:rFonts w:ascii="Arial" w:hAnsi="Arial" w:cs="Arial"/>
          <w:sz w:val="24"/>
          <w:szCs w:val="24"/>
        </w:rPr>
      </w:pPr>
    </w:p>
    <w:p w14:paraId="702CC358" w14:textId="7BC0863A" w:rsidR="00E303F9" w:rsidRDefault="00E303F9" w:rsidP="0067151E">
      <w:pPr>
        <w:pStyle w:val="SemEspaamento"/>
        <w:jc w:val="both"/>
        <w:rPr>
          <w:rFonts w:ascii="Arial" w:hAnsi="Arial" w:cs="Arial"/>
          <w:sz w:val="24"/>
          <w:szCs w:val="24"/>
        </w:rPr>
      </w:pPr>
      <w:r>
        <w:rPr>
          <w:rFonts w:ascii="Arial" w:hAnsi="Arial" w:cs="Arial"/>
          <w:sz w:val="24"/>
          <w:szCs w:val="24"/>
        </w:rPr>
        <w:t>8.15 Prova perante a Fazenda Estadual, do domicílio ou sede do licitante, ou outra equivalente, na forma da Lei, mediante a apresentação da Certidão Negativa de Débitos relativos à Regularidade Fiscal perante a Receita Estadual, acompanhada da Certidão Negativa da Dívida Ativa, emitida pelo órgão</w:t>
      </w:r>
      <w:r w:rsidR="00456B09">
        <w:rPr>
          <w:rFonts w:ascii="Arial" w:hAnsi="Arial" w:cs="Arial"/>
          <w:sz w:val="24"/>
          <w:szCs w:val="24"/>
        </w:rPr>
        <w:t xml:space="preserve"> próprio da Procuradoria Geral do Estado;</w:t>
      </w:r>
    </w:p>
    <w:p w14:paraId="023BEFDD" w14:textId="77777777" w:rsidR="00CE645F" w:rsidRDefault="00CE645F" w:rsidP="0067151E">
      <w:pPr>
        <w:pStyle w:val="SemEspaamento"/>
        <w:jc w:val="both"/>
        <w:rPr>
          <w:rFonts w:ascii="Arial" w:hAnsi="Arial" w:cs="Arial"/>
          <w:sz w:val="24"/>
          <w:szCs w:val="24"/>
        </w:rPr>
      </w:pPr>
    </w:p>
    <w:p w14:paraId="1A8FF06C" w14:textId="6D9B7D1C" w:rsidR="00CE645F" w:rsidRDefault="00CE645F"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6</w:t>
      </w:r>
      <w:r>
        <w:rPr>
          <w:rFonts w:ascii="Arial" w:hAnsi="Arial" w:cs="Arial"/>
          <w:sz w:val="24"/>
          <w:szCs w:val="24"/>
        </w:rPr>
        <w:t xml:space="preserve"> </w:t>
      </w:r>
      <w:r w:rsidRPr="0001068E">
        <w:rPr>
          <w:rFonts w:ascii="Arial" w:hAnsi="Arial" w:cs="Arial"/>
          <w:sz w:val="24"/>
          <w:szCs w:val="24"/>
        </w:rPr>
        <w:t>Prova de regularidade com o Fundo de Garantia do Tempo de Serviço (FGTS);</w:t>
      </w:r>
    </w:p>
    <w:p w14:paraId="2C117CCC" w14:textId="77777777" w:rsidR="0001068E" w:rsidRDefault="0001068E" w:rsidP="0067151E">
      <w:pPr>
        <w:pStyle w:val="SemEspaamento"/>
        <w:jc w:val="both"/>
        <w:rPr>
          <w:rFonts w:ascii="Arial" w:hAnsi="Arial" w:cs="Arial"/>
          <w:sz w:val="24"/>
          <w:szCs w:val="24"/>
        </w:rPr>
      </w:pPr>
    </w:p>
    <w:p w14:paraId="72983184" w14:textId="1A302EB1" w:rsidR="0001068E" w:rsidRDefault="0001068E"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7</w:t>
      </w:r>
      <w:r>
        <w:rPr>
          <w:rFonts w:ascii="Arial" w:hAnsi="Arial" w:cs="Arial"/>
          <w:sz w:val="24"/>
          <w:szCs w:val="24"/>
        </w:rPr>
        <w:t xml:space="preserve"> </w:t>
      </w:r>
      <w:r w:rsidRPr="0001068E">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B293072" w14:textId="77777777" w:rsidR="0001068E" w:rsidRDefault="0001068E" w:rsidP="0067151E">
      <w:pPr>
        <w:pStyle w:val="SemEspaamento"/>
        <w:jc w:val="both"/>
        <w:rPr>
          <w:rFonts w:ascii="Arial" w:hAnsi="Arial" w:cs="Arial"/>
          <w:sz w:val="24"/>
          <w:szCs w:val="24"/>
        </w:rPr>
      </w:pPr>
    </w:p>
    <w:p w14:paraId="324E1140" w14:textId="41708286" w:rsidR="0001068E" w:rsidRDefault="0001068E"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8</w:t>
      </w:r>
      <w:r>
        <w:rPr>
          <w:rFonts w:ascii="Arial" w:hAnsi="Arial" w:cs="Arial"/>
          <w:sz w:val="24"/>
          <w:szCs w:val="24"/>
        </w:rPr>
        <w:t xml:space="preserve"> </w:t>
      </w:r>
      <w:r w:rsidRPr="0001068E">
        <w:rPr>
          <w:rFonts w:ascii="Arial" w:hAnsi="Arial" w:cs="Arial"/>
          <w:sz w:val="24"/>
          <w:szCs w:val="24"/>
        </w:rPr>
        <w:t>Prova de inscrição no cadastro de contribuintes Municipal/Estadual relativo ao domicílio ou sede do fornecedor, pertinente ao seu ramo de atividade e compatível com o objeto contratual;</w:t>
      </w:r>
    </w:p>
    <w:p w14:paraId="576AF7B6" w14:textId="77777777" w:rsidR="0001068E" w:rsidRDefault="0001068E" w:rsidP="0067151E">
      <w:pPr>
        <w:pStyle w:val="SemEspaamento"/>
        <w:jc w:val="both"/>
        <w:rPr>
          <w:rFonts w:ascii="Arial" w:hAnsi="Arial" w:cs="Arial"/>
          <w:sz w:val="24"/>
          <w:szCs w:val="24"/>
        </w:rPr>
      </w:pPr>
    </w:p>
    <w:p w14:paraId="559B2DCC" w14:textId="47CCB2B9" w:rsidR="0001068E" w:rsidRDefault="0001068E"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9</w:t>
      </w:r>
      <w:r>
        <w:rPr>
          <w:rFonts w:ascii="Arial" w:hAnsi="Arial" w:cs="Arial"/>
          <w:sz w:val="24"/>
          <w:szCs w:val="24"/>
        </w:rPr>
        <w:t xml:space="preserve"> </w:t>
      </w:r>
      <w:r w:rsidRPr="00317DF4">
        <w:rPr>
          <w:rFonts w:ascii="Arial" w:hAnsi="Arial" w:cs="Arial"/>
          <w:sz w:val="24"/>
          <w:szCs w:val="24"/>
        </w:rPr>
        <w:t>Prova de regularidade com a Fazenda Municipal/Estadual</w:t>
      </w:r>
      <w:r w:rsidRPr="00317DF4">
        <w:rPr>
          <w:rFonts w:ascii="Arial" w:hAnsi="Arial" w:cs="Arial"/>
          <w:color w:val="FF0000"/>
          <w:sz w:val="24"/>
          <w:szCs w:val="24"/>
        </w:rPr>
        <w:t xml:space="preserve"> </w:t>
      </w:r>
      <w:r w:rsidRPr="00317DF4">
        <w:rPr>
          <w:rFonts w:ascii="Arial" w:hAnsi="Arial" w:cs="Arial"/>
          <w:sz w:val="24"/>
          <w:szCs w:val="24"/>
        </w:rPr>
        <w:t>do domicílio ou sede do fornecedor, relativa à atividade em cujo exercício contrata ou concorre</w:t>
      </w:r>
      <w:r w:rsidR="00317DF4" w:rsidRPr="00317DF4">
        <w:rPr>
          <w:rFonts w:ascii="Arial" w:hAnsi="Arial" w:cs="Arial"/>
          <w:sz w:val="24"/>
          <w:szCs w:val="24"/>
        </w:rPr>
        <w:t>;</w:t>
      </w:r>
    </w:p>
    <w:p w14:paraId="3BFFB136" w14:textId="77777777" w:rsidR="00317DF4" w:rsidRDefault="00317DF4" w:rsidP="0067151E">
      <w:pPr>
        <w:pStyle w:val="SemEspaamento"/>
        <w:jc w:val="both"/>
        <w:rPr>
          <w:rFonts w:ascii="Arial" w:hAnsi="Arial" w:cs="Arial"/>
          <w:sz w:val="24"/>
          <w:szCs w:val="24"/>
        </w:rPr>
      </w:pPr>
    </w:p>
    <w:p w14:paraId="7A62890A" w14:textId="6BDD72E6" w:rsidR="00317DF4" w:rsidRDefault="00317DF4" w:rsidP="0067151E">
      <w:pPr>
        <w:pStyle w:val="SemEspaamento"/>
        <w:jc w:val="both"/>
        <w:rPr>
          <w:rFonts w:ascii="Arial" w:hAnsi="Arial" w:cs="Arial"/>
          <w:sz w:val="24"/>
          <w:szCs w:val="24"/>
        </w:rPr>
      </w:pPr>
      <w:r>
        <w:rPr>
          <w:rFonts w:ascii="Arial" w:hAnsi="Arial" w:cs="Arial"/>
          <w:sz w:val="24"/>
          <w:szCs w:val="24"/>
        </w:rPr>
        <w:t>8.</w:t>
      </w:r>
      <w:r w:rsidR="00456B09">
        <w:rPr>
          <w:rFonts w:ascii="Arial" w:hAnsi="Arial" w:cs="Arial"/>
          <w:sz w:val="24"/>
          <w:szCs w:val="24"/>
        </w:rPr>
        <w:t>20</w:t>
      </w:r>
      <w:r>
        <w:rPr>
          <w:rFonts w:ascii="Arial" w:hAnsi="Arial" w:cs="Arial"/>
          <w:sz w:val="24"/>
          <w:szCs w:val="24"/>
        </w:rPr>
        <w:t xml:space="preserve"> </w:t>
      </w:r>
      <w:r w:rsidRPr="00317DF4">
        <w:rPr>
          <w:rFonts w:ascii="Arial" w:hAnsi="Arial" w:cs="Arial"/>
          <w:sz w:val="24"/>
          <w:szCs w:val="24"/>
        </w:rPr>
        <w:t xml:space="preserve">Caso o </w:t>
      </w:r>
      <w:r w:rsidR="00E303F9">
        <w:rPr>
          <w:rFonts w:ascii="Arial" w:hAnsi="Arial" w:cs="Arial"/>
          <w:sz w:val="24"/>
          <w:szCs w:val="24"/>
        </w:rPr>
        <w:t>licitante</w:t>
      </w:r>
      <w:r w:rsidRPr="00317DF4">
        <w:rPr>
          <w:rFonts w:ascii="Arial" w:hAnsi="Arial" w:cs="Arial"/>
          <w:sz w:val="24"/>
          <w:szCs w:val="24"/>
        </w:rPr>
        <w:t xml:space="preserve"> seja considerado isento dos tributos Municipal/Estadual</w:t>
      </w:r>
      <w:r w:rsidRPr="00317DF4">
        <w:rPr>
          <w:rFonts w:ascii="Arial" w:hAnsi="Arial" w:cs="Arial"/>
          <w:color w:val="FF0000"/>
          <w:sz w:val="24"/>
          <w:szCs w:val="24"/>
        </w:rPr>
        <w:t xml:space="preserve"> </w:t>
      </w:r>
      <w:r w:rsidRPr="00317DF4">
        <w:rPr>
          <w:rFonts w:ascii="Arial" w:hAnsi="Arial" w:cs="Arial"/>
          <w:sz w:val="24"/>
          <w:szCs w:val="24"/>
        </w:rPr>
        <w:t xml:space="preserve">relacionados ao objeto </w:t>
      </w:r>
      <w:r w:rsidR="00E303F9">
        <w:rPr>
          <w:rFonts w:ascii="Arial" w:hAnsi="Arial" w:cs="Arial"/>
          <w:sz w:val="24"/>
          <w:szCs w:val="24"/>
        </w:rPr>
        <w:t>licitatório</w:t>
      </w:r>
      <w:r w:rsidRPr="00317DF4">
        <w:rPr>
          <w:rFonts w:ascii="Arial" w:hAnsi="Arial" w:cs="Arial"/>
          <w:sz w:val="24"/>
          <w:szCs w:val="24"/>
        </w:rPr>
        <w:t>, deverá comprovar tal condição mediante a apresentação de declaração da Fazenda respectiva do seu domicílio ou sede, ou outra equivalente, na forma da lei.</w:t>
      </w:r>
    </w:p>
    <w:p w14:paraId="7F87B4A5" w14:textId="77777777" w:rsidR="00317DF4" w:rsidRDefault="00317DF4" w:rsidP="0067151E">
      <w:pPr>
        <w:pStyle w:val="SemEspaamento"/>
        <w:jc w:val="both"/>
        <w:rPr>
          <w:rFonts w:ascii="Arial" w:hAnsi="Arial" w:cs="Arial"/>
          <w:sz w:val="24"/>
          <w:szCs w:val="24"/>
        </w:rPr>
      </w:pPr>
    </w:p>
    <w:p w14:paraId="2DC7EF4B" w14:textId="0B922094" w:rsidR="00317DF4" w:rsidRPr="00317DF4" w:rsidRDefault="00317DF4" w:rsidP="0067151E">
      <w:pPr>
        <w:pStyle w:val="SemEspaamento"/>
        <w:jc w:val="both"/>
        <w:rPr>
          <w:rFonts w:ascii="Arial" w:hAnsi="Arial" w:cs="Arial"/>
          <w:b/>
          <w:bCs/>
          <w:sz w:val="24"/>
          <w:szCs w:val="24"/>
        </w:rPr>
      </w:pPr>
      <w:r w:rsidRPr="00317DF4">
        <w:rPr>
          <w:rFonts w:ascii="Arial" w:hAnsi="Arial" w:cs="Arial"/>
          <w:b/>
          <w:bCs/>
          <w:sz w:val="24"/>
          <w:szCs w:val="24"/>
        </w:rPr>
        <w:t>Qualificação Econômico-financeira</w:t>
      </w:r>
    </w:p>
    <w:p w14:paraId="641DA89A" w14:textId="77777777" w:rsidR="00317DF4" w:rsidRDefault="00317DF4" w:rsidP="0067151E">
      <w:pPr>
        <w:pStyle w:val="SemEspaamento"/>
        <w:jc w:val="both"/>
        <w:rPr>
          <w:rFonts w:ascii="Arial" w:hAnsi="Arial" w:cs="Arial"/>
          <w:sz w:val="24"/>
          <w:szCs w:val="24"/>
        </w:rPr>
      </w:pPr>
    </w:p>
    <w:p w14:paraId="0C78ADCF" w14:textId="08ACC757" w:rsidR="0071569E" w:rsidRDefault="0071569E" w:rsidP="0067151E">
      <w:pPr>
        <w:pStyle w:val="SemEspaamento"/>
        <w:jc w:val="both"/>
        <w:rPr>
          <w:rFonts w:ascii="Arial" w:hAnsi="Arial" w:cs="Arial"/>
          <w:sz w:val="24"/>
          <w:szCs w:val="24"/>
        </w:rPr>
      </w:pPr>
      <w:r>
        <w:rPr>
          <w:rFonts w:ascii="Arial" w:hAnsi="Arial" w:cs="Arial"/>
          <w:sz w:val="24"/>
          <w:szCs w:val="24"/>
        </w:rPr>
        <w:t>8.21 Certidão Negativa de Falência e Concordata ou Insolvência, expedida pelo distribuidor da sede da pessoa jurídica, emitida até 90 (noventa) dias da data estabelecida no preâmbulo deste Edital, exceto quando ela constar o prazo de validade.</w:t>
      </w:r>
    </w:p>
    <w:p w14:paraId="1D9D78B5" w14:textId="77777777" w:rsidR="0071569E" w:rsidRDefault="0071569E" w:rsidP="0067151E">
      <w:pPr>
        <w:pStyle w:val="SemEspaamento"/>
        <w:jc w:val="both"/>
        <w:rPr>
          <w:rFonts w:ascii="Arial" w:hAnsi="Arial" w:cs="Arial"/>
          <w:sz w:val="24"/>
          <w:szCs w:val="24"/>
        </w:rPr>
      </w:pPr>
    </w:p>
    <w:p w14:paraId="6F08C659" w14:textId="4AE840C9" w:rsidR="0071569E" w:rsidRDefault="0071569E" w:rsidP="0067151E">
      <w:pPr>
        <w:pStyle w:val="SemEspaamento"/>
        <w:jc w:val="both"/>
        <w:rPr>
          <w:rFonts w:ascii="Arial" w:hAnsi="Arial" w:cs="Arial"/>
          <w:sz w:val="24"/>
          <w:szCs w:val="24"/>
        </w:rPr>
      </w:pPr>
      <w:r>
        <w:rPr>
          <w:rFonts w:ascii="Arial" w:hAnsi="Arial" w:cs="Arial"/>
          <w:sz w:val="24"/>
          <w:szCs w:val="24"/>
        </w:rPr>
        <w:t>8.21.1 No caso de as Certidões apontarem a existência de algum fato ou processo relativo à solicitação de falência ou concordata, a empresa deverá apresentar a cert</w:t>
      </w:r>
      <w:r w:rsidR="00D049DC">
        <w:rPr>
          <w:rFonts w:ascii="Arial" w:hAnsi="Arial" w:cs="Arial"/>
          <w:sz w:val="24"/>
          <w:szCs w:val="24"/>
        </w:rPr>
        <w:t>idão emitida pelo fórum competente, informado em que fase se encontra o feito em juízo;</w:t>
      </w:r>
    </w:p>
    <w:p w14:paraId="0BCE6C03" w14:textId="77777777" w:rsidR="00D049DC" w:rsidRDefault="00D049DC" w:rsidP="0067151E">
      <w:pPr>
        <w:pStyle w:val="SemEspaamento"/>
        <w:jc w:val="both"/>
        <w:rPr>
          <w:rFonts w:ascii="Arial" w:hAnsi="Arial" w:cs="Arial"/>
          <w:sz w:val="24"/>
          <w:szCs w:val="24"/>
        </w:rPr>
      </w:pPr>
    </w:p>
    <w:p w14:paraId="2358EF76" w14:textId="2690D927" w:rsidR="00D049DC" w:rsidRDefault="00D049DC" w:rsidP="0067151E">
      <w:pPr>
        <w:pStyle w:val="SemEspaamento"/>
        <w:jc w:val="both"/>
        <w:rPr>
          <w:rFonts w:ascii="Arial" w:hAnsi="Arial" w:cs="Arial"/>
          <w:sz w:val="24"/>
          <w:szCs w:val="24"/>
        </w:rPr>
      </w:pPr>
      <w:r>
        <w:rPr>
          <w:rFonts w:ascii="Arial" w:hAnsi="Arial" w:cs="Arial"/>
          <w:sz w:val="24"/>
          <w:szCs w:val="24"/>
        </w:rPr>
        <w:t>8.21.2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3AE00757" w14:textId="77777777" w:rsidR="00C57620" w:rsidRDefault="00C57620" w:rsidP="0067151E">
      <w:pPr>
        <w:pStyle w:val="SemEspaamento"/>
        <w:jc w:val="both"/>
        <w:rPr>
          <w:rFonts w:ascii="Arial" w:hAnsi="Arial" w:cs="Arial"/>
          <w:sz w:val="24"/>
          <w:szCs w:val="24"/>
        </w:rPr>
      </w:pPr>
    </w:p>
    <w:p w14:paraId="23E041B3" w14:textId="52374A8E" w:rsidR="00C57620" w:rsidRDefault="00C57620" w:rsidP="0067151E">
      <w:pPr>
        <w:pStyle w:val="SemEspaamento"/>
        <w:jc w:val="both"/>
        <w:rPr>
          <w:rFonts w:ascii="Arial" w:hAnsi="Arial" w:cs="Arial"/>
          <w:sz w:val="24"/>
          <w:szCs w:val="24"/>
        </w:rPr>
      </w:pPr>
      <w:r>
        <w:rPr>
          <w:rFonts w:ascii="Arial" w:hAnsi="Arial" w:cs="Arial"/>
          <w:sz w:val="24"/>
          <w:szCs w:val="24"/>
        </w:rPr>
        <w:t>8.22 A Licitante sediada em outra Comarca ou Estado deverá apresentar, judicialmente com as certidões exigidas, declaração passada pela autoridade judiciária de sua comarca, indicando quais os Cartórios ou Ofícios de Registro que controlam a distribuição de falência ou concordatas, ou Certidão dos Cartórios da Comarca para fins de Licitação Pública, exceto se a empresa estiver sediada no Município de Saquarema.</w:t>
      </w:r>
    </w:p>
    <w:p w14:paraId="6FA8AACC" w14:textId="77777777" w:rsidR="0071569E" w:rsidRDefault="0071569E" w:rsidP="0067151E">
      <w:pPr>
        <w:pStyle w:val="SemEspaamento"/>
        <w:jc w:val="both"/>
        <w:rPr>
          <w:rFonts w:ascii="Arial" w:hAnsi="Arial" w:cs="Arial"/>
          <w:sz w:val="24"/>
          <w:szCs w:val="24"/>
        </w:rPr>
      </w:pPr>
    </w:p>
    <w:p w14:paraId="01654A10" w14:textId="07901320" w:rsidR="00317DF4" w:rsidRDefault="00317DF4" w:rsidP="0067151E">
      <w:pPr>
        <w:pStyle w:val="SemEspaamento"/>
        <w:jc w:val="both"/>
        <w:rPr>
          <w:rFonts w:ascii="Arial" w:hAnsi="Arial" w:cs="Arial"/>
          <w:sz w:val="24"/>
          <w:szCs w:val="24"/>
        </w:rPr>
      </w:pPr>
      <w:r>
        <w:rPr>
          <w:rFonts w:ascii="Arial" w:hAnsi="Arial" w:cs="Arial"/>
          <w:sz w:val="24"/>
          <w:szCs w:val="24"/>
        </w:rPr>
        <w:t>8.</w:t>
      </w:r>
      <w:r w:rsidR="00C57620">
        <w:rPr>
          <w:rFonts w:ascii="Arial" w:hAnsi="Arial" w:cs="Arial"/>
          <w:sz w:val="24"/>
          <w:szCs w:val="24"/>
        </w:rPr>
        <w:t>23</w:t>
      </w:r>
      <w:r>
        <w:rPr>
          <w:rFonts w:ascii="Arial" w:hAnsi="Arial" w:cs="Arial"/>
          <w:sz w:val="24"/>
          <w:szCs w:val="24"/>
        </w:rPr>
        <w:t xml:space="preserve"> </w:t>
      </w:r>
      <w:r w:rsidRPr="00317DF4">
        <w:rPr>
          <w:rFonts w:ascii="Arial" w:hAnsi="Arial" w:cs="Arial"/>
          <w:sz w:val="24"/>
          <w:szCs w:val="24"/>
        </w:rPr>
        <w:t xml:space="preserve">Balanço patrimonial, demonstração de resultado de exercício e demais demonstrações contábeis dos 2 (dois) últimos exercícios sociais, </w:t>
      </w:r>
      <w:r w:rsidR="00C57620">
        <w:rPr>
          <w:rFonts w:ascii="Arial" w:hAnsi="Arial" w:cs="Arial"/>
          <w:sz w:val="24"/>
          <w:szCs w:val="24"/>
        </w:rPr>
        <w:t>já exigíveis e apresentados na forma da lei, que comprovem</w:t>
      </w:r>
      <w:r w:rsidR="003A7591">
        <w:rPr>
          <w:rFonts w:ascii="Arial" w:hAnsi="Arial" w:cs="Arial"/>
          <w:sz w:val="24"/>
          <w:szCs w:val="24"/>
        </w:rPr>
        <w:t xml:space="preserve"> a boa situação financeira da empresa, acompanhado dos Termos de Abertura e Encerramento do Livro Diário, o qual deverá estar devidamente registrado na Junta Comercial ou no Cartório de Registro de Pessoas Jurídicas da sede ou domicílio da empresa, ou ainda, pelo sistema Público de Escrituração Digital (SPED), vedada a sua substituição por balancetes ou balanços provisórios, podendo ser atualizados por índices oficiais, quando encerrados há mais de 3 (três) meses da data de apresentação da proposta.</w:t>
      </w:r>
    </w:p>
    <w:p w14:paraId="6316F8DF" w14:textId="77777777" w:rsidR="003A7591" w:rsidRDefault="003A7591" w:rsidP="0067151E">
      <w:pPr>
        <w:pStyle w:val="SemEspaamento"/>
        <w:jc w:val="both"/>
        <w:rPr>
          <w:rFonts w:ascii="Arial" w:hAnsi="Arial" w:cs="Arial"/>
          <w:sz w:val="24"/>
          <w:szCs w:val="24"/>
        </w:rPr>
      </w:pPr>
    </w:p>
    <w:p w14:paraId="78A81F3D" w14:textId="07F9AE7B" w:rsidR="00317DF4" w:rsidRDefault="003A7591" w:rsidP="00317DF4">
      <w:pPr>
        <w:pStyle w:val="SemEspaamento"/>
        <w:jc w:val="both"/>
        <w:rPr>
          <w:rFonts w:ascii="Arial" w:hAnsi="Arial" w:cs="Arial"/>
          <w:sz w:val="24"/>
          <w:szCs w:val="24"/>
        </w:rPr>
      </w:pPr>
      <w:r>
        <w:rPr>
          <w:rFonts w:ascii="Arial" w:hAnsi="Arial" w:cs="Arial"/>
          <w:sz w:val="24"/>
          <w:szCs w:val="24"/>
        </w:rPr>
        <w:lastRenderedPageBreak/>
        <w:t xml:space="preserve">8.23.1 Serão considerados aceitos, como na forma da lei, o balanço patrimonial e demonstrações de </w:t>
      </w:r>
      <w:r w:rsidR="00D05BEE">
        <w:rPr>
          <w:rFonts w:ascii="Arial" w:hAnsi="Arial" w:cs="Arial"/>
          <w:sz w:val="24"/>
          <w:szCs w:val="24"/>
        </w:rPr>
        <w:t>contábeis assim apresentados</w:t>
      </w:r>
      <w:r w:rsidR="00FC1CCA">
        <w:rPr>
          <w:rFonts w:ascii="Arial" w:hAnsi="Arial" w:cs="Arial"/>
          <w:sz w:val="24"/>
          <w:szCs w:val="24"/>
        </w:rPr>
        <w:t>:</w:t>
      </w:r>
    </w:p>
    <w:p w14:paraId="4BBE6ABB" w14:textId="77777777" w:rsidR="00FC1CCA" w:rsidRDefault="00FC1CCA" w:rsidP="00317DF4">
      <w:pPr>
        <w:pStyle w:val="SemEspaamento"/>
        <w:jc w:val="both"/>
        <w:rPr>
          <w:rFonts w:ascii="Arial" w:hAnsi="Arial" w:cs="Arial"/>
          <w:sz w:val="24"/>
          <w:szCs w:val="24"/>
        </w:rPr>
      </w:pPr>
    </w:p>
    <w:p w14:paraId="2B540C73" w14:textId="63480B1A" w:rsidR="00FC1CCA" w:rsidRPr="00711E77" w:rsidRDefault="00FC1CCA" w:rsidP="00FC1CCA">
      <w:pPr>
        <w:pStyle w:val="SemEspaamento"/>
        <w:jc w:val="both"/>
        <w:rPr>
          <w:rFonts w:ascii="Arial" w:hAnsi="Arial" w:cs="Arial"/>
          <w:b/>
          <w:bCs/>
          <w:sz w:val="24"/>
          <w:szCs w:val="24"/>
        </w:rPr>
      </w:pPr>
      <w:r w:rsidRPr="00711E77">
        <w:rPr>
          <w:rFonts w:ascii="Arial" w:hAnsi="Arial" w:cs="Arial"/>
          <w:b/>
          <w:bCs/>
          <w:sz w:val="24"/>
          <w:szCs w:val="24"/>
        </w:rPr>
        <w:t>I. Sociedades regidas pela Lei nº 6.404/76 (Sociedade Anônima):</w:t>
      </w:r>
    </w:p>
    <w:p w14:paraId="48A380BF" w14:textId="77777777" w:rsidR="00FC1CCA" w:rsidRDefault="00FC1CCA" w:rsidP="00FC1CCA">
      <w:pPr>
        <w:pStyle w:val="SemEspaamento"/>
        <w:jc w:val="both"/>
        <w:rPr>
          <w:rFonts w:ascii="Arial" w:hAnsi="Arial" w:cs="Arial"/>
          <w:sz w:val="24"/>
          <w:szCs w:val="24"/>
        </w:rPr>
      </w:pPr>
    </w:p>
    <w:p w14:paraId="604688DE" w14:textId="43164A41" w:rsidR="00FC1CCA" w:rsidRDefault="00FC1CCA" w:rsidP="00FC1CCA">
      <w:pPr>
        <w:pStyle w:val="SemEspaamento"/>
        <w:numPr>
          <w:ilvl w:val="0"/>
          <w:numId w:val="7"/>
        </w:numPr>
        <w:jc w:val="both"/>
        <w:rPr>
          <w:rFonts w:ascii="Arial" w:hAnsi="Arial" w:cs="Arial"/>
          <w:sz w:val="24"/>
          <w:szCs w:val="24"/>
        </w:rPr>
      </w:pPr>
      <w:r>
        <w:rPr>
          <w:rFonts w:ascii="Arial" w:hAnsi="Arial" w:cs="Arial"/>
          <w:sz w:val="24"/>
          <w:szCs w:val="24"/>
        </w:rPr>
        <w:t>Publicados em Dário Oficial; ou</w:t>
      </w:r>
    </w:p>
    <w:p w14:paraId="213BA735" w14:textId="77777777" w:rsidR="00FC1CCA" w:rsidRDefault="00FC1CCA" w:rsidP="00FC1CCA">
      <w:pPr>
        <w:pStyle w:val="SemEspaamento"/>
        <w:jc w:val="both"/>
        <w:rPr>
          <w:rFonts w:ascii="Arial" w:hAnsi="Arial" w:cs="Arial"/>
          <w:sz w:val="24"/>
          <w:szCs w:val="24"/>
        </w:rPr>
      </w:pPr>
    </w:p>
    <w:p w14:paraId="400BB1AF" w14:textId="431FFE7C" w:rsidR="00FC1CCA" w:rsidRDefault="00FC1CCA" w:rsidP="00FC1CCA">
      <w:pPr>
        <w:pStyle w:val="SemEspaamento"/>
        <w:numPr>
          <w:ilvl w:val="0"/>
          <w:numId w:val="7"/>
        </w:numPr>
        <w:jc w:val="both"/>
        <w:rPr>
          <w:rFonts w:ascii="Arial" w:hAnsi="Arial" w:cs="Arial"/>
          <w:sz w:val="24"/>
          <w:szCs w:val="24"/>
        </w:rPr>
      </w:pPr>
      <w:r>
        <w:rPr>
          <w:rFonts w:ascii="Arial" w:hAnsi="Arial" w:cs="Arial"/>
          <w:sz w:val="24"/>
          <w:szCs w:val="24"/>
        </w:rPr>
        <w:t>Publicados em jornal de grande circulação; ou</w:t>
      </w:r>
    </w:p>
    <w:p w14:paraId="71DA996E" w14:textId="77777777" w:rsidR="00FC1CCA" w:rsidRPr="00FC1CCA" w:rsidRDefault="00FC1CCA" w:rsidP="00FC1CCA">
      <w:pPr>
        <w:pStyle w:val="SemEspaamento"/>
        <w:jc w:val="both"/>
        <w:rPr>
          <w:rFonts w:ascii="Arial" w:hAnsi="Arial" w:cs="Arial"/>
          <w:sz w:val="24"/>
          <w:szCs w:val="24"/>
        </w:rPr>
      </w:pPr>
    </w:p>
    <w:p w14:paraId="59B80853" w14:textId="64E7BBE9" w:rsidR="00FC1CCA" w:rsidRDefault="00FC1CCA" w:rsidP="00711E77">
      <w:pPr>
        <w:pStyle w:val="SemEspaamento"/>
        <w:numPr>
          <w:ilvl w:val="0"/>
          <w:numId w:val="7"/>
        </w:numPr>
        <w:jc w:val="both"/>
        <w:rPr>
          <w:rFonts w:ascii="Arial" w:hAnsi="Arial" w:cs="Arial"/>
          <w:sz w:val="24"/>
          <w:szCs w:val="24"/>
        </w:rPr>
      </w:pPr>
      <w:r>
        <w:rPr>
          <w:rFonts w:ascii="Arial" w:hAnsi="Arial" w:cs="Arial"/>
          <w:sz w:val="24"/>
          <w:szCs w:val="24"/>
        </w:rPr>
        <w:t>Por fotocópia registrada ou autenticada na Junta Comercial da sede ou domicílio do Licitante;</w:t>
      </w:r>
    </w:p>
    <w:p w14:paraId="68E572F2" w14:textId="77777777" w:rsidR="00711E77" w:rsidRPr="00711E77" w:rsidRDefault="00711E77" w:rsidP="00711E77">
      <w:pPr>
        <w:pStyle w:val="SemEspaamento"/>
        <w:jc w:val="both"/>
        <w:rPr>
          <w:rFonts w:ascii="Arial" w:hAnsi="Arial" w:cs="Arial"/>
          <w:sz w:val="24"/>
          <w:szCs w:val="24"/>
        </w:rPr>
      </w:pPr>
    </w:p>
    <w:p w14:paraId="2B2BB704" w14:textId="023AAD58" w:rsidR="00711E77" w:rsidRDefault="00711E77" w:rsidP="00711E77">
      <w:pPr>
        <w:pStyle w:val="SemEspaamento"/>
        <w:numPr>
          <w:ilvl w:val="0"/>
          <w:numId w:val="7"/>
        </w:numPr>
        <w:jc w:val="both"/>
        <w:rPr>
          <w:rFonts w:ascii="Arial" w:hAnsi="Arial" w:cs="Arial"/>
          <w:sz w:val="24"/>
          <w:szCs w:val="24"/>
        </w:rPr>
      </w:pPr>
      <w:r>
        <w:rPr>
          <w:rFonts w:ascii="Arial" w:hAnsi="Arial" w:cs="Arial"/>
          <w:sz w:val="24"/>
          <w:szCs w:val="24"/>
        </w:rPr>
        <w:t>Por meio de registros do Sistema Público de Escrituração Digital (SPED);</w:t>
      </w:r>
    </w:p>
    <w:p w14:paraId="52E80C46" w14:textId="77777777" w:rsidR="00711E77" w:rsidRDefault="00711E77" w:rsidP="00711E77">
      <w:pPr>
        <w:pStyle w:val="SemEspaamento"/>
        <w:jc w:val="both"/>
        <w:rPr>
          <w:rFonts w:ascii="Arial" w:hAnsi="Arial" w:cs="Arial"/>
          <w:sz w:val="24"/>
          <w:szCs w:val="24"/>
        </w:rPr>
      </w:pPr>
    </w:p>
    <w:p w14:paraId="20827920" w14:textId="277FC626" w:rsidR="00711E77" w:rsidRPr="00711E77" w:rsidRDefault="00711E77" w:rsidP="00711E77">
      <w:pPr>
        <w:pStyle w:val="SemEspaamento"/>
        <w:jc w:val="both"/>
        <w:rPr>
          <w:rFonts w:ascii="Arial" w:hAnsi="Arial" w:cs="Arial"/>
          <w:b/>
          <w:bCs/>
          <w:sz w:val="24"/>
          <w:szCs w:val="24"/>
        </w:rPr>
      </w:pPr>
      <w:r w:rsidRPr="00711E77">
        <w:rPr>
          <w:rFonts w:ascii="Arial" w:hAnsi="Arial" w:cs="Arial"/>
          <w:b/>
          <w:bCs/>
          <w:sz w:val="24"/>
          <w:szCs w:val="24"/>
        </w:rPr>
        <w:t>II. Sociedade criada no exercício em curso:</w:t>
      </w:r>
    </w:p>
    <w:p w14:paraId="01BF6E1C" w14:textId="77777777" w:rsidR="00FC1CCA" w:rsidRDefault="00FC1CCA" w:rsidP="00317DF4">
      <w:pPr>
        <w:pStyle w:val="SemEspaamento"/>
        <w:jc w:val="both"/>
        <w:rPr>
          <w:rFonts w:ascii="Arial" w:hAnsi="Arial" w:cs="Arial"/>
          <w:sz w:val="24"/>
          <w:szCs w:val="24"/>
        </w:rPr>
      </w:pPr>
    </w:p>
    <w:p w14:paraId="6AA04C17" w14:textId="77DC2433" w:rsidR="00711E77" w:rsidRDefault="00711E77" w:rsidP="00711E77">
      <w:pPr>
        <w:pStyle w:val="SemEspaamento"/>
        <w:numPr>
          <w:ilvl w:val="0"/>
          <w:numId w:val="8"/>
        </w:numPr>
        <w:jc w:val="both"/>
        <w:rPr>
          <w:rFonts w:ascii="Arial" w:hAnsi="Arial" w:cs="Arial"/>
          <w:sz w:val="24"/>
          <w:szCs w:val="24"/>
        </w:rPr>
      </w:pPr>
      <w:r>
        <w:rPr>
          <w:rFonts w:ascii="Arial" w:hAnsi="Arial" w:cs="Arial"/>
          <w:sz w:val="24"/>
          <w:szCs w:val="24"/>
        </w:rPr>
        <w:t>Fotocópia do Balanço de Abertura, devidamente registrada ou autenticada na Junta Comercial da sede ou domicílio do Licitante; ou</w:t>
      </w:r>
    </w:p>
    <w:p w14:paraId="7C9B5BA6" w14:textId="77777777" w:rsidR="00711E77" w:rsidRDefault="00711E77" w:rsidP="00711E77">
      <w:pPr>
        <w:pStyle w:val="SemEspaamento"/>
        <w:jc w:val="both"/>
        <w:rPr>
          <w:rFonts w:ascii="Arial" w:hAnsi="Arial" w:cs="Arial"/>
          <w:sz w:val="24"/>
          <w:szCs w:val="24"/>
        </w:rPr>
      </w:pPr>
    </w:p>
    <w:p w14:paraId="40B1A6E5" w14:textId="0F10E5DB" w:rsidR="00711E77" w:rsidRDefault="00711E77" w:rsidP="00711E77">
      <w:pPr>
        <w:pStyle w:val="SemEspaamento"/>
        <w:numPr>
          <w:ilvl w:val="0"/>
          <w:numId w:val="8"/>
        </w:numPr>
        <w:jc w:val="both"/>
        <w:rPr>
          <w:rFonts w:ascii="Arial" w:hAnsi="Arial" w:cs="Arial"/>
          <w:sz w:val="24"/>
          <w:szCs w:val="24"/>
        </w:rPr>
      </w:pPr>
      <w:r>
        <w:rPr>
          <w:rFonts w:ascii="Arial" w:hAnsi="Arial" w:cs="Arial"/>
          <w:sz w:val="24"/>
          <w:szCs w:val="24"/>
        </w:rPr>
        <w:t>Por meio de registro do Sistema Público de Escrituração Digital (SPED);</w:t>
      </w:r>
    </w:p>
    <w:p w14:paraId="633D395D" w14:textId="77777777" w:rsidR="00711E77" w:rsidRDefault="00711E77" w:rsidP="00711E77">
      <w:pPr>
        <w:pStyle w:val="SemEspaamento"/>
        <w:jc w:val="both"/>
        <w:rPr>
          <w:rFonts w:ascii="Arial" w:hAnsi="Arial" w:cs="Arial"/>
          <w:sz w:val="24"/>
          <w:szCs w:val="24"/>
        </w:rPr>
      </w:pPr>
    </w:p>
    <w:p w14:paraId="55A9B32F" w14:textId="724D0741" w:rsidR="00711E77" w:rsidRPr="002C6A04" w:rsidRDefault="002C6A04" w:rsidP="00711E77">
      <w:pPr>
        <w:pStyle w:val="SemEspaamento"/>
        <w:jc w:val="both"/>
        <w:rPr>
          <w:rFonts w:ascii="Arial" w:hAnsi="Arial" w:cs="Arial"/>
          <w:b/>
          <w:bCs/>
          <w:sz w:val="24"/>
          <w:szCs w:val="24"/>
        </w:rPr>
      </w:pPr>
      <w:r w:rsidRPr="002C6A04">
        <w:rPr>
          <w:rFonts w:ascii="Arial" w:hAnsi="Arial" w:cs="Arial"/>
          <w:b/>
          <w:bCs/>
          <w:sz w:val="24"/>
          <w:szCs w:val="24"/>
        </w:rPr>
        <w:t>III. Sociedade sujeita ao regime estabelecido na Lei Complementar nº 123/06:</w:t>
      </w:r>
    </w:p>
    <w:p w14:paraId="272B16CC" w14:textId="77777777" w:rsidR="002C6A04" w:rsidRDefault="002C6A04" w:rsidP="00711E77">
      <w:pPr>
        <w:pStyle w:val="SemEspaamento"/>
        <w:jc w:val="both"/>
        <w:rPr>
          <w:rFonts w:ascii="Arial" w:hAnsi="Arial" w:cs="Arial"/>
          <w:sz w:val="24"/>
          <w:szCs w:val="24"/>
        </w:rPr>
      </w:pPr>
    </w:p>
    <w:p w14:paraId="132547D1" w14:textId="66D76B4F" w:rsidR="00483E5C" w:rsidRDefault="00483E5C" w:rsidP="00483E5C">
      <w:pPr>
        <w:pStyle w:val="SemEspaamento"/>
        <w:numPr>
          <w:ilvl w:val="0"/>
          <w:numId w:val="9"/>
        </w:numPr>
        <w:jc w:val="both"/>
        <w:rPr>
          <w:rFonts w:ascii="Arial" w:hAnsi="Arial" w:cs="Arial"/>
          <w:sz w:val="24"/>
          <w:szCs w:val="24"/>
        </w:rPr>
      </w:pPr>
      <w:r>
        <w:rPr>
          <w:rFonts w:ascii="Arial" w:hAnsi="Arial" w:cs="Arial"/>
          <w:sz w:val="24"/>
          <w:szCs w:val="24"/>
        </w:rPr>
        <w:t xml:space="preserve">Por fotocópia do Balanço das Demonstrações Contábeis, devidamente registrada ou autenticada na Junta Comercial da sede ou domicílio do Licitante; </w:t>
      </w:r>
    </w:p>
    <w:p w14:paraId="404F19C6" w14:textId="77777777" w:rsidR="00483E5C" w:rsidRDefault="00483E5C" w:rsidP="00483E5C">
      <w:pPr>
        <w:pStyle w:val="SemEspaamento"/>
        <w:jc w:val="both"/>
        <w:rPr>
          <w:rFonts w:ascii="Arial" w:hAnsi="Arial" w:cs="Arial"/>
          <w:sz w:val="24"/>
          <w:szCs w:val="24"/>
        </w:rPr>
      </w:pPr>
    </w:p>
    <w:p w14:paraId="5E1DBA11" w14:textId="77777777" w:rsidR="00B214C0" w:rsidRPr="00B214C0" w:rsidRDefault="00483E5C" w:rsidP="00483E5C">
      <w:pPr>
        <w:pStyle w:val="SemEspaamento"/>
        <w:jc w:val="both"/>
        <w:rPr>
          <w:rFonts w:ascii="Arial" w:hAnsi="Arial" w:cs="Arial"/>
          <w:b/>
          <w:bCs/>
          <w:sz w:val="24"/>
          <w:szCs w:val="24"/>
        </w:rPr>
      </w:pPr>
      <w:r w:rsidRPr="00B214C0">
        <w:rPr>
          <w:rFonts w:ascii="Arial" w:hAnsi="Arial" w:cs="Arial"/>
          <w:b/>
          <w:bCs/>
          <w:sz w:val="24"/>
          <w:szCs w:val="24"/>
        </w:rPr>
        <w:t>IV. As empresas optantes ou submetidas ao Sistema Público de Escrituração Digital (SPED)</w:t>
      </w:r>
    </w:p>
    <w:p w14:paraId="5963A13E" w14:textId="77777777" w:rsidR="00B214C0" w:rsidRDefault="00B214C0" w:rsidP="00483E5C">
      <w:pPr>
        <w:pStyle w:val="SemEspaamento"/>
        <w:jc w:val="both"/>
        <w:rPr>
          <w:rFonts w:ascii="Arial" w:hAnsi="Arial" w:cs="Arial"/>
          <w:sz w:val="24"/>
          <w:szCs w:val="24"/>
        </w:rPr>
      </w:pPr>
    </w:p>
    <w:p w14:paraId="62846822" w14:textId="18F0B08A" w:rsidR="002C6A04" w:rsidRDefault="00B214C0" w:rsidP="00B214C0">
      <w:pPr>
        <w:pStyle w:val="SemEspaamento"/>
        <w:numPr>
          <w:ilvl w:val="0"/>
          <w:numId w:val="9"/>
        </w:numPr>
        <w:jc w:val="both"/>
        <w:rPr>
          <w:rFonts w:ascii="Arial" w:hAnsi="Arial" w:cs="Arial"/>
          <w:sz w:val="24"/>
          <w:szCs w:val="24"/>
        </w:rPr>
      </w:pPr>
      <w:r>
        <w:rPr>
          <w:rFonts w:ascii="Arial" w:hAnsi="Arial" w:cs="Arial"/>
          <w:sz w:val="24"/>
          <w:szCs w:val="24"/>
        </w:rPr>
        <w:t>A</w:t>
      </w:r>
      <w:r w:rsidR="00483E5C">
        <w:rPr>
          <w:rFonts w:ascii="Arial" w:hAnsi="Arial" w:cs="Arial"/>
          <w:sz w:val="24"/>
          <w:szCs w:val="24"/>
        </w:rPr>
        <w:t xml:space="preserve">presentarão </w:t>
      </w:r>
      <w:r>
        <w:rPr>
          <w:rFonts w:ascii="Arial" w:hAnsi="Arial" w:cs="Arial"/>
          <w:sz w:val="24"/>
          <w:szCs w:val="24"/>
        </w:rPr>
        <w:t>o Balanço Patrimonial na forma da Lei e das Instruções Normativas</w:t>
      </w:r>
      <w:r w:rsidR="00DB66E6">
        <w:rPr>
          <w:rFonts w:ascii="Arial" w:hAnsi="Arial" w:cs="Arial"/>
          <w:sz w:val="24"/>
          <w:szCs w:val="24"/>
        </w:rPr>
        <w:t xml:space="preserve"> da Receita Federal do Brasil, que tratam de Escrituração Contábil Digital (ECF), sendo que a autenticação do balanço patrimonial em formato digital será </w:t>
      </w:r>
      <w:r w:rsidR="007B3A09">
        <w:rPr>
          <w:rFonts w:ascii="Arial" w:hAnsi="Arial" w:cs="Arial"/>
          <w:sz w:val="24"/>
          <w:szCs w:val="24"/>
        </w:rPr>
        <w:t>comprovada</w:t>
      </w:r>
      <w:r w:rsidR="00DB66E6">
        <w:rPr>
          <w:rFonts w:ascii="Arial" w:hAnsi="Arial" w:cs="Arial"/>
          <w:sz w:val="24"/>
          <w:szCs w:val="24"/>
        </w:rPr>
        <w:t xml:space="preserve"> por meio de recibo de entrega emitido pelo sistema público de Escrituração Digital (SPED), quando do envio da Escrituração Contábil Digital (ECF), nos termos do § 1º do art. 78-A do Decreto Federal nº 1.800/96, incluído pelo Decreto Federal nº 8.638/16 e art</w:t>
      </w:r>
      <w:r w:rsidR="007B3A09">
        <w:rPr>
          <w:rFonts w:ascii="Arial" w:hAnsi="Arial" w:cs="Arial"/>
          <w:sz w:val="24"/>
          <w:szCs w:val="24"/>
        </w:rPr>
        <w:t>. 2º do Decreto Federal nº 9.555/18.</w:t>
      </w:r>
    </w:p>
    <w:p w14:paraId="345134D8" w14:textId="2AC0822D" w:rsidR="00287283" w:rsidRDefault="00287283" w:rsidP="00287283">
      <w:pPr>
        <w:pStyle w:val="SemEspaamento"/>
        <w:jc w:val="both"/>
        <w:rPr>
          <w:rFonts w:ascii="Arial" w:hAnsi="Arial" w:cs="Arial"/>
          <w:sz w:val="24"/>
          <w:szCs w:val="24"/>
        </w:rPr>
      </w:pPr>
      <w:r>
        <w:rPr>
          <w:rFonts w:ascii="Arial" w:hAnsi="Arial" w:cs="Arial"/>
          <w:sz w:val="24"/>
          <w:szCs w:val="24"/>
        </w:rPr>
        <w:t>8.24 Comprovação de boa situação financeira da empresa que será baseada na obtenção dos índices de Liquidez Geral (ILG), Índice de Solvência Geral (ISG) e Índice de Liquidez Corrente (ILC), devendo ser demonstrados pelos licitantes e assinados por seus contadores devidamente registrados no CRC, acompanhado da Certidão de Habilitação Profissional</w:t>
      </w:r>
      <w:r w:rsidR="00DA1016">
        <w:rPr>
          <w:rFonts w:ascii="Arial" w:hAnsi="Arial" w:cs="Arial"/>
          <w:sz w:val="24"/>
          <w:szCs w:val="24"/>
        </w:rPr>
        <w:t xml:space="preserve">, conforme Resolução CFC nº 1637/2021, através das fórmulas </w:t>
      </w:r>
      <w:r w:rsidR="00DA1016">
        <w:rPr>
          <w:rFonts w:ascii="Arial" w:hAnsi="Arial" w:cs="Arial"/>
          <w:sz w:val="24"/>
          <w:szCs w:val="24"/>
        </w:rPr>
        <w:lastRenderedPageBreak/>
        <w:t>abaixo. Para ser considerada habilitada a empresa deverá possuir os seguintes resultados:</w:t>
      </w:r>
    </w:p>
    <w:p w14:paraId="0402C53E" w14:textId="77777777" w:rsidR="00DA1016" w:rsidRDefault="00DA1016" w:rsidP="00287283">
      <w:pPr>
        <w:pStyle w:val="SemEspaamento"/>
        <w:jc w:val="both"/>
        <w:rPr>
          <w:rFonts w:ascii="Arial" w:hAnsi="Arial" w:cs="Arial"/>
          <w:sz w:val="24"/>
          <w:szCs w:val="24"/>
        </w:rPr>
      </w:pPr>
    </w:p>
    <w:p w14:paraId="601CDE89" w14:textId="438B480E" w:rsidR="00DA1016" w:rsidRDefault="003964F8" w:rsidP="00287283">
      <w:pPr>
        <w:pStyle w:val="SemEspaamento"/>
        <w:jc w:val="both"/>
        <w:rPr>
          <w:rFonts w:ascii="Arial" w:hAnsi="Arial" w:cs="Arial"/>
          <w:sz w:val="24"/>
          <w:szCs w:val="24"/>
        </w:rPr>
      </w:pPr>
      <w:r>
        <w:rPr>
          <w:rFonts w:ascii="Arial" w:hAnsi="Arial" w:cs="Arial"/>
          <w:sz w:val="24"/>
          <w:szCs w:val="24"/>
        </w:rPr>
        <w:t>Liquidez Geral (ILG) = índice maior ou igual a 1,00.</w:t>
      </w:r>
    </w:p>
    <w:p w14:paraId="3D75179B" w14:textId="77777777" w:rsidR="003964F8" w:rsidRDefault="003964F8" w:rsidP="00287283">
      <w:pPr>
        <w:pStyle w:val="SemEspaamento"/>
        <w:jc w:val="both"/>
        <w:rPr>
          <w:rFonts w:ascii="Arial" w:hAnsi="Arial" w:cs="Arial"/>
          <w:sz w:val="24"/>
          <w:szCs w:val="24"/>
        </w:rPr>
      </w:pPr>
    </w:p>
    <w:p w14:paraId="2B891394" w14:textId="66F7A2E6" w:rsidR="003964F8" w:rsidRDefault="003964F8" w:rsidP="00287283">
      <w:pPr>
        <w:pStyle w:val="SemEspaamento"/>
        <w:jc w:val="both"/>
        <w:rPr>
          <w:rFonts w:ascii="Arial" w:hAnsi="Arial" w:cs="Arial"/>
          <w:sz w:val="24"/>
          <w:szCs w:val="24"/>
        </w:rPr>
      </w:pPr>
      <w:r>
        <w:rPr>
          <w:rFonts w:ascii="Arial" w:hAnsi="Arial" w:cs="Arial"/>
          <w:sz w:val="24"/>
          <w:szCs w:val="24"/>
        </w:rPr>
        <w:t>Solvência Geral (ISG) = índice maior ou igual a 1,00.</w:t>
      </w:r>
    </w:p>
    <w:p w14:paraId="0FB2D5CF" w14:textId="77777777" w:rsidR="003964F8" w:rsidRDefault="003964F8" w:rsidP="00287283">
      <w:pPr>
        <w:pStyle w:val="SemEspaamento"/>
        <w:jc w:val="both"/>
        <w:rPr>
          <w:rFonts w:ascii="Arial" w:hAnsi="Arial" w:cs="Arial"/>
          <w:sz w:val="24"/>
          <w:szCs w:val="24"/>
        </w:rPr>
      </w:pPr>
    </w:p>
    <w:p w14:paraId="3C2E1D17" w14:textId="2D007A0F" w:rsidR="003964F8" w:rsidRDefault="003964F8" w:rsidP="00287283">
      <w:pPr>
        <w:pStyle w:val="SemEspaamento"/>
        <w:jc w:val="both"/>
        <w:rPr>
          <w:rFonts w:ascii="Arial" w:hAnsi="Arial" w:cs="Arial"/>
          <w:sz w:val="24"/>
          <w:szCs w:val="24"/>
        </w:rPr>
      </w:pPr>
      <w:r>
        <w:rPr>
          <w:rFonts w:ascii="Arial" w:hAnsi="Arial" w:cs="Arial"/>
          <w:sz w:val="24"/>
          <w:szCs w:val="24"/>
        </w:rPr>
        <w:t>Liquidez Corrente (ILC) = índice maior ou igual a 1,00.</w:t>
      </w:r>
    </w:p>
    <w:p w14:paraId="62CFE6A6" w14:textId="77777777" w:rsidR="003964F8" w:rsidRDefault="003964F8" w:rsidP="00287283">
      <w:pPr>
        <w:pStyle w:val="SemEspaamento"/>
        <w:jc w:val="both"/>
        <w:rPr>
          <w:rFonts w:ascii="Arial" w:hAnsi="Arial" w:cs="Arial"/>
          <w:sz w:val="24"/>
          <w:szCs w:val="24"/>
        </w:rPr>
      </w:pPr>
    </w:p>
    <w:p w14:paraId="3EC85577" w14:textId="72C912C1" w:rsidR="003964F8" w:rsidRDefault="003964F8" w:rsidP="00287283">
      <w:pPr>
        <w:pStyle w:val="SemEspaamento"/>
        <w:jc w:val="both"/>
        <w:rPr>
          <w:rFonts w:ascii="Arial" w:hAnsi="Arial" w:cs="Arial"/>
          <w:sz w:val="24"/>
          <w:szCs w:val="24"/>
        </w:rPr>
      </w:pPr>
      <w:r>
        <w:rPr>
          <w:rFonts w:ascii="Arial" w:hAnsi="Arial" w:cs="Arial"/>
          <w:sz w:val="24"/>
          <w:szCs w:val="24"/>
        </w:rPr>
        <w:t>Fórmulas:</w:t>
      </w:r>
    </w:p>
    <w:p w14:paraId="2F09BB44" w14:textId="77777777" w:rsidR="003964F8" w:rsidRDefault="003964F8" w:rsidP="00287283">
      <w:pPr>
        <w:pStyle w:val="SemEspaamento"/>
        <w:jc w:val="both"/>
        <w:rPr>
          <w:rFonts w:ascii="Arial" w:hAnsi="Arial" w:cs="Arial"/>
          <w:sz w:val="24"/>
          <w:szCs w:val="24"/>
        </w:rPr>
      </w:pPr>
    </w:p>
    <w:p w14:paraId="7DA41E36" w14:textId="42D8ADE9" w:rsidR="003964F8" w:rsidRDefault="003964F8" w:rsidP="00287283">
      <w:pPr>
        <w:pStyle w:val="SemEspaamento"/>
        <w:jc w:val="both"/>
        <w:rPr>
          <w:rFonts w:ascii="Arial" w:hAnsi="Arial" w:cs="Arial"/>
          <w:sz w:val="24"/>
          <w:szCs w:val="24"/>
        </w:rPr>
      </w:pPr>
      <w:r>
        <w:rPr>
          <w:rFonts w:ascii="Arial" w:hAnsi="Arial" w:cs="Arial"/>
          <w:sz w:val="24"/>
          <w:szCs w:val="24"/>
        </w:rPr>
        <w:t>ILG = (AC + RLP) / (PC + ELP)</w:t>
      </w:r>
    </w:p>
    <w:p w14:paraId="16BB6EA1" w14:textId="77777777" w:rsidR="003964F8" w:rsidRDefault="003964F8" w:rsidP="00287283">
      <w:pPr>
        <w:pStyle w:val="SemEspaamento"/>
        <w:jc w:val="both"/>
        <w:rPr>
          <w:rFonts w:ascii="Arial" w:hAnsi="Arial" w:cs="Arial"/>
          <w:sz w:val="24"/>
          <w:szCs w:val="24"/>
        </w:rPr>
      </w:pPr>
    </w:p>
    <w:p w14:paraId="3E124E90" w14:textId="5351AAAC" w:rsidR="003964F8" w:rsidRDefault="003964F8" w:rsidP="00287283">
      <w:pPr>
        <w:pStyle w:val="SemEspaamento"/>
        <w:jc w:val="both"/>
        <w:rPr>
          <w:rFonts w:ascii="Arial" w:hAnsi="Arial" w:cs="Arial"/>
          <w:sz w:val="24"/>
          <w:szCs w:val="24"/>
        </w:rPr>
      </w:pPr>
      <w:r>
        <w:rPr>
          <w:rFonts w:ascii="Arial" w:hAnsi="Arial" w:cs="Arial"/>
          <w:sz w:val="24"/>
          <w:szCs w:val="24"/>
        </w:rPr>
        <w:t>ILG – ÍNDICE DE LIQUIDEZ GERAL</w:t>
      </w:r>
    </w:p>
    <w:p w14:paraId="42C93610" w14:textId="77777777" w:rsidR="003964F8" w:rsidRDefault="003964F8" w:rsidP="00287283">
      <w:pPr>
        <w:pStyle w:val="SemEspaamento"/>
        <w:jc w:val="both"/>
        <w:rPr>
          <w:rFonts w:ascii="Arial" w:hAnsi="Arial" w:cs="Arial"/>
          <w:sz w:val="24"/>
          <w:szCs w:val="24"/>
        </w:rPr>
      </w:pPr>
    </w:p>
    <w:p w14:paraId="77BB3A2B" w14:textId="14723D5D" w:rsidR="003964F8" w:rsidRDefault="003964F8" w:rsidP="00287283">
      <w:pPr>
        <w:pStyle w:val="SemEspaamento"/>
        <w:jc w:val="both"/>
        <w:rPr>
          <w:rFonts w:ascii="Arial" w:hAnsi="Arial" w:cs="Arial"/>
          <w:sz w:val="24"/>
          <w:szCs w:val="24"/>
        </w:rPr>
      </w:pPr>
      <w:r>
        <w:rPr>
          <w:rFonts w:ascii="Arial" w:hAnsi="Arial" w:cs="Arial"/>
          <w:sz w:val="24"/>
          <w:szCs w:val="24"/>
        </w:rPr>
        <w:t>AC = Ativo Circulante</w:t>
      </w:r>
    </w:p>
    <w:p w14:paraId="510CC85D" w14:textId="77777777" w:rsidR="003964F8" w:rsidRDefault="003964F8" w:rsidP="00287283">
      <w:pPr>
        <w:pStyle w:val="SemEspaamento"/>
        <w:jc w:val="both"/>
        <w:rPr>
          <w:rFonts w:ascii="Arial" w:hAnsi="Arial" w:cs="Arial"/>
          <w:sz w:val="24"/>
          <w:szCs w:val="24"/>
        </w:rPr>
      </w:pPr>
    </w:p>
    <w:p w14:paraId="385B5951" w14:textId="73EBD96F" w:rsidR="003964F8" w:rsidRDefault="003964F8" w:rsidP="00287283">
      <w:pPr>
        <w:pStyle w:val="SemEspaamento"/>
        <w:jc w:val="both"/>
        <w:rPr>
          <w:rFonts w:ascii="Arial" w:hAnsi="Arial" w:cs="Arial"/>
          <w:sz w:val="24"/>
          <w:szCs w:val="24"/>
        </w:rPr>
      </w:pPr>
      <w:r>
        <w:rPr>
          <w:rFonts w:ascii="Arial" w:hAnsi="Arial" w:cs="Arial"/>
          <w:sz w:val="24"/>
          <w:szCs w:val="24"/>
        </w:rPr>
        <w:t>RLP = Realizável à Longo do Prazo</w:t>
      </w:r>
    </w:p>
    <w:p w14:paraId="766D875F" w14:textId="77777777" w:rsidR="008B7DAD" w:rsidRDefault="008B7DAD" w:rsidP="00287283">
      <w:pPr>
        <w:pStyle w:val="SemEspaamento"/>
        <w:jc w:val="both"/>
        <w:rPr>
          <w:rFonts w:ascii="Arial" w:hAnsi="Arial" w:cs="Arial"/>
          <w:sz w:val="24"/>
          <w:szCs w:val="24"/>
        </w:rPr>
      </w:pPr>
    </w:p>
    <w:p w14:paraId="0D6BCE2A" w14:textId="79E7B10A" w:rsidR="008B7DAD" w:rsidRDefault="00AA5349" w:rsidP="00287283">
      <w:pPr>
        <w:pStyle w:val="SemEspaamento"/>
        <w:jc w:val="both"/>
        <w:rPr>
          <w:rFonts w:ascii="Arial" w:hAnsi="Arial" w:cs="Arial"/>
          <w:sz w:val="24"/>
          <w:szCs w:val="24"/>
        </w:rPr>
      </w:pPr>
      <w:r>
        <w:rPr>
          <w:rFonts w:ascii="Arial" w:hAnsi="Arial" w:cs="Arial"/>
          <w:sz w:val="24"/>
          <w:szCs w:val="24"/>
        </w:rPr>
        <w:t>PC = Passivo Circulante</w:t>
      </w:r>
    </w:p>
    <w:p w14:paraId="67796B44" w14:textId="77777777" w:rsidR="00AA5349" w:rsidRDefault="00AA5349" w:rsidP="00287283">
      <w:pPr>
        <w:pStyle w:val="SemEspaamento"/>
        <w:jc w:val="both"/>
        <w:rPr>
          <w:rFonts w:ascii="Arial" w:hAnsi="Arial" w:cs="Arial"/>
          <w:sz w:val="24"/>
          <w:szCs w:val="24"/>
        </w:rPr>
      </w:pPr>
    </w:p>
    <w:p w14:paraId="170DD720" w14:textId="0FEA31DC" w:rsidR="00AA5349" w:rsidRDefault="00AA5349" w:rsidP="00287283">
      <w:pPr>
        <w:pStyle w:val="SemEspaamento"/>
        <w:jc w:val="both"/>
        <w:rPr>
          <w:rFonts w:ascii="Arial" w:hAnsi="Arial" w:cs="Arial"/>
          <w:sz w:val="24"/>
          <w:szCs w:val="24"/>
        </w:rPr>
      </w:pPr>
      <w:r>
        <w:rPr>
          <w:rFonts w:ascii="Arial" w:hAnsi="Arial" w:cs="Arial"/>
          <w:sz w:val="24"/>
          <w:szCs w:val="24"/>
        </w:rPr>
        <w:t>ELP = Exigível à Longo Prazo</w:t>
      </w:r>
    </w:p>
    <w:p w14:paraId="358A5995" w14:textId="77777777" w:rsidR="00AA5349" w:rsidRDefault="00AA5349" w:rsidP="00287283">
      <w:pPr>
        <w:pStyle w:val="SemEspaamento"/>
        <w:jc w:val="both"/>
        <w:rPr>
          <w:rFonts w:ascii="Arial" w:hAnsi="Arial" w:cs="Arial"/>
          <w:sz w:val="24"/>
          <w:szCs w:val="24"/>
        </w:rPr>
      </w:pPr>
    </w:p>
    <w:p w14:paraId="4227AAD9" w14:textId="53644592" w:rsidR="00AA5349" w:rsidRDefault="00E3162B" w:rsidP="00287283">
      <w:pPr>
        <w:pStyle w:val="SemEspaamento"/>
        <w:jc w:val="both"/>
        <w:rPr>
          <w:rFonts w:ascii="Arial" w:hAnsi="Arial" w:cs="Arial"/>
          <w:sz w:val="24"/>
          <w:szCs w:val="24"/>
        </w:rPr>
      </w:pPr>
      <w:r>
        <w:rPr>
          <w:rFonts w:ascii="Arial" w:hAnsi="Arial" w:cs="Arial"/>
          <w:sz w:val="24"/>
          <w:szCs w:val="24"/>
        </w:rPr>
        <w:t>ILC = AC / PC</w:t>
      </w:r>
    </w:p>
    <w:p w14:paraId="1CB3EA26" w14:textId="77777777" w:rsidR="00E3162B" w:rsidRDefault="00E3162B" w:rsidP="00287283">
      <w:pPr>
        <w:pStyle w:val="SemEspaamento"/>
        <w:jc w:val="both"/>
        <w:rPr>
          <w:rFonts w:ascii="Arial" w:hAnsi="Arial" w:cs="Arial"/>
          <w:sz w:val="24"/>
          <w:szCs w:val="24"/>
        </w:rPr>
      </w:pPr>
    </w:p>
    <w:p w14:paraId="23AE4E72" w14:textId="1A453D4E" w:rsidR="00E3162B" w:rsidRDefault="00E3162B" w:rsidP="00287283">
      <w:pPr>
        <w:pStyle w:val="SemEspaamento"/>
        <w:jc w:val="both"/>
        <w:rPr>
          <w:rFonts w:ascii="Arial" w:hAnsi="Arial" w:cs="Arial"/>
          <w:sz w:val="24"/>
          <w:szCs w:val="24"/>
        </w:rPr>
      </w:pPr>
      <w:r>
        <w:rPr>
          <w:rFonts w:ascii="Arial" w:hAnsi="Arial" w:cs="Arial"/>
          <w:sz w:val="24"/>
          <w:szCs w:val="24"/>
        </w:rPr>
        <w:t>ILC = ÍNDICE DE LIQUIDEZ CORRENTE</w:t>
      </w:r>
    </w:p>
    <w:p w14:paraId="57B78457" w14:textId="77777777" w:rsidR="00E3162B" w:rsidRDefault="00E3162B" w:rsidP="00287283">
      <w:pPr>
        <w:pStyle w:val="SemEspaamento"/>
        <w:jc w:val="both"/>
        <w:rPr>
          <w:rFonts w:ascii="Arial" w:hAnsi="Arial" w:cs="Arial"/>
          <w:sz w:val="24"/>
          <w:szCs w:val="24"/>
        </w:rPr>
      </w:pPr>
    </w:p>
    <w:p w14:paraId="23127E78" w14:textId="3E93DB8C" w:rsidR="00E3162B" w:rsidRDefault="00E3162B" w:rsidP="00287283">
      <w:pPr>
        <w:pStyle w:val="SemEspaamento"/>
        <w:jc w:val="both"/>
        <w:rPr>
          <w:rFonts w:ascii="Arial" w:hAnsi="Arial" w:cs="Arial"/>
          <w:sz w:val="24"/>
          <w:szCs w:val="24"/>
        </w:rPr>
      </w:pPr>
      <w:r>
        <w:rPr>
          <w:rFonts w:ascii="Arial" w:hAnsi="Arial" w:cs="Arial"/>
          <w:sz w:val="24"/>
          <w:szCs w:val="24"/>
        </w:rPr>
        <w:t>AC = Ativo Circulante</w:t>
      </w:r>
    </w:p>
    <w:p w14:paraId="2BDAB9C3" w14:textId="77777777" w:rsidR="00E3162B" w:rsidRDefault="00E3162B" w:rsidP="00287283">
      <w:pPr>
        <w:pStyle w:val="SemEspaamento"/>
        <w:jc w:val="both"/>
        <w:rPr>
          <w:rFonts w:ascii="Arial" w:hAnsi="Arial" w:cs="Arial"/>
          <w:sz w:val="24"/>
          <w:szCs w:val="24"/>
        </w:rPr>
      </w:pPr>
    </w:p>
    <w:p w14:paraId="24D6B924" w14:textId="59CA0DAD" w:rsidR="00E3162B" w:rsidRDefault="00E3162B" w:rsidP="00287283">
      <w:pPr>
        <w:pStyle w:val="SemEspaamento"/>
        <w:jc w:val="both"/>
        <w:rPr>
          <w:rFonts w:ascii="Arial" w:hAnsi="Arial" w:cs="Arial"/>
          <w:sz w:val="24"/>
          <w:szCs w:val="24"/>
        </w:rPr>
      </w:pPr>
      <w:r>
        <w:rPr>
          <w:rFonts w:ascii="Arial" w:hAnsi="Arial" w:cs="Arial"/>
          <w:sz w:val="24"/>
          <w:szCs w:val="24"/>
        </w:rPr>
        <w:t>PC = Passivo Circulante</w:t>
      </w:r>
    </w:p>
    <w:p w14:paraId="054B4978" w14:textId="77777777" w:rsidR="00F87451" w:rsidRDefault="00F87451" w:rsidP="00287283">
      <w:pPr>
        <w:pStyle w:val="SemEspaamento"/>
        <w:jc w:val="both"/>
        <w:rPr>
          <w:rFonts w:ascii="Arial" w:hAnsi="Arial" w:cs="Arial"/>
          <w:sz w:val="24"/>
          <w:szCs w:val="24"/>
        </w:rPr>
      </w:pPr>
    </w:p>
    <w:p w14:paraId="39808D92" w14:textId="1E8D16CC" w:rsidR="00F87451" w:rsidRDefault="00F87451" w:rsidP="00287283">
      <w:pPr>
        <w:pStyle w:val="SemEspaamento"/>
        <w:jc w:val="both"/>
        <w:rPr>
          <w:rFonts w:ascii="Arial" w:hAnsi="Arial" w:cs="Arial"/>
          <w:sz w:val="24"/>
          <w:szCs w:val="24"/>
        </w:rPr>
      </w:pPr>
      <w:r>
        <w:rPr>
          <w:rFonts w:ascii="Arial" w:hAnsi="Arial" w:cs="Arial"/>
          <w:sz w:val="24"/>
          <w:szCs w:val="24"/>
        </w:rPr>
        <w:t>8.25 Caso a licença não apresente os índices na forma do item 8.24, deverá apresentar prova de possuir capital social mínimo devidamente integralizado ou patrimônio líquido igual ou superior a 10% (dez por cento) do valor máximo estima pela administração, admitida a atualização para a data da apresentação da proposta através de índices oficiais. A comprovação será obrigatoriamente feita pelo Ato Constitutivo, Estatuto ou Contrato Social em vigor e devidamente registrado, ou pelo Balanço Patrimonial e Demonstrações Contábeis dos 02 (dois) últimos exercícios sociais, na forma da Lei.</w:t>
      </w:r>
    </w:p>
    <w:p w14:paraId="1D35C2E5" w14:textId="77777777" w:rsidR="00D05BEE" w:rsidRDefault="00D05BEE" w:rsidP="00317DF4">
      <w:pPr>
        <w:pStyle w:val="SemEspaamento"/>
        <w:jc w:val="both"/>
        <w:rPr>
          <w:rFonts w:ascii="Arial" w:hAnsi="Arial" w:cs="Arial"/>
          <w:sz w:val="24"/>
          <w:szCs w:val="24"/>
        </w:rPr>
      </w:pPr>
    </w:p>
    <w:p w14:paraId="382A637B" w14:textId="05F3E3BE" w:rsidR="00317DF4" w:rsidRPr="00317DF4" w:rsidRDefault="00317DF4" w:rsidP="00317DF4">
      <w:pPr>
        <w:pStyle w:val="SemEspaamento"/>
        <w:jc w:val="both"/>
        <w:rPr>
          <w:rFonts w:ascii="Arial" w:hAnsi="Arial" w:cs="Arial"/>
          <w:b/>
          <w:bCs/>
          <w:sz w:val="24"/>
          <w:szCs w:val="24"/>
        </w:rPr>
      </w:pPr>
      <w:r w:rsidRPr="00317DF4">
        <w:rPr>
          <w:rFonts w:ascii="Arial" w:hAnsi="Arial" w:cs="Arial"/>
          <w:b/>
          <w:bCs/>
          <w:sz w:val="24"/>
          <w:szCs w:val="24"/>
        </w:rPr>
        <w:t xml:space="preserve">Qualificação Técnica </w:t>
      </w:r>
    </w:p>
    <w:p w14:paraId="2BA32ED7" w14:textId="77777777" w:rsidR="00317DF4" w:rsidRDefault="00317DF4" w:rsidP="00317DF4">
      <w:pPr>
        <w:pStyle w:val="SemEspaamento"/>
        <w:jc w:val="both"/>
        <w:rPr>
          <w:rFonts w:ascii="Arial" w:hAnsi="Arial" w:cs="Arial"/>
          <w:sz w:val="24"/>
          <w:szCs w:val="24"/>
        </w:rPr>
      </w:pPr>
    </w:p>
    <w:p w14:paraId="3725F7DE" w14:textId="1E9B8619" w:rsidR="00317DF4" w:rsidRDefault="00317DF4" w:rsidP="00317DF4">
      <w:pPr>
        <w:pStyle w:val="SemEspaamento"/>
        <w:jc w:val="both"/>
        <w:rPr>
          <w:rFonts w:ascii="Arial" w:hAnsi="Arial" w:cs="Arial"/>
          <w:sz w:val="24"/>
          <w:szCs w:val="24"/>
        </w:rPr>
      </w:pPr>
      <w:r w:rsidRPr="00E72217">
        <w:rPr>
          <w:rFonts w:ascii="Arial" w:hAnsi="Arial" w:cs="Arial"/>
          <w:sz w:val="24"/>
          <w:szCs w:val="24"/>
        </w:rPr>
        <w:lastRenderedPageBreak/>
        <w:t>8.2</w:t>
      </w:r>
      <w:r w:rsidR="00F12A01">
        <w:rPr>
          <w:rFonts w:ascii="Arial" w:hAnsi="Arial" w:cs="Arial"/>
          <w:sz w:val="24"/>
          <w:szCs w:val="24"/>
        </w:rPr>
        <w:t>6</w:t>
      </w:r>
      <w:r w:rsidRPr="00E72217">
        <w:rPr>
          <w:rFonts w:ascii="Arial" w:hAnsi="Arial" w:cs="Arial"/>
          <w:sz w:val="24"/>
          <w:szCs w:val="24"/>
        </w:rPr>
        <w:t xml:space="preserve"> </w:t>
      </w:r>
      <w:r w:rsidR="00F12A01">
        <w:rPr>
          <w:rFonts w:ascii="Arial" w:hAnsi="Arial" w:cs="Arial"/>
          <w:sz w:val="24"/>
          <w:szCs w:val="24"/>
        </w:rPr>
        <w:t>O licitante deverá apresentar atestado de capacidade técnica compatível ou superior com o objeto a ser licitado no presente procedimento administrativo;</w:t>
      </w:r>
    </w:p>
    <w:p w14:paraId="5351BF55" w14:textId="77777777" w:rsidR="00F12A01" w:rsidRDefault="00F12A01" w:rsidP="00317DF4">
      <w:pPr>
        <w:pStyle w:val="SemEspaamento"/>
        <w:jc w:val="both"/>
        <w:rPr>
          <w:rFonts w:ascii="Arial" w:hAnsi="Arial" w:cs="Arial"/>
          <w:sz w:val="24"/>
          <w:szCs w:val="24"/>
        </w:rPr>
      </w:pPr>
    </w:p>
    <w:p w14:paraId="0648B540" w14:textId="6D4E4B79" w:rsidR="00F12A01" w:rsidRDefault="00F12A01" w:rsidP="00317DF4">
      <w:pPr>
        <w:pStyle w:val="SemEspaamento"/>
        <w:jc w:val="both"/>
        <w:rPr>
          <w:rFonts w:ascii="Arial" w:hAnsi="Arial" w:cs="Arial"/>
          <w:sz w:val="24"/>
          <w:szCs w:val="24"/>
        </w:rPr>
      </w:pPr>
      <w:r>
        <w:rPr>
          <w:rFonts w:ascii="Arial" w:hAnsi="Arial" w:cs="Arial"/>
          <w:sz w:val="24"/>
          <w:szCs w:val="24"/>
        </w:rPr>
        <w:t>8.27 Atender aos requisitos</w:t>
      </w:r>
      <w:r w:rsidR="00395705">
        <w:rPr>
          <w:rFonts w:ascii="Arial" w:hAnsi="Arial" w:cs="Arial"/>
          <w:sz w:val="24"/>
          <w:szCs w:val="24"/>
        </w:rPr>
        <w:t xml:space="preserve"> estipulados por organizações normativas como ABNT, INMETRO e ANP, incluindo a resolução ANP nº 51/2016, Resolução ANP nº 15/2005, Portaria INMETRO nº 34/2019, Portaria INMETRO nº 123/2017, Portaria CONMETRO nº 02/2001 e Norma ABNT NBR 8460;</w:t>
      </w:r>
    </w:p>
    <w:p w14:paraId="2763495F" w14:textId="77777777" w:rsidR="00395705" w:rsidRDefault="00395705" w:rsidP="00317DF4">
      <w:pPr>
        <w:pStyle w:val="SemEspaamento"/>
        <w:jc w:val="both"/>
        <w:rPr>
          <w:rFonts w:ascii="Arial" w:hAnsi="Arial" w:cs="Arial"/>
          <w:sz w:val="24"/>
          <w:szCs w:val="24"/>
        </w:rPr>
      </w:pPr>
    </w:p>
    <w:p w14:paraId="2590D119" w14:textId="72BEB170" w:rsidR="00395705" w:rsidRDefault="00395705" w:rsidP="00317DF4">
      <w:pPr>
        <w:pStyle w:val="SemEspaamento"/>
        <w:jc w:val="both"/>
        <w:rPr>
          <w:rFonts w:ascii="Arial" w:hAnsi="Arial" w:cs="Arial"/>
          <w:sz w:val="24"/>
          <w:szCs w:val="24"/>
        </w:rPr>
      </w:pPr>
      <w:r>
        <w:rPr>
          <w:rFonts w:ascii="Arial" w:hAnsi="Arial" w:cs="Arial"/>
          <w:sz w:val="24"/>
          <w:szCs w:val="24"/>
        </w:rPr>
        <w:t>8.28 Para habilitação dos licitantes, serão exigidos os documentos necessários e suficientes para demonstrar a capacidade de realizar o objeto da licitação, nos termos dos artigos 62 a 70 da Lei nº 14.133/2021</w:t>
      </w:r>
      <w:r w:rsidR="009A6D52">
        <w:rPr>
          <w:rFonts w:ascii="Arial" w:hAnsi="Arial" w:cs="Arial"/>
          <w:sz w:val="24"/>
          <w:szCs w:val="24"/>
        </w:rPr>
        <w:t>, no edital de licitação, conforme preleciona o art. 35 e seguintes do (</w:t>
      </w:r>
      <w:r w:rsidR="009A6D52" w:rsidRPr="004630D8">
        <w:rPr>
          <w:rFonts w:ascii="Arial" w:hAnsi="Arial" w:cs="Arial"/>
          <w:sz w:val="24"/>
          <w:szCs w:val="24"/>
          <w:u w:val="single"/>
        </w:rPr>
        <w:t>Decreto Municipal nº 2.740 de 06 de fevereiro de 2024</w:t>
      </w:r>
      <w:r w:rsidR="009A6D52">
        <w:rPr>
          <w:rFonts w:ascii="Arial" w:hAnsi="Arial" w:cs="Arial"/>
          <w:sz w:val="24"/>
          <w:szCs w:val="24"/>
        </w:rPr>
        <w:t>):</w:t>
      </w:r>
    </w:p>
    <w:p w14:paraId="52FDF123" w14:textId="77777777" w:rsidR="004630D8" w:rsidRDefault="004630D8" w:rsidP="00317DF4">
      <w:pPr>
        <w:pStyle w:val="SemEspaamento"/>
        <w:jc w:val="both"/>
        <w:rPr>
          <w:rFonts w:ascii="Arial" w:hAnsi="Arial" w:cs="Arial"/>
          <w:sz w:val="24"/>
          <w:szCs w:val="24"/>
        </w:rPr>
      </w:pPr>
    </w:p>
    <w:p w14:paraId="1709626E" w14:textId="23AFC485" w:rsidR="004630D8" w:rsidRDefault="004630D8" w:rsidP="00317DF4">
      <w:pPr>
        <w:pStyle w:val="SemEspaamento"/>
        <w:jc w:val="both"/>
        <w:rPr>
          <w:rFonts w:ascii="Arial" w:hAnsi="Arial" w:cs="Arial"/>
          <w:sz w:val="24"/>
          <w:szCs w:val="24"/>
        </w:rPr>
      </w:pPr>
      <w:r>
        <w:rPr>
          <w:rFonts w:ascii="Arial" w:hAnsi="Arial" w:cs="Arial"/>
          <w:sz w:val="24"/>
          <w:szCs w:val="24"/>
        </w:rPr>
        <w:t>§</w:t>
      </w:r>
      <w:r w:rsidR="008A534D">
        <w:rPr>
          <w:rFonts w:ascii="Arial" w:hAnsi="Arial" w:cs="Arial"/>
          <w:sz w:val="24"/>
          <w:szCs w:val="24"/>
        </w:rPr>
        <w:t xml:space="preserve"> </w:t>
      </w:r>
      <w:r>
        <w:rPr>
          <w:rFonts w:ascii="Arial" w:hAnsi="Arial" w:cs="Arial"/>
          <w:sz w:val="24"/>
          <w:szCs w:val="24"/>
        </w:rPr>
        <w:t xml:space="preserve">1º A documentação exigida para fins de habilitação jurídica, fiscal, social, trabalhista e econômico-financeira, desde que previsto no edital de licitação, poderá ser substituída pelo registro cadastral no </w:t>
      </w:r>
      <w:proofErr w:type="spellStart"/>
      <w:r>
        <w:rPr>
          <w:rFonts w:ascii="Arial" w:hAnsi="Arial" w:cs="Arial"/>
          <w:sz w:val="24"/>
          <w:szCs w:val="24"/>
        </w:rPr>
        <w:t>Sicaf</w:t>
      </w:r>
      <w:proofErr w:type="spellEnd"/>
      <w:r>
        <w:rPr>
          <w:rFonts w:ascii="Arial" w:hAnsi="Arial" w:cs="Arial"/>
          <w:sz w:val="24"/>
          <w:szCs w:val="24"/>
        </w:rPr>
        <w:t xml:space="preserve"> – Sistema de Cadastramento Unificado de Fornecedores;</w:t>
      </w:r>
    </w:p>
    <w:p w14:paraId="791A30A6" w14:textId="77777777" w:rsidR="004630D8" w:rsidRDefault="004630D8" w:rsidP="00317DF4">
      <w:pPr>
        <w:pStyle w:val="SemEspaamento"/>
        <w:jc w:val="both"/>
        <w:rPr>
          <w:rFonts w:ascii="Arial" w:hAnsi="Arial" w:cs="Arial"/>
          <w:sz w:val="24"/>
          <w:szCs w:val="24"/>
        </w:rPr>
      </w:pPr>
    </w:p>
    <w:p w14:paraId="4F569D40" w14:textId="2F35F7D0" w:rsidR="004630D8" w:rsidRDefault="004630D8" w:rsidP="00317DF4">
      <w:pPr>
        <w:pStyle w:val="SemEspaamento"/>
        <w:jc w:val="both"/>
        <w:rPr>
          <w:rFonts w:ascii="Arial" w:hAnsi="Arial" w:cs="Arial"/>
          <w:sz w:val="24"/>
          <w:szCs w:val="24"/>
        </w:rPr>
      </w:pPr>
      <w:r>
        <w:rPr>
          <w:rFonts w:ascii="Arial" w:hAnsi="Arial" w:cs="Arial"/>
          <w:sz w:val="24"/>
          <w:szCs w:val="24"/>
        </w:rPr>
        <w:t>§</w:t>
      </w:r>
      <w:r w:rsidR="008A534D">
        <w:rPr>
          <w:rFonts w:ascii="Arial" w:hAnsi="Arial" w:cs="Arial"/>
          <w:sz w:val="24"/>
          <w:szCs w:val="24"/>
        </w:rPr>
        <w:t xml:space="preserve"> </w:t>
      </w:r>
      <w:r>
        <w:rPr>
          <w:rFonts w:ascii="Arial" w:hAnsi="Arial" w:cs="Arial"/>
          <w:sz w:val="24"/>
          <w:szCs w:val="24"/>
        </w:rPr>
        <w:t xml:space="preserve">2º A documentação de habilitação de que trata o caput poderá ser </w:t>
      </w:r>
      <w:r w:rsidR="008A534D">
        <w:rPr>
          <w:rFonts w:ascii="Arial" w:hAnsi="Arial" w:cs="Arial"/>
          <w:sz w:val="24"/>
          <w:szCs w:val="24"/>
        </w:rPr>
        <w:t>dispensada</w:t>
      </w:r>
      <w:r>
        <w:rPr>
          <w:rFonts w:ascii="Arial" w:hAnsi="Arial" w:cs="Arial"/>
          <w:sz w:val="24"/>
          <w:szCs w:val="24"/>
        </w:rPr>
        <w:t>, total ou parcialmente</w:t>
      </w:r>
      <w:r w:rsidR="008A534D">
        <w:rPr>
          <w:rFonts w:ascii="Arial" w:hAnsi="Arial" w:cs="Arial"/>
          <w:sz w:val="24"/>
          <w:szCs w:val="24"/>
        </w:rPr>
        <w:t xml:space="preserve"> nas contratações para entrega imediata, nas contratações em valores inferiores a 1/4 (um quarto) do limite para dispensa de licitação de que trata o inciso II do art. 75 da Lei nº 14.133/2021 e nas contratações de produto para pesquisa e desenvolvimento até o valor de que trata o inciso III do art. 70 da Lei nº 14.133/2021, ressalvando inciso XXXIII do caput do art. 7º e o § 3º do art. 195 da Constituição Federal;</w:t>
      </w:r>
    </w:p>
    <w:p w14:paraId="0B38B67E" w14:textId="77777777" w:rsidR="00D96C10" w:rsidRDefault="00D96C10" w:rsidP="00317DF4">
      <w:pPr>
        <w:pStyle w:val="SemEspaamento"/>
        <w:jc w:val="both"/>
        <w:rPr>
          <w:rFonts w:ascii="Arial" w:hAnsi="Arial" w:cs="Arial"/>
          <w:sz w:val="24"/>
          <w:szCs w:val="24"/>
        </w:rPr>
      </w:pPr>
    </w:p>
    <w:p w14:paraId="1DDA4CB1" w14:textId="03A745A5" w:rsidR="00D96C10" w:rsidRDefault="00D96C10" w:rsidP="00317DF4">
      <w:pPr>
        <w:pStyle w:val="SemEspaamento"/>
        <w:jc w:val="both"/>
        <w:rPr>
          <w:rFonts w:ascii="Arial" w:hAnsi="Arial" w:cs="Arial"/>
          <w:sz w:val="24"/>
          <w:szCs w:val="24"/>
        </w:rPr>
      </w:pPr>
      <w:r>
        <w:rPr>
          <w:rFonts w:ascii="Arial" w:hAnsi="Arial" w:cs="Arial"/>
          <w:sz w:val="24"/>
          <w:szCs w:val="24"/>
        </w:rPr>
        <w:t>8.28 Apresentação de Alvará de funcionamento de empresa pelo órgão competente;</w:t>
      </w:r>
    </w:p>
    <w:p w14:paraId="4CBA8DC1" w14:textId="77777777" w:rsidR="00E72217" w:rsidRDefault="00E72217" w:rsidP="00317DF4">
      <w:pPr>
        <w:pStyle w:val="SemEspaamento"/>
        <w:jc w:val="both"/>
        <w:rPr>
          <w:rFonts w:ascii="Arial" w:hAnsi="Arial" w:cs="Arial"/>
          <w:sz w:val="24"/>
          <w:szCs w:val="24"/>
          <w:lang w:bidi="hi-IN"/>
        </w:rPr>
      </w:pPr>
    </w:p>
    <w:p w14:paraId="6C476DF1" w14:textId="5C074D9A" w:rsidR="00E72217" w:rsidRDefault="00E72217" w:rsidP="00317DF4">
      <w:pPr>
        <w:pStyle w:val="SemEspaamento"/>
        <w:jc w:val="both"/>
        <w:rPr>
          <w:rFonts w:ascii="Arial" w:hAnsi="Arial" w:cs="Arial"/>
          <w:sz w:val="24"/>
          <w:szCs w:val="24"/>
          <w:lang w:bidi="hi-IN"/>
        </w:rPr>
      </w:pPr>
      <w:r w:rsidRPr="00E72217">
        <w:rPr>
          <w:rFonts w:ascii="Arial" w:hAnsi="Arial" w:cs="Arial"/>
          <w:sz w:val="24"/>
          <w:szCs w:val="24"/>
          <w:lang w:bidi="hi-IN"/>
        </w:rPr>
        <w:t>8.2</w:t>
      </w:r>
      <w:r w:rsidR="00D96C10">
        <w:rPr>
          <w:rFonts w:ascii="Arial" w:hAnsi="Arial" w:cs="Arial"/>
          <w:sz w:val="24"/>
          <w:szCs w:val="24"/>
          <w:lang w:bidi="hi-IN"/>
        </w:rPr>
        <w:t>9</w:t>
      </w:r>
      <w:r w:rsidRPr="00E72217">
        <w:rPr>
          <w:rFonts w:ascii="Arial" w:hAnsi="Arial" w:cs="Arial"/>
          <w:sz w:val="24"/>
          <w:szCs w:val="24"/>
          <w:lang w:bidi="hi-IN"/>
        </w:rPr>
        <w:t xml:space="preserve"> Atestado de Capacidade Técnica expedido por pessoa jurídica de direito público ou privado, em nome e favor da empresa licitante, comprovando experiência anterior na execução de serviço igual ou similar ao objeto da licitação, compatíveis em características, quantidades e prazos com as especificações constantes do Termo de Referência;</w:t>
      </w:r>
    </w:p>
    <w:p w14:paraId="69CBA735" w14:textId="77777777" w:rsidR="00D96C10" w:rsidRDefault="00D96C10" w:rsidP="00317DF4">
      <w:pPr>
        <w:pStyle w:val="SemEspaamento"/>
        <w:jc w:val="both"/>
        <w:rPr>
          <w:rFonts w:ascii="Arial" w:hAnsi="Arial" w:cs="Arial"/>
          <w:sz w:val="24"/>
          <w:szCs w:val="24"/>
          <w:lang w:bidi="hi-IN"/>
        </w:rPr>
      </w:pPr>
    </w:p>
    <w:p w14:paraId="11242C84" w14:textId="772115E7" w:rsidR="00D96C10" w:rsidRDefault="00D96C10" w:rsidP="00317DF4">
      <w:pPr>
        <w:pStyle w:val="SemEspaamento"/>
        <w:jc w:val="both"/>
        <w:rPr>
          <w:rFonts w:ascii="Arial" w:hAnsi="Arial" w:cs="Arial"/>
          <w:sz w:val="24"/>
          <w:szCs w:val="24"/>
          <w:lang w:bidi="hi-IN"/>
        </w:rPr>
      </w:pPr>
      <w:r>
        <w:rPr>
          <w:rFonts w:ascii="Arial" w:hAnsi="Arial" w:cs="Arial"/>
          <w:sz w:val="24"/>
          <w:szCs w:val="24"/>
          <w:lang w:bidi="hi-IN"/>
        </w:rPr>
        <w:t>8.30 Comprovação de aptidão para fornecimento de bens similares de complexidade tecnológica operacional equivalente ou superior com o objeto desta contratação, ou com os itens pertinentes, por meio da apresentação de certidões ou atestados por pessoas jurídicas de direito público ou privado, ou regularmente emitido(s) pelo conselho profissional competente, quando for o caso.</w:t>
      </w:r>
    </w:p>
    <w:p w14:paraId="2DD653CD" w14:textId="77777777" w:rsidR="00D96C10" w:rsidRDefault="00D96C10" w:rsidP="00317DF4">
      <w:pPr>
        <w:pStyle w:val="SemEspaamento"/>
        <w:jc w:val="both"/>
        <w:rPr>
          <w:rFonts w:ascii="Arial" w:hAnsi="Arial" w:cs="Arial"/>
          <w:sz w:val="24"/>
          <w:szCs w:val="24"/>
          <w:lang w:bidi="hi-IN"/>
        </w:rPr>
      </w:pPr>
    </w:p>
    <w:p w14:paraId="173B22D5" w14:textId="54BD38BE" w:rsidR="00D96C10" w:rsidRDefault="00D96C10" w:rsidP="00317DF4">
      <w:pPr>
        <w:pStyle w:val="SemEspaamento"/>
        <w:jc w:val="both"/>
        <w:rPr>
          <w:rFonts w:ascii="Arial" w:hAnsi="Arial" w:cs="Arial"/>
          <w:sz w:val="24"/>
          <w:szCs w:val="24"/>
          <w:lang w:bidi="hi-IN"/>
        </w:rPr>
      </w:pPr>
      <w:r>
        <w:rPr>
          <w:rFonts w:ascii="Arial" w:hAnsi="Arial" w:cs="Arial"/>
          <w:sz w:val="24"/>
          <w:szCs w:val="24"/>
          <w:lang w:bidi="hi-IN"/>
        </w:rPr>
        <w:t>8.31 Os atestados de capacidade técnica poderão ser apresentados em nome</w:t>
      </w:r>
      <w:r w:rsidR="00BB6C81">
        <w:rPr>
          <w:rFonts w:ascii="Arial" w:hAnsi="Arial" w:cs="Arial"/>
          <w:sz w:val="24"/>
          <w:szCs w:val="24"/>
          <w:lang w:bidi="hi-IN"/>
        </w:rPr>
        <w:t xml:space="preserve"> da matriz ou da filial do fornecedor.</w:t>
      </w:r>
    </w:p>
    <w:p w14:paraId="2167ADE1" w14:textId="77777777" w:rsidR="00BB6C81" w:rsidRDefault="00BB6C81" w:rsidP="00317DF4">
      <w:pPr>
        <w:pStyle w:val="SemEspaamento"/>
        <w:jc w:val="both"/>
        <w:rPr>
          <w:rFonts w:ascii="Arial" w:hAnsi="Arial" w:cs="Arial"/>
          <w:sz w:val="24"/>
          <w:szCs w:val="24"/>
          <w:lang w:bidi="hi-IN"/>
        </w:rPr>
      </w:pPr>
    </w:p>
    <w:p w14:paraId="3710825C" w14:textId="70A552AA" w:rsidR="00BB6C81" w:rsidRDefault="00BB6C81" w:rsidP="00317DF4">
      <w:pPr>
        <w:pStyle w:val="SemEspaamento"/>
        <w:jc w:val="both"/>
        <w:rPr>
          <w:rFonts w:ascii="Arial" w:hAnsi="Arial" w:cs="Arial"/>
          <w:sz w:val="24"/>
          <w:szCs w:val="24"/>
          <w:lang w:bidi="hi-IN"/>
        </w:rPr>
      </w:pPr>
      <w:r>
        <w:rPr>
          <w:rFonts w:ascii="Arial" w:hAnsi="Arial" w:cs="Arial"/>
          <w:sz w:val="24"/>
          <w:szCs w:val="24"/>
          <w:lang w:bidi="hi-IN"/>
        </w:rPr>
        <w:t xml:space="preserve">8.32 O fornecedor </w:t>
      </w:r>
      <w:r w:rsidR="005F7D50">
        <w:rPr>
          <w:rFonts w:ascii="Arial" w:hAnsi="Arial" w:cs="Arial"/>
          <w:sz w:val="24"/>
          <w:szCs w:val="24"/>
          <w:lang w:bidi="hi-IN"/>
        </w:rPr>
        <w:t>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69253FE5" w14:textId="3F8AF369" w:rsidR="00E72217" w:rsidRDefault="00E72217" w:rsidP="00E72217">
      <w:pPr>
        <w:pStyle w:val="SemEspaamento"/>
        <w:jc w:val="both"/>
        <w:rPr>
          <w:rFonts w:ascii="Arial" w:hAnsi="Arial" w:cs="Arial"/>
          <w:sz w:val="24"/>
          <w:szCs w:val="24"/>
          <w:lang w:bidi="hi-IN"/>
        </w:rPr>
      </w:pPr>
    </w:p>
    <w:p w14:paraId="712E67A6" w14:textId="587BD416" w:rsidR="00E72217" w:rsidRPr="00E72217" w:rsidRDefault="00E72217" w:rsidP="00E72217">
      <w:pPr>
        <w:pStyle w:val="SemEspaamento"/>
        <w:jc w:val="both"/>
        <w:rPr>
          <w:rFonts w:ascii="Arial" w:hAnsi="Arial" w:cs="Arial"/>
          <w:b/>
          <w:bCs/>
          <w:sz w:val="24"/>
          <w:szCs w:val="24"/>
        </w:rPr>
      </w:pPr>
      <w:r w:rsidRPr="00E72217">
        <w:rPr>
          <w:rFonts w:ascii="Arial" w:hAnsi="Arial" w:cs="Arial"/>
          <w:b/>
          <w:bCs/>
          <w:sz w:val="24"/>
          <w:szCs w:val="24"/>
        </w:rPr>
        <w:t>9. ESTIMATIVA DO VALOR DA CONTRATAÇÃO</w:t>
      </w:r>
    </w:p>
    <w:p w14:paraId="69F197C2" w14:textId="77777777" w:rsidR="00E72217" w:rsidRDefault="00E72217" w:rsidP="00E72217">
      <w:pPr>
        <w:pStyle w:val="SemEspaamento"/>
        <w:jc w:val="both"/>
        <w:rPr>
          <w:rFonts w:ascii="Arial" w:hAnsi="Arial" w:cs="Arial"/>
          <w:sz w:val="24"/>
          <w:szCs w:val="24"/>
        </w:rPr>
      </w:pPr>
    </w:p>
    <w:p w14:paraId="6B79E710" w14:textId="65C1BD56" w:rsidR="00E72217" w:rsidRDefault="00E72217" w:rsidP="00E72217">
      <w:pPr>
        <w:pStyle w:val="SemEspaamento"/>
        <w:jc w:val="both"/>
        <w:rPr>
          <w:rFonts w:ascii="Arial" w:hAnsi="Arial" w:cs="Arial"/>
          <w:sz w:val="24"/>
          <w:szCs w:val="24"/>
        </w:rPr>
      </w:pPr>
      <w:r w:rsidRPr="00E72217">
        <w:rPr>
          <w:rFonts w:ascii="Arial" w:hAnsi="Arial" w:cs="Arial"/>
          <w:sz w:val="24"/>
          <w:szCs w:val="24"/>
        </w:rPr>
        <w:t>9.1 O custo estimado total da contratação constará nos autos, a partir da pesquisa de mercado, a ser oportunamente realizada pelo Departamento de Compras desta municipalidade.</w:t>
      </w:r>
    </w:p>
    <w:p w14:paraId="71C58020" w14:textId="77777777" w:rsidR="00F842AD" w:rsidRDefault="00F842AD" w:rsidP="00E72217">
      <w:pPr>
        <w:pStyle w:val="SemEspaamento"/>
        <w:jc w:val="both"/>
        <w:rPr>
          <w:rFonts w:ascii="Arial" w:hAnsi="Arial" w:cs="Arial"/>
          <w:sz w:val="24"/>
          <w:szCs w:val="24"/>
        </w:rPr>
      </w:pPr>
    </w:p>
    <w:p w14:paraId="3845968A" w14:textId="3B9ADF14" w:rsidR="00F842AD" w:rsidRDefault="00F842AD" w:rsidP="00E72217">
      <w:pPr>
        <w:pStyle w:val="SemEspaamento"/>
        <w:jc w:val="both"/>
        <w:rPr>
          <w:rFonts w:ascii="Arial" w:hAnsi="Arial" w:cs="Arial"/>
          <w:sz w:val="24"/>
          <w:szCs w:val="24"/>
        </w:rPr>
      </w:pPr>
      <w:r w:rsidRPr="00F842AD">
        <w:rPr>
          <w:rFonts w:ascii="Arial" w:hAnsi="Arial" w:cs="Arial"/>
          <w:sz w:val="24"/>
          <w:szCs w:val="24"/>
        </w:rPr>
        <w:t>9.2 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p>
    <w:p w14:paraId="4C7E9DEA" w14:textId="77777777" w:rsidR="00F842AD" w:rsidRDefault="00F842AD" w:rsidP="00E72217">
      <w:pPr>
        <w:pStyle w:val="SemEspaamento"/>
        <w:jc w:val="both"/>
        <w:rPr>
          <w:rFonts w:ascii="Arial" w:hAnsi="Arial" w:cs="Arial"/>
          <w:sz w:val="24"/>
          <w:szCs w:val="24"/>
        </w:rPr>
      </w:pPr>
    </w:p>
    <w:p w14:paraId="446A2017" w14:textId="6FDFAAEC" w:rsidR="00F842AD" w:rsidRDefault="00F842AD" w:rsidP="00E72217">
      <w:pPr>
        <w:pStyle w:val="SemEspaamento"/>
        <w:jc w:val="both"/>
        <w:rPr>
          <w:rStyle w:val="Hyperlink"/>
          <w:rFonts w:ascii="Arial" w:eastAsia="Arial" w:hAnsi="Arial" w:cs="Arial"/>
          <w:bCs/>
          <w:color w:val="auto"/>
          <w:sz w:val="24"/>
          <w:szCs w:val="24"/>
          <w:u w:val="none"/>
        </w:rPr>
      </w:pPr>
      <w:r w:rsidRPr="00F1494F">
        <w:rPr>
          <w:rFonts w:ascii="Arial" w:hAnsi="Arial" w:cs="Arial"/>
          <w:sz w:val="24"/>
          <w:szCs w:val="24"/>
        </w:rPr>
        <w:t xml:space="preserve">9.2.1 </w:t>
      </w:r>
      <w:r w:rsidR="00F1494F" w:rsidRPr="00F1494F">
        <w:rPr>
          <w:rFonts w:ascii="Arial" w:hAnsi="Arial" w:cs="Arial"/>
          <w:sz w:val="24"/>
          <w:szCs w:val="24"/>
        </w:rPr>
        <w:t>Em caso de força maior, caso fortuito ou fato do príncipe ou em decorrência de fatos imprevisíveis ou previsíveis de consequências incalculáveis, que inviabilizem a execução da ata tal como pactuada, nos termos do disposto na a</w:t>
      </w:r>
      <w:hyperlink r:id="rId23" w:anchor="art124iid">
        <w:r w:rsidR="00F1494F" w:rsidRPr="00F1494F">
          <w:rPr>
            <w:rStyle w:val="Hyperlink"/>
            <w:rFonts w:ascii="Arial" w:eastAsia="Arial" w:hAnsi="Arial" w:cs="Arial"/>
            <w:color w:val="auto"/>
            <w:sz w:val="24"/>
            <w:szCs w:val="24"/>
            <w:u w:val="none"/>
          </w:rPr>
          <w:t>línea “d” do inciso II do caput do art. 124 da Lei nº 14.133, de 2021;</w:t>
        </w:r>
      </w:hyperlink>
    </w:p>
    <w:p w14:paraId="6D938126" w14:textId="77777777" w:rsidR="00F1494F" w:rsidRDefault="00F1494F" w:rsidP="00E72217">
      <w:pPr>
        <w:pStyle w:val="SemEspaamento"/>
        <w:jc w:val="both"/>
        <w:rPr>
          <w:rStyle w:val="Hyperlink"/>
          <w:rFonts w:ascii="Arial" w:eastAsia="Arial" w:hAnsi="Arial" w:cs="Arial"/>
          <w:bCs/>
          <w:color w:val="auto"/>
          <w:sz w:val="24"/>
          <w:szCs w:val="24"/>
          <w:u w:val="none"/>
        </w:rPr>
      </w:pPr>
    </w:p>
    <w:p w14:paraId="65B88CD1" w14:textId="37329612" w:rsidR="00F1494F" w:rsidRDefault="00F1494F" w:rsidP="00E72217">
      <w:pPr>
        <w:pStyle w:val="SemEspaamento"/>
        <w:jc w:val="both"/>
        <w:rPr>
          <w:rFonts w:ascii="Arial" w:hAnsi="Arial" w:cs="Arial"/>
          <w:sz w:val="24"/>
          <w:szCs w:val="24"/>
        </w:rPr>
      </w:pPr>
      <w:r w:rsidRPr="00F1494F">
        <w:rPr>
          <w:rStyle w:val="Hyperlink"/>
          <w:rFonts w:ascii="Arial" w:eastAsia="Arial" w:hAnsi="Arial" w:cs="Arial"/>
          <w:bCs/>
          <w:color w:val="auto"/>
          <w:sz w:val="24"/>
          <w:szCs w:val="24"/>
          <w:u w:val="none"/>
        </w:rPr>
        <w:t xml:space="preserve">9.2.2 </w:t>
      </w:r>
      <w:r w:rsidRPr="00F1494F">
        <w:rPr>
          <w:rFonts w:ascii="Arial" w:hAnsi="Arial" w:cs="Arial"/>
          <w:sz w:val="24"/>
          <w:szCs w:val="24"/>
        </w:rPr>
        <w:t>Em caso de criação, alteração ou extinção de quaisquer tributos ou encargos legais ou superveniência de disposições legais, com comprovada repercussão sobre os preços registrados;</w:t>
      </w:r>
    </w:p>
    <w:p w14:paraId="57EDBDAF" w14:textId="77777777" w:rsidR="00F1494F" w:rsidRDefault="00F1494F" w:rsidP="00E72217">
      <w:pPr>
        <w:pStyle w:val="SemEspaamento"/>
        <w:jc w:val="both"/>
        <w:rPr>
          <w:rFonts w:ascii="Arial" w:hAnsi="Arial" w:cs="Arial"/>
          <w:sz w:val="24"/>
          <w:szCs w:val="24"/>
        </w:rPr>
      </w:pPr>
    </w:p>
    <w:p w14:paraId="59F65647" w14:textId="499F9FB5" w:rsidR="00F1494F" w:rsidRPr="00F1494F" w:rsidRDefault="00F1494F" w:rsidP="00E72217">
      <w:pPr>
        <w:pStyle w:val="SemEspaamento"/>
        <w:jc w:val="both"/>
        <w:rPr>
          <w:rFonts w:ascii="Arial" w:hAnsi="Arial" w:cs="Arial"/>
          <w:sz w:val="24"/>
          <w:szCs w:val="24"/>
        </w:rPr>
      </w:pPr>
      <w:r w:rsidRPr="00F1494F">
        <w:rPr>
          <w:rFonts w:ascii="Arial" w:hAnsi="Arial" w:cs="Arial"/>
          <w:sz w:val="24"/>
          <w:szCs w:val="24"/>
        </w:rPr>
        <w:t>9.2.3 Serão reajustados os preços registrados, respeitada a contagem da anualidade e o índice previsto para a contratação ou poderão ser repactuados, a pedido do interessado, conforme critérios definidos para a contratação;</w:t>
      </w:r>
    </w:p>
    <w:p w14:paraId="40E694EA" w14:textId="70A42E01" w:rsidR="00317DF4" w:rsidRDefault="00317DF4" w:rsidP="0067151E">
      <w:pPr>
        <w:pStyle w:val="SemEspaamento"/>
        <w:jc w:val="both"/>
        <w:rPr>
          <w:rFonts w:ascii="Arial" w:hAnsi="Arial" w:cs="Arial"/>
          <w:sz w:val="24"/>
          <w:szCs w:val="24"/>
        </w:rPr>
      </w:pPr>
    </w:p>
    <w:p w14:paraId="309216AA" w14:textId="514F9325" w:rsidR="00F1494F" w:rsidRPr="00863181" w:rsidRDefault="00F1494F" w:rsidP="0067151E">
      <w:pPr>
        <w:pStyle w:val="SemEspaamento"/>
        <w:jc w:val="both"/>
        <w:rPr>
          <w:rFonts w:ascii="Arial" w:hAnsi="Arial" w:cs="Arial"/>
          <w:b/>
          <w:bCs/>
          <w:sz w:val="24"/>
          <w:szCs w:val="24"/>
        </w:rPr>
      </w:pPr>
      <w:r w:rsidRPr="00863181">
        <w:rPr>
          <w:rFonts w:ascii="Arial" w:hAnsi="Arial" w:cs="Arial"/>
          <w:b/>
          <w:bCs/>
          <w:sz w:val="24"/>
          <w:szCs w:val="24"/>
        </w:rPr>
        <w:t>10. OBRIGAÇÕES DO CONTRATANTE</w:t>
      </w:r>
    </w:p>
    <w:p w14:paraId="71D0E04A" w14:textId="77777777" w:rsidR="00F1494F" w:rsidRDefault="00F1494F" w:rsidP="0067151E">
      <w:pPr>
        <w:pStyle w:val="SemEspaamento"/>
        <w:jc w:val="both"/>
        <w:rPr>
          <w:rFonts w:ascii="Arial" w:hAnsi="Arial" w:cs="Arial"/>
          <w:sz w:val="24"/>
          <w:szCs w:val="24"/>
        </w:rPr>
      </w:pPr>
    </w:p>
    <w:p w14:paraId="355E7DFC" w14:textId="669AF7DB" w:rsidR="00F1494F" w:rsidRDefault="00863181" w:rsidP="0067151E">
      <w:pPr>
        <w:pStyle w:val="SemEspaamento"/>
        <w:jc w:val="both"/>
        <w:rPr>
          <w:rFonts w:ascii="Arial" w:hAnsi="Arial" w:cs="Arial"/>
          <w:sz w:val="24"/>
          <w:szCs w:val="24"/>
        </w:rPr>
      </w:pPr>
      <w:r w:rsidRPr="00863181">
        <w:rPr>
          <w:rFonts w:ascii="Arial" w:hAnsi="Arial" w:cs="Arial"/>
          <w:sz w:val="24"/>
          <w:szCs w:val="24"/>
        </w:rPr>
        <w:t>10.1 Realizar os pagamentos na forma e condições previstas neste Termo de Referência;</w:t>
      </w:r>
    </w:p>
    <w:p w14:paraId="0780162A" w14:textId="77777777" w:rsidR="00863181" w:rsidRDefault="00863181" w:rsidP="0067151E">
      <w:pPr>
        <w:pStyle w:val="SemEspaamento"/>
        <w:jc w:val="both"/>
        <w:rPr>
          <w:rFonts w:ascii="Arial" w:hAnsi="Arial" w:cs="Arial"/>
          <w:sz w:val="24"/>
          <w:szCs w:val="24"/>
        </w:rPr>
      </w:pPr>
    </w:p>
    <w:p w14:paraId="207E6AE0" w14:textId="0B6C3648" w:rsidR="00863181" w:rsidRDefault="00863181" w:rsidP="0067151E">
      <w:pPr>
        <w:pStyle w:val="SemEspaamento"/>
        <w:jc w:val="both"/>
        <w:rPr>
          <w:rFonts w:ascii="Arial" w:hAnsi="Arial" w:cs="Arial"/>
          <w:bCs/>
          <w:sz w:val="24"/>
          <w:szCs w:val="24"/>
        </w:rPr>
      </w:pPr>
      <w:r w:rsidRPr="00863181">
        <w:rPr>
          <w:rFonts w:ascii="Arial" w:hAnsi="Arial" w:cs="Arial"/>
          <w:sz w:val="24"/>
          <w:szCs w:val="24"/>
        </w:rPr>
        <w:t xml:space="preserve">10.2 </w:t>
      </w:r>
      <w:r w:rsidRPr="00863181">
        <w:rPr>
          <w:rFonts w:ascii="Arial" w:hAnsi="Arial" w:cs="Arial"/>
          <w:bCs/>
          <w:sz w:val="24"/>
          <w:szCs w:val="24"/>
        </w:rPr>
        <w:t>Realizar a fiscalização do objeto contratado;</w:t>
      </w:r>
    </w:p>
    <w:p w14:paraId="13C83645" w14:textId="77777777" w:rsidR="00863181" w:rsidRDefault="00863181" w:rsidP="0067151E">
      <w:pPr>
        <w:pStyle w:val="SemEspaamento"/>
        <w:jc w:val="both"/>
        <w:rPr>
          <w:rFonts w:ascii="Arial" w:hAnsi="Arial" w:cs="Arial"/>
          <w:bCs/>
          <w:sz w:val="24"/>
          <w:szCs w:val="24"/>
        </w:rPr>
      </w:pPr>
    </w:p>
    <w:p w14:paraId="01659EA7" w14:textId="6D090A3F" w:rsidR="00863181" w:rsidRDefault="00863181" w:rsidP="0067151E">
      <w:pPr>
        <w:pStyle w:val="SemEspaamento"/>
        <w:jc w:val="both"/>
        <w:rPr>
          <w:rFonts w:ascii="Arial" w:hAnsi="Arial" w:cs="Arial"/>
          <w:sz w:val="24"/>
          <w:szCs w:val="24"/>
        </w:rPr>
      </w:pPr>
      <w:r w:rsidRPr="00863181">
        <w:rPr>
          <w:rFonts w:ascii="Arial" w:hAnsi="Arial" w:cs="Arial"/>
          <w:bCs/>
          <w:sz w:val="24"/>
          <w:szCs w:val="24"/>
        </w:rPr>
        <w:t xml:space="preserve">10.3 </w:t>
      </w:r>
      <w:r w:rsidRPr="00863181">
        <w:rPr>
          <w:rFonts w:ascii="Arial" w:hAnsi="Arial" w:cs="Arial"/>
          <w:sz w:val="24"/>
          <w:szCs w:val="24"/>
        </w:rPr>
        <w:t>Comunicar prontamente a Contratada, qualquer anormalidade no objeto do Contrato, podendo recusar o recebimento, caso não esteja de acordo com as especificações e condições estabelecidas neste Termo de Referência;</w:t>
      </w:r>
    </w:p>
    <w:p w14:paraId="02984C37" w14:textId="77777777" w:rsidR="00863181" w:rsidRDefault="00863181" w:rsidP="0067151E">
      <w:pPr>
        <w:pStyle w:val="SemEspaamento"/>
        <w:jc w:val="both"/>
        <w:rPr>
          <w:rFonts w:ascii="Arial" w:hAnsi="Arial" w:cs="Arial"/>
          <w:sz w:val="24"/>
          <w:szCs w:val="24"/>
        </w:rPr>
      </w:pPr>
    </w:p>
    <w:p w14:paraId="3949C909" w14:textId="7A6DF917" w:rsidR="00863181" w:rsidRDefault="00863181" w:rsidP="0067151E">
      <w:pPr>
        <w:pStyle w:val="SemEspaamento"/>
        <w:jc w:val="both"/>
        <w:rPr>
          <w:rFonts w:ascii="Arial" w:hAnsi="Arial" w:cs="Arial"/>
          <w:sz w:val="24"/>
          <w:szCs w:val="24"/>
        </w:rPr>
      </w:pPr>
      <w:r w:rsidRPr="00863181">
        <w:rPr>
          <w:rFonts w:ascii="Arial" w:hAnsi="Arial" w:cs="Arial"/>
          <w:sz w:val="24"/>
          <w:szCs w:val="24"/>
        </w:rPr>
        <w:lastRenderedPageBreak/>
        <w:t>10.4 Notificar à Contratada de quaisquer irregularidades encontrada(s) no(s) produto(s) que impossibilite(m) sua utilização;</w:t>
      </w:r>
    </w:p>
    <w:p w14:paraId="5CB5CCBF" w14:textId="77777777" w:rsidR="00863181" w:rsidRDefault="00863181" w:rsidP="0067151E">
      <w:pPr>
        <w:pStyle w:val="SemEspaamento"/>
        <w:jc w:val="both"/>
        <w:rPr>
          <w:rFonts w:ascii="Arial" w:hAnsi="Arial" w:cs="Arial"/>
          <w:sz w:val="24"/>
          <w:szCs w:val="24"/>
        </w:rPr>
      </w:pPr>
    </w:p>
    <w:p w14:paraId="5A41638A" w14:textId="418F013F" w:rsidR="00863181" w:rsidRDefault="00863181" w:rsidP="0067151E">
      <w:pPr>
        <w:pStyle w:val="SemEspaamento"/>
        <w:jc w:val="both"/>
        <w:rPr>
          <w:rFonts w:ascii="Arial" w:hAnsi="Arial" w:cs="Arial"/>
          <w:sz w:val="24"/>
          <w:szCs w:val="24"/>
        </w:rPr>
      </w:pPr>
      <w:r w:rsidRPr="00863181">
        <w:rPr>
          <w:rFonts w:ascii="Arial" w:hAnsi="Arial" w:cs="Arial"/>
          <w:sz w:val="24"/>
          <w:szCs w:val="24"/>
        </w:rPr>
        <w:t>10.5 Empenhar, para cumprimento do contrato, os recursos orçamentários necessários ao pagamento;</w:t>
      </w:r>
    </w:p>
    <w:p w14:paraId="0FAC6071" w14:textId="77777777" w:rsidR="00863181" w:rsidRDefault="00863181" w:rsidP="0067151E">
      <w:pPr>
        <w:pStyle w:val="SemEspaamento"/>
        <w:jc w:val="both"/>
        <w:rPr>
          <w:rFonts w:ascii="Arial" w:hAnsi="Arial" w:cs="Arial"/>
          <w:sz w:val="24"/>
          <w:szCs w:val="24"/>
        </w:rPr>
      </w:pPr>
    </w:p>
    <w:p w14:paraId="0B8A2DD5" w14:textId="5F115D9D" w:rsidR="00863181" w:rsidRDefault="00863181" w:rsidP="0067151E">
      <w:pPr>
        <w:pStyle w:val="SemEspaamento"/>
        <w:jc w:val="both"/>
        <w:rPr>
          <w:rFonts w:ascii="Arial" w:hAnsi="Arial" w:cs="Arial"/>
          <w:sz w:val="24"/>
          <w:szCs w:val="24"/>
        </w:rPr>
      </w:pPr>
      <w:r w:rsidRPr="00863181">
        <w:rPr>
          <w:rFonts w:ascii="Arial" w:hAnsi="Arial" w:cs="Arial"/>
          <w:sz w:val="24"/>
          <w:szCs w:val="24"/>
        </w:rPr>
        <w:t>10.6 Notificar previamente o Contratada, quando da aplicação de penalidades;</w:t>
      </w:r>
    </w:p>
    <w:p w14:paraId="330D649E" w14:textId="77777777" w:rsidR="00863181" w:rsidRDefault="00863181" w:rsidP="0067151E">
      <w:pPr>
        <w:pStyle w:val="SemEspaamento"/>
        <w:jc w:val="both"/>
        <w:rPr>
          <w:rFonts w:ascii="Arial" w:hAnsi="Arial" w:cs="Arial"/>
          <w:sz w:val="24"/>
          <w:szCs w:val="24"/>
        </w:rPr>
      </w:pPr>
    </w:p>
    <w:p w14:paraId="75CB3B34" w14:textId="546011A1" w:rsidR="00863181" w:rsidRPr="00863181" w:rsidRDefault="00863181" w:rsidP="0067151E">
      <w:pPr>
        <w:pStyle w:val="SemEspaamento"/>
        <w:jc w:val="both"/>
        <w:rPr>
          <w:rFonts w:ascii="Arial" w:hAnsi="Arial" w:cs="Arial"/>
          <w:b/>
          <w:bCs/>
          <w:sz w:val="24"/>
          <w:szCs w:val="24"/>
        </w:rPr>
      </w:pPr>
      <w:r w:rsidRPr="00863181">
        <w:rPr>
          <w:rFonts w:ascii="Arial" w:hAnsi="Arial" w:cs="Arial"/>
          <w:b/>
          <w:bCs/>
          <w:sz w:val="24"/>
          <w:szCs w:val="24"/>
        </w:rPr>
        <w:t>11. OBRIGAÇÕES DA CONTRATADA</w:t>
      </w:r>
    </w:p>
    <w:p w14:paraId="52BDAF3C" w14:textId="77777777" w:rsidR="00863181" w:rsidRDefault="00863181" w:rsidP="0067151E">
      <w:pPr>
        <w:pStyle w:val="SemEspaamento"/>
        <w:jc w:val="both"/>
        <w:rPr>
          <w:rFonts w:ascii="Arial" w:hAnsi="Arial" w:cs="Arial"/>
          <w:sz w:val="24"/>
          <w:szCs w:val="24"/>
        </w:rPr>
      </w:pPr>
    </w:p>
    <w:p w14:paraId="42D7B89C" w14:textId="416B7132" w:rsidR="00863181" w:rsidRDefault="00863181" w:rsidP="0067151E">
      <w:pPr>
        <w:pStyle w:val="SemEspaamento"/>
        <w:jc w:val="both"/>
        <w:rPr>
          <w:rFonts w:ascii="Arial" w:hAnsi="Arial" w:cs="Arial"/>
          <w:sz w:val="24"/>
          <w:szCs w:val="24"/>
        </w:rPr>
      </w:pPr>
      <w:r w:rsidRPr="00E541CB">
        <w:rPr>
          <w:rFonts w:ascii="Arial" w:hAnsi="Arial" w:cs="Arial"/>
          <w:sz w:val="24"/>
          <w:szCs w:val="24"/>
        </w:rPr>
        <w:t xml:space="preserve">11.1 </w:t>
      </w:r>
      <w:proofErr w:type="spellStart"/>
      <w:r w:rsidR="00E541CB" w:rsidRPr="00E541CB">
        <w:rPr>
          <w:rFonts w:ascii="Arial" w:hAnsi="Arial" w:cs="Arial"/>
          <w:sz w:val="24"/>
          <w:szCs w:val="24"/>
        </w:rPr>
        <w:t>Fornece</w:t>
      </w:r>
      <w:r w:rsidR="00E541CB">
        <w:rPr>
          <w:rFonts w:ascii="Arial" w:hAnsi="Arial" w:cs="Arial"/>
          <w:sz w:val="24"/>
          <w:szCs w:val="24"/>
        </w:rPr>
        <w:t>r</w:t>
      </w:r>
      <w:proofErr w:type="spellEnd"/>
      <w:r w:rsidR="00E541CB" w:rsidRPr="00E541CB">
        <w:rPr>
          <w:rFonts w:ascii="Arial" w:hAnsi="Arial" w:cs="Arial"/>
          <w:sz w:val="24"/>
          <w:szCs w:val="24"/>
        </w:rPr>
        <w:t xml:space="preserve"> os bens de acordo com todas as exigências contidas no Termo de Referência;</w:t>
      </w:r>
    </w:p>
    <w:p w14:paraId="762F9EB0" w14:textId="77777777" w:rsidR="00E541CB" w:rsidRDefault="00E541CB" w:rsidP="0067151E">
      <w:pPr>
        <w:pStyle w:val="SemEspaamento"/>
        <w:jc w:val="both"/>
        <w:rPr>
          <w:rFonts w:ascii="Arial" w:hAnsi="Arial" w:cs="Arial"/>
          <w:sz w:val="24"/>
          <w:szCs w:val="24"/>
        </w:rPr>
      </w:pPr>
    </w:p>
    <w:p w14:paraId="222E0CEB" w14:textId="73AD2C66" w:rsidR="00E541CB" w:rsidRDefault="00E541CB" w:rsidP="0067151E">
      <w:pPr>
        <w:pStyle w:val="SemEspaamento"/>
        <w:jc w:val="both"/>
        <w:rPr>
          <w:rFonts w:ascii="Arial" w:hAnsi="Arial" w:cs="Arial"/>
          <w:sz w:val="24"/>
          <w:szCs w:val="24"/>
        </w:rPr>
      </w:pPr>
      <w:r w:rsidRPr="00E541CB">
        <w:rPr>
          <w:rFonts w:ascii="Arial" w:hAnsi="Arial" w:cs="Arial"/>
          <w:sz w:val="24"/>
          <w:szCs w:val="24"/>
        </w:rPr>
        <w:t>11.2 Tomar as medidas preventivas necessárias para evitar danos a terceiros, em consequência da execução do objeto do(s) Contrato(s) derivado(s) da adesão da Ata de Registro de Preços;</w:t>
      </w:r>
    </w:p>
    <w:p w14:paraId="2498E9E7" w14:textId="77777777" w:rsidR="00E541CB" w:rsidRDefault="00E541CB" w:rsidP="0067151E">
      <w:pPr>
        <w:pStyle w:val="SemEspaamento"/>
        <w:jc w:val="both"/>
        <w:rPr>
          <w:rFonts w:ascii="Arial" w:hAnsi="Arial" w:cs="Arial"/>
          <w:sz w:val="24"/>
          <w:szCs w:val="24"/>
        </w:rPr>
      </w:pPr>
    </w:p>
    <w:p w14:paraId="7AA258A0" w14:textId="74628EBF" w:rsidR="00E541CB" w:rsidRDefault="00E541CB" w:rsidP="0067151E">
      <w:pPr>
        <w:pStyle w:val="SemEspaamento"/>
        <w:jc w:val="both"/>
        <w:rPr>
          <w:rFonts w:ascii="Arial" w:hAnsi="Arial" w:cs="Arial"/>
          <w:sz w:val="24"/>
          <w:szCs w:val="24"/>
        </w:rPr>
      </w:pPr>
      <w:r w:rsidRPr="00E541CB">
        <w:rPr>
          <w:rFonts w:ascii="Arial" w:hAnsi="Arial" w:cs="Arial"/>
          <w:sz w:val="24"/>
          <w:szCs w:val="24"/>
        </w:rPr>
        <w:t>11.3 Responsabilizar-se integralmente pelo ressarcimento de quaisquer danos e prejuízos, de qualquer natureza, que causar ao CONTRATANTE ou a terceiros, decorrentes da execução do objeto do(s) Contrato(s) derivado(s) da adesão da Ata de Registro de Preços, respondendo por si, seus empregados, prepostos e sucessores, independentemente das medidas preventivas adotadas;</w:t>
      </w:r>
    </w:p>
    <w:p w14:paraId="3EF6A5E7" w14:textId="77777777" w:rsidR="00E541CB" w:rsidRDefault="00E541CB" w:rsidP="0067151E">
      <w:pPr>
        <w:pStyle w:val="SemEspaamento"/>
        <w:jc w:val="both"/>
        <w:rPr>
          <w:rFonts w:ascii="Arial" w:hAnsi="Arial" w:cs="Arial"/>
          <w:sz w:val="24"/>
          <w:szCs w:val="24"/>
        </w:rPr>
      </w:pPr>
    </w:p>
    <w:p w14:paraId="2973AD2F" w14:textId="1727479A" w:rsidR="00E541CB" w:rsidRDefault="00E541CB" w:rsidP="0067151E">
      <w:pPr>
        <w:pStyle w:val="SemEspaamento"/>
        <w:jc w:val="both"/>
        <w:rPr>
          <w:rFonts w:ascii="Arial" w:hAnsi="Arial" w:cs="Arial"/>
          <w:sz w:val="24"/>
          <w:szCs w:val="24"/>
        </w:rPr>
      </w:pPr>
      <w:r w:rsidRPr="00E541CB">
        <w:rPr>
          <w:rFonts w:ascii="Arial" w:hAnsi="Arial" w:cs="Arial"/>
          <w:sz w:val="24"/>
          <w:szCs w:val="24"/>
        </w:rPr>
        <w:t>11.4 Atender às determinações e exigências formuladas pelo CONTRATANTE;</w:t>
      </w:r>
    </w:p>
    <w:p w14:paraId="6195FE72" w14:textId="77777777" w:rsidR="00E541CB" w:rsidRDefault="00E541CB" w:rsidP="0067151E">
      <w:pPr>
        <w:pStyle w:val="SemEspaamento"/>
        <w:jc w:val="both"/>
        <w:rPr>
          <w:rFonts w:ascii="Arial" w:hAnsi="Arial" w:cs="Arial"/>
          <w:sz w:val="24"/>
          <w:szCs w:val="24"/>
        </w:rPr>
      </w:pPr>
    </w:p>
    <w:p w14:paraId="45643D25" w14:textId="4BCC8EE7" w:rsidR="00E541CB" w:rsidRDefault="00E541CB" w:rsidP="0067151E">
      <w:pPr>
        <w:pStyle w:val="SemEspaamento"/>
        <w:jc w:val="both"/>
        <w:rPr>
          <w:rFonts w:ascii="Arial" w:hAnsi="Arial" w:cs="Arial"/>
          <w:sz w:val="24"/>
          <w:szCs w:val="24"/>
        </w:rPr>
      </w:pPr>
      <w:r w:rsidRPr="00E541CB">
        <w:rPr>
          <w:rFonts w:ascii="Arial" w:hAnsi="Arial" w:cs="Arial"/>
          <w:sz w:val="24"/>
          <w:szCs w:val="24"/>
        </w:rPr>
        <w:t>11.5 Reparar, corrigir, remover, reconstruir ou substituir, por sua conta e responsabilidade, os bens recusados pelo CONTRATANTE no prazo determinado pela Fiscalização;</w:t>
      </w:r>
    </w:p>
    <w:p w14:paraId="0127A14A" w14:textId="77777777" w:rsidR="00E541CB" w:rsidRDefault="00E541CB" w:rsidP="0067151E">
      <w:pPr>
        <w:pStyle w:val="SemEspaamento"/>
        <w:jc w:val="both"/>
        <w:rPr>
          <w:rFonts w:ascii="Arial" w:hAnsi="Arial" w:cs="Arial"/>
          <w:sz w:val="24"/>
          <w:szCs w:val="24"/>
        </w:rPr>
      </w:pPr>
    </w:p>
    <w:p w14:paraId="46281566" w14:textId="6FFD783E" w:rsidR="00E541CB" w:rsidRDefault="00023BD7" w:rsidP="0067151E">
      <w:pPr>
        <w:pStyle w:val="SemEspaamento"/>
        <w:jc w:val="both"/>
        <w:rPr>
          <w:rFonts w:ascii="Arial" w:hAnsi="Arial" w:cs="Arial"/>
          <w:sz w:val="24"/>
          <w:szCs w:val="24"/>
        </w:rPr>
      </w:pPr>
      <w:r w:rsidRPr="00023BD7">
        <w:rPr>
          <w:rFonts w:ascii="Arial" w:hAnsi="Arial" w:cs="Arial"/>
          <w:sz w:val="24"/>
          <w:szCs w:val="24"/>
        </w:rPr>
        <w:t>11.6 Responsabilizar-se, na forma do(s) Contrato(s) derivado(s) da adesão da Ata de Registro de Preços, por todos os ônus, encargos e obrigações comerciais, sociais, tributárias, trabalhistas e previdenciárias, ou quaisquer outras previstas na legislação em vigor, bem como por todos os gastos e encargos com material e mão-de-obra necessária à completa realização dos serviços até o seu término:</w:t>
      </w:r>
    </w:p>
    <w:p w14:paraId="56634790" w14:textId="77777777" w:rsidR="00023BD7" w:rsidRDefault="00023BD7" w:rsidP="0067151E">
      <w:pPr>
        <w:pStyle w:val="SemEspaamento"/>
        <w:jc w:val="both"/>
        <w:rPr>
          <w:rFonts w:ascii="Arial" w:hAnsi="Arial" w:cs="Arial"/>
          <w:sz w:val="24"/>
          <w:szCs w:val="24"/>
        </w:rPr>
      </w:pPr>
    </w:p>
    <w:p w14:paraId="2E3A5CD4" w14:textId="0DD5F69E" w:rsidR="00023BD7" w:rsidRPr="00023BD7" w:rsidRDefault="00023BD7" w:rsidP="0067151E">
      <w:pPr>
        <w:pStyle w:val="SemEspaamento"/>
        <w:jc w:val="both"/>
        <w:rPr>
          <w:rFonts w:ascii="Arial" w:hAnsi="Arial" w:cs="Arial"/>
          <w:sz w:val="24"/>
          <w:szCs w:val="24"/>
        </w:rPr>
      </w:pPr>
      <w:r w:rsidRPr="00023BD7">
        <w:rPr>
          <w:rFonts w:ascii="Arial" w:hAnsi="Arial" w:cs="Arial"/>
          <w:sz w:val="24"/>
          <w:szCs w:val="24"/>
        </w:rPr>
        <w:t>11.6.1 Em caso de ajuizamento de ações trabalhistas em face da CONTRATADA, decorrentes da execução do(s) Contrato(s) derivado(s) da adesão da Ata de Registro de Preços, com a inclusão do Município de Saquarema ou de entidade da Administração Pública indireta como responsável subsidiário ou solidário, o CONTRATANTE poderá reter, das parcelas vincendas, o montante dos valores cobrados, que serão complementados a qualquer tempo com nova retenção em caso de insuficiência;</w:t>
      </w:r>
    </w:p>
    <w:p w14:paraId="26889CBE" w14:textId="77777777" w:rsidR="00317DF4" w:rsidRDefault="00317DF4" w:rsidP="0067151E">
      <w:pPr>
        <w:pStyle w:val="SemEspaamento"/>
        <w:jc w:val="both"/>
        <w:rPr>
          <w:rFonts w:ascii="Arial" w:hAnsi="Arial" w:cs="Arial"/>
          <w:sz w:val="24"/>
          <w:szCs w:val="24"/>
        </w:rPr>
      </w:pPr>
    </w:p>
    <w:p w14:paraId="3B1C0ABB" w14:textId="73C39779" w:rsidR="00023BD7" w:rsidRDefault="00023BD7" w:rsidP="0067151E">
      <w:pPr>
        <w:pStyle w:val="SemEspaamento"/>
        <w:jc w:val="both"/>
        <w:rPr>
          <w:rFonts w:ascii="Arial" w:hAnsi="Arial" w:cs="Arial"/>
          <w:sz w:val="24"/>
          <w:szCs w:val="24"/>
        </w:rPr>
      </w:pPr>
      <w:r w:rsidRPr="00023BD7">
        <w:rPr>
          <w:rFonts w:ascii="Arial" w:hAnsi="Arial" w:cs="Arial"/>
          <w:sz w:val="24"/>
          <w:szCs w:val="24"/>
        </w:rPr>
        <w:t>11.6.2 No caso da existência de débitos tributários ou previdenciários, decorrentes da execução do(s) Contrato(s) derivado(s) da adesão da Ata de Registro de Preços, que possam ensejar responsabilidade subsidiária ou solidária do CONTRATANTE, as parcelas vincendas poderão ser retidas até o montante dos valores cobrados, que serão complementados a qualquer tempo com nova retenção em caso de insuficiência;</w:t>
      </w:r>
    </w:p>
    <w:p w14:paraId="0405B310" w14:textId="77777777" w:rsidR="00023BD7" w:rsidRDefault="00023BD7" w:rsidP="0067151E">
      <w:pPr>
        <w:pStyle w:val="SemEspaamento"/>
        <w:jc w:val="both"/>
        <w:rPr>
          <w:rFonts w:ascii="Arial" w:hAnsi="Arial" w:cs="Arial"/>
          <w:sz w:val="24"/>
          <w:szCs w:val="24"/>
        </w:rPr>
      </w:pPr>
    </w:p>
    <w:p w14:paraId="17E7A8B0" w14:textId="6B10A12A" w:rsidR="00023BD7" w:rsidRDefault="00023BD7" w:rsidP="0067151E">
      <w:pPr>
        <w:pStyle w:val="SemEspaamento"/>
        <w:jc w:val="both"/>
        <w:rPr>
          <w:rFonts w:ascii="Arial" w:hAnsi="Arial" w:cs="Arial"/>
          <w:sz w:val="24"/>
          <w:szCs w:val="24"/>
        </w:rPr>
      </w:pPr>
      <w:r w:rsidRPr="00023BD7">
        <w:rPr>
          <w:rFonts w:ascii="Arial" w:hAnsi="Arial" w:cs="Arial"/>
          <w:sz w:val="24"/>
          <w:szCs w:val="24"/>
        </w:rPr>
        <w:t>11.6.3 As retenções previstas nas alíneas “a” e “b” poderão ser realizadas tão logo tenha ciência o Município de Saquarema ou o CONTRATANTE da existência de ação trabalhista ou de débitos tributários e previdenciários e serão destinadas ao pagamento das respectivas obrigações caso o Município de Saquarema ou entidade da Administração Pública indireta sejam compelidos a tanto, administrativa ou judicialmente, não cabendo, em nenhuma hipótese, ressarcimento à CONTRATADA;</w:t>
      </w:r>
    </w:p>
    <w:p w14:paraId="432E6B21" w14:textId="77777777" w:rsidR="00023BD7" w:rsidRDefault="00023BD7" w:rsidP="0067151E">
      <w:pPr>
        <w:pStyle w:val="SemEspaamento"/>
        <w:jc w:val="both"/>
        <w:rPr>
          <w:rFonts w:ascii="Arial" w:hAnsi="Arial" w:cs="Arial"/>
          <w:sz w:val="24"/>
          <w:szCs w:val="24"/>
        </w:rPr>
      </w:pPr>
    </w:p>
    <w:p w14:paraId="6B50BA0D" w14:textId="5D08EB6C" w:rsidR="00023BD7" w:rsidRDefault="00023BD7" w:rsidP="0067151E">
      <w:pPr>
        <w:pStyle w:val="SemEspaamento"/>
        <w:jc w:val="both"/>
        <w:rPr>
          <w:rFonts w:ascii="Arial" w:hAnsi="Arial" w:cs="Arial"/>
          <w:sz w:val="24"/>
          <w:szCs w:val="24"/>
        </w:rPr>
      </w:pPr>
      <w:r w:rsidRPr="00023BD7">
        <w:rPr>
          <w:rFonts w:ascii="Arial" w:hAnsi="Arial" w:cs="Arial"/>
          <w:sz w:val="24"/>
          <w:szCs w:val="24"/>
        </w:rPr>
        <w:t>11.6.4 Eventuais retenções previstas nas alíneas “a” e “b” somente serão liberadas pelo CONTRATANTE se houver justa causa devidamente fundamentada;</w:t>
      </w:r>
    </w:p>
    <w:p w14:paraId="3A773251" w14:textId="77777777" w:rsidR="00023BD7" w:rsidRDefault="00023BD7" w:rsidP="0067151E">
      <w:pPr>
        <w:pStyle w:val="SemEspaamento"/>
        <w:jc w:val="both"/>
        <w:rPr>
          <w:rFonts w:ascii="Arial" w:hAnsi="Arial" w:cs="Arial"/>
          <w:sz w:val="24"/>
          <w:szCs w:val="24"/>
        </w:rPr>
      </w:pPr>
    </w:p>
    <w:p w14:paraId="5CEBBC60" w14:textId="36A5A39F" w:rsidR="00023BD7" w:rsidRDefault="00023BD7" w:rsidP="0067151E">
      <w:pPr>
        <w:pStyle w:val="SemEspaamento"/>
        <w:jc w:val="both"/>
        <w:rPr>
          <w:rFonts w:ascii="Arial" w:hAnsi="Arial" w:cs="Arial"/>
          <w:sz w:val="24"/>
          <w:szCs w:val="24"/>
        </w:rPr>
      </w:pPr>
      <w:r w:rsidRPr="00023BD7">
        <w:rPr>
          <w:rFonts w:ascii="Arial" w:hAnsi="Arial" w:cs="Arial"/>
          <w:sz w:val="24"/>
          <w:szCs w:val="24"/>
        </w:rPr>
        <w:t>11.7 Manter as condições de habilitação e qualificação exigidas para a celebração do(s) Contrato(s) derivado(s) da adesão da Ata de Registro de Preços durante todo prazo de execução contratual;</w:t>
      </w:r>
    </w:p>
    <w:p w14:paraId="27F707B0" w14:textId="77777777" w:rsidR="00023BD7" w:rsidRDefault="00023BD7" w:rsidP="0067151E">
      <w:pPr>
        <w:pStyle w:val="SemEspaamento"/>
        <w:jc w:val="both"/>
        <w:rPr>
          <w:rFonts w:ascii="Arial" w:hAnsi="Arial" w:cs="Arial"/>
          <w:sz w:val="24"/>
          <w:szCs w:val="24"/>
        </w:rPr>
      </w:pPr>
    </w:p>
    <w:p w14:paraId="417380D5" w14:textId="270330A7" w:rsidR="00023BD7" w:rsidRDefault="00023BD7" w:rsidP="0067151E">
      <w:pPr>
        <w:pStyle w:val="SemEspaamento"/>
        <w:jc w:val="both"/>
        <w:rPr>
          <w:rFonts w:ascii="Arial" w:hAnsi="Arial" w:cs="Arial"/>
          <w:sz w:val="24"/>
          <w:szCs w:val="24"/>
        </w:rPr>
      </w:pPr>
      <w:r w:rsidRPr="00023BD7">
        <w:rPr>
          <w:rFonts w:ascii="Arial" w:hAnsi="Arial" w:cs="Arial"/>
          <w:sz w:val="24"/>
          <w:szCs w:val="24"/>
        </w:rPr>
        <w:t>11.8 Responsabilizar-se inteira e exclusivamente pelo uso regular de marcas, patentes, registros, processos e licenças relativas à execução do(s) Contrato(s) derivado(s) da adesão da Ata de Registro de Preços, eximindo o CONTRATANTE das consequências de qualquer utilização indevida;</w:t>
      </w:r>
    </w:p>
    <w:p w14:paraId="5FAC6415" w14:textId="77777777" w:rsidR="00023BD7" w:rsidRDefault="00023BD7" w:rsidP="0067151E">
      <w:pPr>
        <w:pStyle w:val="SemEspaamento"/>
        <w:jc w:val="both"/>
        <w:rPr>
          <w:rFonts w:ascii="Arial" w:hAnsi="Arial" w:cs="Arial"/>
          <w:sz w:val="24"/>
          <w:szCs w:val="24"/>
        </w:rPr>
      </w:pPr>
    </w:p>
    <w:p w14:paraId="530D70B3" w14:textId="0553DC21" w:rsidR="00023BD7" w:rsidRDefault="00023BD7" w:rsidP="0067151E">
      <w:pPr>
        <w:pStyle w:val="SemEspaamento"/>
        <w:jc w:val="both"/>
        <w:rPr>
          <w:rFonts w:ascii="Arial" w:hAnsi="Arial" w:cs="Arial"/>
          <w:sz w:val="24"/>
          <w:szCs w:val="24"/>
        </w:rPr>
      </w:pPr>
      <w:r w:rsidRPr="00023BD7">
        <w:rPr>
          <w:rFonts w:ascii="Arial" w:hAnsi="Arial" w:cs="Arial"/>
          <w:sz w:val="24"/>
          <w:szCs w:val="24"/>
        </w:rPr>
        <w:t>11.9 Observar os dispostos nos Decretos Municipais n° 2.721/2024, 2.722/2024, 2.723/2024, 2.724/2024 e 2.740/2024;</w:t>
      </w:r>
    </w:p>
    <w:p w14:paraId="4A4F3F27" w14:textId="77777777" w:rsidR="00023BD7" w:rsidRDefault="00023BD7" w:rsidP="0067151E">
      <w:pPr>
        <w:pStyle w:val="SemEspaamento"/>
        <w:jc w:val="both"/>
        <w:rPr>
          <w:rFonts w:ascii="Arial" w:hAnsi="Arial" w:cs="Arial"/>
          <w:sz w:val="24"/>
          <w:szCs w:val="24"/>
        </w:rPr>
      </w:pPr>
    </w:p>
    <w:p w14:paraId="13EDA928" w14:textId="641C580F" w:rsidR="00023BD7" w:rsidRDefault="00023BD7" w:rsidP="0067151E">
      <w:pPr>
        <w:pStyle w:val="SemEspaamento"/>
        <w:jc w:val="both"/>
        <w:rPr>
          <w:rFonts w:ascii="Arial" w:hAnsi="Arial" w:cs="Arial"/>
          <w:sz w:val="24"/>
          <w:szCs w:val="24"/>
        </w:rPr>
      </w:pPr>
      <w:r w:rsidRPr="00023BD7">
        <w:rPr>
          <w:rFonts w:ascii="Arial" w:hAnsi="Arial" w:cs="Arial"/>
          <w:sz w:val="24"/>
          <w:szCs w:val="24"/>
        </w:rPr>
        <w:t>11.10 Cumprir ao longo de toda a execução do(s) Contrato(s) derivado(s) da adesão da Ata de Registro de Preços as exigências de reserva de cargos prevista em lei, bem como em outras normas específicas, para pessoa com deficiência, para reabilitado da Previdência Social e para aprendiz;</w:t>
      </w:r>
    </w:p>
    <w:p w14:paraId="61685D2B" w14:textId="77777777" w:rsidR="00023BD7" w:rsidRDefault="00023BD7" w:rsidP="0067151E">
      <w:pPr>
        <w:pStyle w:val="SemEspaamento"/>
        <w:jc w:val="both"/>
        <w:rPr>
          <w:rFonts w:ascii="Arial" w:hAnsi="Arial" w:cs="Arial"/>
          <w:sz w:val="24"/>
          <w:szCs w:val="24"/>
        </w:rPr>
      </w:pPr>
    </w:p>
    <w:p w14:paraId="39BCFA74" w14:textId="359CA3A5" w:rsidR="00023BD7" w:rsidRDefault="00023BD7" w:rsidP="0067151E">
      <w:pPr>
        <w:pStyle w:val="SemEspaamento"/>
        <w:jc w:val="both"/>
        <w:rPr>
          <w:rFonts w:ascii="Arial" w:hAnsi="Arial" w:cs="Arial"/>
          <w:sz w:val="24"/>
          <w:szCs w:val="24"/>
        </w:rPr>
      </w:pPr>
      <w:r w:rsidRPr="00023BD7">
        <w:rPr>
          <w:rFonts w:ascii="Arial" w:hAnsi="Arial" w:cs="Arial"/>
          <w:sz w:val="24"/>
          <w:szCs w:val="24"/>
        </w:rPr>
        <w:t>11.12 Corrigir, prontamente, quaisquer erros ou imperfeições do(s) bem(s) entregue(s), atendendo, assim, as reclamações, exigências ou observações feitas pela fiscalização da Secretaria Municipal de Desenvolvimento Social;</w:t>
      </w:r>
    </w:p>
    <w:p w14:paraId="6A409A5D" w14:textId="77777777" w:rsidR="00023BD7" w:rsidRDefault="00023BD7" w:rsidP="0067151E">
      <w:pPr>
        <w:pStyle w:val="SemEspaamento"/>
        <w:jc w:val="both"/>
        <w:rPr>
          <w:rFonts w:ascii="Arial" w:hAnsi="Arial" w:cs="Arial"/>
          <w:sz w:val="24"/>
          <w:szCs w:val="24"/>
        </w:rPr>
      </w:pPr>
    </w:p>
    <w:p w14:paraId="73D2C744" w14:textId="4F40AB74" w:rsidR="00023BD7" w:rsidRPr="00023BD7" w:rsidRDefault="00023BD7" w:rsidP="0067151E">
      <w:pPr>
        <w:pStyle w:val="SemEspaamento"/>
        <w:jc w:val="both"/>
        <w:rPr>
          <w:rFonts w:ascii="Arial" w:hAnsi="Arial" w:cs="Arial"/>
          <w:sz w:val="24"/>
          <w:szCs w:val="24"/>
        </w:rPr>
      </w:pPr>
      <w:r w:rsidRPr="00023BD7">
        <w:rPr>
          <w:rFonts w:ascii="Arial" w:hAnsi="Arial" w:cs="Arial"/>
          <w:sz w:val="24"/>
          <w:szCs w:val="24"/>
        </w:rPr>
        <w:t>11.13 Informar endereço(s) eletrônico(s) para comunicação e recebimento de notificações e intimações, inclusive para fim de eventual citação judicial;</w:t>
      </w:r>
    </w:p>
    <w:p w14:paraId="43A44628" w14:textId="77777777" w:rsidR="00C82378" w:rsidRDefault="00C82378" w:rsidP="0067151E">
      <w:pPr>
        <w:pStyle w:val="SemEspaamento"/>
        <w:jc w:val="both"/>
        <w:rPr>
          <w:rFonts w:ascii="Arial" w:hAnsi="Arial" w:cs="Arial"/>
          <w:sz w:val="24"/>
          <w:szCs w:val="24"/>
        </w:rPr>
      </w:pPr>
    </w:p>
    <w:p w14:paraId="0264B949" w14:textId="2D90F243" w:rsidR="00023BD7" w:rsidRPr="00EF1807" w:rsidRDefault="00EF1807" w:rsidP="0067151E">
      <w:pPr>
        <w:pStyle w:val="SemEspaamento"/>
        <w:jc w:val="both"/>
        <w:rPr>
          <w:rFonts w:ascii="Arial" w:hAnsi="Arial" w:cs="Arial"/>
          <w:b/>
          <w:bCs/>
          <w:sz w:val="24"/>
          <w:szCs w:val="24"/>
        </w:rPr>
      </w:pPr>
      <w:r w:rsidRPr="00EF1807">
        <w:rPr>
          <w:rFonts w:ascii="Arial" w:hAnsi="Arial" w:cs="Arial"/>
          <w:b/>
          <w:bCs/>
          <w:sz w:val="24"/>
          <w:szCs w:val="24"/>
        </w:rPr>
        <w:t xml:space="preserve">12. SANSÕES ADMINISTRATIVAS </w:t>
      </w:r>
    </w:p>
    <w:p w14:paraId="2DF9E04D" w14:textId="77777777" w:rsidR="00EF1807" w:rsidRDefault="00EF1807" w:rsidP="0067151E">
      <w:pPr>
        <w:pStyle w:val="SemEspaamento"/>
        <w:jc w:val="both"/>
        <w:rPr>
          <w:rFonts w:ascii="Arial" w:hAnsi="Arial" w:cs="Arial"/>
          <w:sz w:val="24"/>
          <w:szCs w:val="24"/>
        </w:rPr>
      </w:pPr>
    </w:p>
    <w:p w14:paraId="4298F346" w14:textId="3D687699" w:rsidR="00EF1807" w:rsidRDefault="00EF1807" w:rsidP="0067151E">
      <w:pPr>
        <w:pStyle w:val="SemEspaamento"/>
        <w:jc w:val="both"/>
        <w:rPr>
          <w:rFonts w:ascii="Arial" w:hAnsi="Arial" w:cs="Arial"/>
          <w:sz w:val="24"/>
          <w:szCs w:val="24"/>
        </w:rPr>
      </w:pPr>
      <w:r w:rsidRPr="00EF1807">
        <w:rPr>
          <w:rFonts w:ascii="Arial" w:hAnsi="Arial" w:cs="Arial"/>
          <w:sz w:val="24"/>
          <w:szCs w:val="24"/>
        </w:rPr>
        <w:t>12.1 Pelo descumprimento total ou parcial do Contrato, a CONTRATANTE poderá, sem prejuízo da responsabilidade civil e criminal que couber, aplicar as seguintes sanções, previstas na Lei n° 14.133/2021:</w:t>
      </w:r>
    </w:p>
    <w:p w14:paraId="5FD741DD" w14:textId="77777777" w:rsidR="00EF1807" w:rsidRDefault="00EF1807" w:rsidP="0067151E">
      <w:pPr>
        <w:pStyle w:val="SemEspaamento"/>
        <w:jc w:val="both"/>
        <w:rPr>
          <w:rFonts w:ascii="Arial" w:hAnsi="Arial" w:cs="Arial"/>
          <w:sz w:val="24"/>
          <w:szCs w:val="24"/>
        </w:rPr>
      </w:pPr>
    </w:p>
    <w:p w14:paraId="780C78DD" w14:textId="4BAAAAF1" w:rsidR="00EF1807" w:rsidRDefault="00EF1807" w:rsidP="0067151E">
      <w:pPr>
        <w:pStyle w:val="SemEspaamento"/>
        <w:jc w:val="both"/>
        <w:rPr>
          <w:rFonts w:ascii="Arial" w:hAnsi="Arial" w:cs="Arial"/>
          <w:sz w:val="24"/>
          <w:szCs w:val="24"/>
        </w:rPr>
      </w:pPr>
      <w:r>
        <w:rPr>
          <w:rFonts w:ascii="Arial" w:hAnsi="Arial" w:cs="Arial"/>
          <w:sz w:val="24"/>
          <w:szCs w:val="24"/>
        </w:rPr>
        <w:t>12.1.1 Advertência;</w:t>
      </w:r>
    </w:p>
    <w:p w14:paraId="02277F71" w14:textId="77777777" w:rsidR="00EF1807" w:rsidRDefault="00EF1807" w:rsidP="0067151E">
      <w:pPr>
        <w:pStyle w:val="SemEspaamento"/>
        <w:jc w:val="both"/>
        <w:rPr>
          <w:rFonts w:ascii="Arial" w:hAnsi="Arial" w:cs="Arial"/>
          <w:sz w:val="24"/>
          <w:szCs w:val="24"/>
        </w:rPr>
      </w:pPr>
    </w:p>
    <w:p w14:paraId="728C022F" w14:textId="344F87AE" w:rsidR="00EF1807" w:rsidRDefault="00EF1807" w:rsidP="0067151E">
      <w:pPr>
        <w:pStyle w:val="SemEspaamento"/>
        <w:jc w:val="both"/>
        <w:rPr>
          <w:rFonts w:ascii="Arial" w:hAnsi="Arial" w:cs="Arial"/>
          <w:sz w:val="24"/>
          <w:szCs w:val="24"/>
        </w:rPr>
      </w:pPr>
      <w:r w:rsidRPr="00EF1807">
        <w:rPr>
          <w:rFonts w:ascii="Arial" w:hAnsi="Arial" w:cs="Arial"/>
          <w:sz w:val="24"/>
          <w:szCs w:val="24"/>
        </w:rPr>
        <w:t>12.1.2 Multa de mora de até 1% (um por cento) por dia útil sobre o valor do Contrato ou saldo não atendido do Contrato;</w:t>
      </w:r>
    </w:p>
    <w:p w14:paraId="4120E088" w14:textId="77777777" w:rsidR="00EF1807" w:rsidRDefault="00EF1807" w:rsidP="0067151E">
      <w:pPr>
        <w:pStyle w:val="SemEspaamento"/>
        <w:jc w:val="both"/>
        <w:rPr>
          <w:rFonts w:ascii="Arial" w:hAnsi="Arial" w:cs="Arial"/>
          <w:sz w:val="24"/>
          <w:szCs w:val="24"/>
        </w:rPr>
      </w:pPr>
    </w:p>
    <w:p w14:paraId="6F8D355D" w14:textId="75934444" w:rsidR="00EF1807" w:rsidRDefault="00EF1807" w:rsidP="0067151E">
      <w:pPr>
        <w:pStyle w:val="SemEspaamento"/>
        <w:jc w:val="both"/>
        <w:rPr>
          <w:rFonts w:ascii="Arial" w:hAnsi="Arial" w:cs="Arial"/>
          <w:sz w:val="24"/>
          <w:szCs w:val="24"/>
        </w:rPr>
      </w:pPr>
      <w:r w:rsidRPr="00EF1807">
        <w:rPr>
          <w:rFonts w:ascii="Arial" w:hAnsi="Arial" w:cs="Arial"/>
          <w:sz w:val="24"/>
          <w:szCs w:val="24"/>
        </w:rPr>
        <w:t>12.1.3 Multa de até 20% (vinte por cento) sobre o do Contrato ou do saldo não atendido do Contrato, conforme o caso e respectivamente, nas hipóteses de inadimplemento total ou parcial da obrigação, inclusive nos casos de extinção por culpa da CONTRATADA;</w:t>
      </w:r>
    </w:p>
    <w:p w14:paraId="2A53E13C" w14:textId="77777777" w:rsidR="00EF1807" w:rsidRDefault="00EF1807" w:rsidP="0067151E">
      <w:pPr>
        <w:pStyle w:val="SemEspaamento"/>
        <w:jc w:val="both"/>
        <w:rPr>
          <w:rFonts w:ascii="Arial" w:hAnsi="Arial" w:cs="Arial"/>
          <w:sz w:val="24"/>
          <w:szCs w:val="24"/>
        </w:rPr>
      </w:pPr>
    </w:p>
    <w:p w14:paraId="3730ABD0" w14:textId="5E5BCB20" w:rsidR="00EF1807" w:rsidRDefault="00EF1807" w:rsidP="0067151E">
      <w:pPr>
        <w:pStyle w:val="SemEspaamento"/>
        <w:jc w:val="both"/>
        <w:rPr>
          <w:rFonts w:ascii="Arial" w:hAnsi="Arial" w:cs="Arial"/>
          <w:sz w:val="24"/>
          <w:szCs w:val="24"/>
        </w:rPr>
      </w:pPr>
      <w:r>
        <w:rPr>
          <w:rFonts w:ascii="Arial" w:hAnsi="Arial" w:cs="Arial"/>
          <w:sz w:val="24"/>
          <w:szCs w:val="24"/>
        </w:rPr>
        <w:t xml:space="preserve">12.1.4 </w:t>
      </w:r>
      <w:r w:rsidR="00451D47">
        <w:rPr>
          <w:rFonts w:ascii="Arial" w:hAnsi="Arial" w:cs="Arial"/>
          <w:sz w:val="24"/>
          <w:szCs w:val="24"/>
        </w:rPr>
        <w:t>Impedimento de licitar e contratar, pelo prazo de até 3 (três) anos;</w:t>
      </w:r>
    </w:p>
    <w:p w14:paraId="5F2AB893" w14:textId="77777777" w:rsidR="00451D47" w:rsidRDefault="00451D47" w:rsidP="0067151E">
      <w:pPr>
        <w:pStyle w:val="SemEspaamento"/>
        <w:jc w:val="both"/>
        <w:rPr>
          <w:rFonts w:ascii="Arial" w:hAnsi="Arial" w:cs="Arial"/>
          <w:sz w:val="24"/>
          <w:szCs w:val="24"/>
        </w:rPr>
      </w:pPr>
    </w:p>
    <w:p w14:paraId="2EDAE494" w14:textId="2ACC16AD" w:rsidR="00451D47" w:rsidRPr="00EF1807" w:rsidRDefault="00451D47" w:rsidP="0067151E">
      <w:pPr>
        <w:pStyle w:val="SemEspaamento"/>
        <w:jc w:val="both"/>
        <w:rPr>
          <w:rFonts w:ascii="Arial" w:hAnsi="Arial" w:cs="Arial"/>
          <w:sz w:val="24"/>
          <w:szCs w:val="24"/>
        </w:rPr>
      </w:pPr>
      <w:r>
        <w:rPr>
          <w:rFonts w:ascii="Arial" w:hAnsi="Arial" w:cs="Arial"/>
          <w:sz w:val="24"/>
          <w:szCs w:val="24"/>
        </w:rPr>
        <w:t>12.1.5 Declaração de inidoneidade para licitar e contratar;</w:t>
      </w:r>
    </w:p>
    <w:p w14:paraId="51E0140A" w14:textId="77777777" w:rsidR="00877395" w:rsidRDefault="00877395" w:rsidP="0067151E">
      <w:pPr>
        <w:pStyle w:val="SemEspaamento"/>
        <w:jc w:val="both"/>
        <w:rPr>
          <w:rFonts w:ascii="Arial" w:hAnsi="Arial" w:cs="Arial"/>
          <w:sz w:val="24"/>
          <w:szCs w:val="24"/>
        </w:rPr>
      </w:pPr>
    </w:p>
    <w:p w14:paraId="68283C1C" w14:textId="53D019B9" w:rsidR="00451D47" w:rsidRDefault="00451D47" w:rsidP="0067151E">
      <w:pPr>
        <w:pStyle w:val="SemEspaamento"/>
        <w:jc w:val="both"/>
        <w:rPr>
          <w:rFonts w:ascii="Arial" w:hAnsi="Arial" w:cs="Arial"/>
          <w:sz w:val="24"/>
          <w:szCs w:val="24"/>
        </w:rPr>
      </w:pPr>
      <w:r w:rsidRPr="00451D47">
        <w:rPr>
          <w:rFonts w:ascii="Arial" w:hAnsi="Arial" w:cs="Arial"/>
          <w:sz w:val="24"/>
          <w:szCs w:val="24"/>
        </w:rPr>
        <w:t>12.2 A aplicação das sanções previstas nos subitens 12.1.2 e 12.1.3 observará os seguintes parâmetros:</w:t>
      </w:r>
    </w:p>
    <w:p w14:paraId="0ADE25C5" w14:textId="77777777" w:rsidR="00317F06" w:rsidRDefault="00317F06" w:rsidP="0067151E">
      <w:pPr>
        <w:pStyle w:val="SemEspaamento"/>
        <w:jc w:val="both"/>
        <w:rPr>
          <w:rFonts w:ascii="Arial" w:hAnsi="Arial" w:cs="Arial"/>
          <w:sz w:val="24"/>
          <w:szCs w:val="24"/>
        </w:rPr>
      </w:pPr>
    </w:p>
    <w:p w14:paraId="61E7E18E" w14:textId="0D432B06" w:rsidR="00317F06" w:rsidRDefault="00317F06" w:rsidP="0067151E">
      <w:pPr>
        <w:pStyle w:val="SemEspaamento"/>
        <w:jc w:val="both"/>
        <w:rPr>
          <w:rFonts w:ascii="Arial" w:hAnsi="Arial" w:cs="Arial"/>
          <w:sz w:val="24"/>
          <w:szCs w:val="24"/>
        </w:rPr>
      </w:pPr>
      <w:r w:rsidRPr="00317F06">
        <w:rPr>
          <w:rFonts w:ascii="Arial" w:hAnsi="Arial" w:cs="Arial"/>
          <w:sz w:val="24"/>
          <w:szCs w:val="24"/>
        </w:rPr>
        <w:t>12.2.1 1% (um décimo por cento) até 1% (um por cento) por dia útil sobre o valor da parcela em atraso do Contrato, em caso de atraso no fornecimento, a título de multa moratória, limitada a incidência a 15 (quinze) dias úteis. Após o décimo quinto dia útil e a critério da Administração, no caso de fornecimento com atraso, poderá ocorrer a não–aceitação do objeto, de forma a configurar, nessa hipótese, inexecução total da obrigação assumida, atraindo a aplicação da multa prevista na alínea “c”, sem prejuízo da rescisão unilateral da avença;</w:t>
      </w:r>
    </w:p>
    <w:p w14:paraId="0A0BCDEA" w14:textId="77777777" w:rsidR="00317F06" w:rsidRDefault="00317F06" w:rsidP="0067151E">
      <w:pPr>
        <w:pStyle w:val="SemEspaamento"/>
        <w:jc w:val="both"/>
        <w:rPr>
          <w:rFonts w:ascii="Arial" w:hAnsi="Arial" w:cs="Arial"/>
          <w:sz w:val="24"/>
          <w:szCs w:val="24"/>
        </w:rPr>
      </w:pPr>
    </w:p>
    <w:p w14:paraId="1D5CE4AC" w14:textId="1708C8D0" w:rsidR="00317F06" w:rsidRDefault="00317F06" w:rsidP="0067151E">
      <w:pPr>
        <w:pStyle w:val="SemEspaamento"/>
        <w:jc w:val="both"/>
        <w:rPr>
          <w:rFonts w:ascii="Arial" w:hAnsi="Arial" w:cs="Arial"/>
          <w:sz w:val="24"/>
          <w:szCs w:val="24"/>
        </w:rPr>
      </w:pPr>
      <w:r w:rsidRPr="00317F06">
        <w:rPr>
          <w:rFonts w:ascii="Arial" w:hAnsi="Arial" w:cs="Arial"/>
          <w:sz w:val="24"/>
          <w:szCs w:val="24"/>
        </w:rPr>
        <w:t>12.2.2 10% (dez por cento) até 15% (quinze por cento) sobre o valor da parcela em atraso do Contrato, em caso de atraso no fornecimento por período superior ao previsto no subitem anterior ou de inadimplemento parcial da obrigação assumida;</w:t>
      </w:r>
    </w:p>
    <w:p w14:paraId="40A25351" w14:textId="77777777" w:rsidR="00317F06" w:rsidRDefault="00317F06" w:rsidP="0067151E">
      <w:pPr>
        <w:pStyle w:val="SemEspaamento"/>
        <w:jc w:val="both"/>
        <w:rPr>
          <w:rFonts w:ascii="Arial" w:hAnsi="Arial" w:cs="Arial"/>
          <w:sz w:val="24"/>
          <w:szCs w:val="24"/>
        </w:rPr>
      </w:pPr>
    </w:p>
    <w:p w14:paraId="2B4B03B2" w14:textId="1582D295" w:rsidR="00317F06" w:rsidRDefault="00317F06" w:rsidP="0067151E">
      <w:pPr>
        <w:pStyle w:val="SemEspaamento"/>
        <w:jc w:val="both"/>
        <w:rPr>
          <w:rFonts w:ascii="Arial" w:hAnsi="Arial" w:cs="Arial"/>
          <w:sz w:val="24"/>
          <w:szCs w:val="24"/>
        </w:rPr>
      </w:pPr>
      <w:r w:rsidRPr="00317F06">
        <w:rPr>
          <w:rFonts w:ascii="Arial" w:hAnsi="Arial" w:cs="Arial"/>
          <w:sz w:val="24"/>
          <w:szCs w:val="24"/>
        </w:rPr>
        <w:t>12.2.3 15% (quinze por cento) até 20% (vinte por cento) sobre o valor do Contrato ou do saldo não atendido do Contrato, em caso de inadimplemento total da obrigação, inclusive nos casos de extinção por culpa da CONTRATADA; e</w:t>
      </w:r>
    </w:p>
    <w:p w14:paraId="386EA251" w14:textId="77777777" w:rsidR="00317F06" w:rsidRDefault="00317F06" w:rsidP="0067151E">
      <w:pPr>
        <w:pStyle w:val="SemEspaamento"/>
        <w:jc w:val="both"/>
        <w:rPr>
          <w:rFonts w:ascii="Arial" w:hAnsi="Arial" w:cs="Arial"/>
          <w:sz w:val="24"/>
          <w:szCs w:val="24"/>
        </w:rPr>
      </w:pPr>
    </w:p>
    <w:p w14:paraId="029D83FA" w14:textId="546DE88B" w:rsidR="00317F06" w:rsidRDefault="00317F06" w:rsidP="0067151E">
      <w:pPr>
        <w:pStyle w:val="SemEspaamento"/>
        <w:jc w:val="both"/>
        <w:rPr>
          <w:rFonts w:ascii="Arial" w:hAnsi="Arial" w:cs="Arial"/>
          <w:sz w:val="24"/>
          <w:szCs w:val="24"/>
        </w:rPr>
      </w:pPr>
      <w:r w:rsidRPr="00317F06">
        <w:rPr>
          <w:rFonts w:ascii="Arial" w:hAnsi="Arial" w:cs="Arial"/>
          <w:sz w:val="24"/>
          <w:szCs w:val="24"/>
        </w:rPr>
        <w:t>12.2.4 0,1% (um décimo por cento) do valor do Contrato por dia de atraso (seja para reforço ou por ocasião de prorrogação), observado o máximo de 2% (dois por cento). O atraso superior a 25 (vinte e cinco) dias autorizará o CONTRATANTE a promover a rescisão do Contrato;</w:t>
      </w:r>
    </w:p>
    <w:p w14:paraId="3CC5249A" w14:textId="77777777" w:rsidR="00317F06" w:rsidRDefault="00317F06" w:rsidP="0067151E">
      <w:pPr>
        <w:pStyle w:val="SemEspaamento"/>
        <w:jc w:val="both"/>
        <w:rPr>
          <w:rFonts w:ascii="Arial" w:hAnsi="Arial" w:cs="Arial"/>
          <w:sz w:val="24"/>
          <w:szCs w:val="24"/>
        </w:rPr>
      </w:pPr>
    </w:p>
    <w:p w14:paraId="67EC0E69" w14:textId="6A30E95E" w:rsidR="00317F06" w:rsidRPr="00317F06" w:rsidRDefault="00317F06" w:rsidP="0067151E">
      <w:pPr>
        <w:pStyle w:val="SemEspaamento"/>
        <w:jc w:val="both"/>
        <w:rPr>
          <w:rFonts w:ascii="Arial" w:hAnsi="Arial" w:cs="Arial"/>
          <w:sz w:val="24"/>
          <w:szCs w:val="24"/>
        </w:rPr>
      </w:pPr>
      <w:r w:rsidRPr="00317F06">
        <w:rPr>
          <w:rFonts w:ascii="Arial" w:hAnsi="Arial" w:cs="Arial"/>
          <w:sz w:val="24"/>
          <w:szCs w:val="24"/>
        </w:rPr>
        <w:t>12.2.5 As penalidades de multa decorrentes de fatos diversos serão consideradas independentes entre si;</w:t>
      </w:r>
    </w:p>
    <w:p w14:paraId="155CF2B5" w14:textId="77777777" w:rsidR="00451D47" w:rsidRDefault="00451D47" w:rsidP="0067151E">
      <w:pPr>
        <w:pStyle w:val="SemEspaamento"/>
        <w:jc w:val="both"/>
        <w:rPr>
          <w:rFonts w:ascii="Arial" w:hAnsi="Arial" w:cs="Arial"/>
          <w:sz w:val="24"/>
          <w:szCs w:val="24"/>
        </w:rPr>
      </w:pPr>
    </w:p>
    <w:p w14:paraId="76427979" w14:textId="6953B857" w:rsidR="00317F06" w:rsidRDefault="00317F06" w:rsidP="0067151E">
      <w:pPr>
        <w:pStyle w:val="SemEspaamento"/>
        <w:jc w:val="both"/>
        <w:rPr>
          <w:rFonts w:ascii="Arial" w:hAnsi="Arial" w:cs="Arial"/>
          <w:sz w:val="24"/>
          <w:szCs w:val="24"/>
        </w:rPr>
      </w:pPr>
      <w:r w:rsidRPr="00317F06">
        <w:rPr>
          <w:rFonts w:ascii="Arial" w:hAnsi="Arial" w:cs="Arial"/>
          <w:sz w:val="24"/>
          <w:szCs w:val="24"/>
        </w:rPr>
        <w:t>12.2.</w:t>
      </w:r>
      <w:r>
        <w:rPr>
          <w:rFonts w:ascii="Arial" w:hAnsi="Arial" w:cs="Arial"/>
          <w:sz w:val="24"/>
          <w:szCs w:val="24"/>
        </w:rPr>
        <w:t>6</w:t>
      </w:r>
      <w:r w:rsidRPr="00317F06">
        <w:rPr>
          <w:rFonts w:ascii="Arial" w:hAnsi="Arial" w:cs="Arial"/>
          <w:sz w:val="24"/>
          <w:szCs w:val="24"/>
        </w:rPr>
        <w:t xml:space="preserve"> As sanções somente serão aplicadas após o decurso do prazo para apresentação de defesa prévia do interessado no respectivo processo, no prazo de 15 (quinze) dias úteis, observadas as demais formalidades legais;</w:t>
      </w:r>
    </w:p>
    <w:p w14:paraId="6F952801" w14:textId="77777777" w:rsidR="00317F06" w:rsidRDefault="00317F06" w:rsidP="0067151E">
      <w:pPr>
        <w:pStyle w:val="SemEspaamento"/>
        <w:jc w:val="both"/>
        <w:rPr>
          <w:rFonts w:ascii="Arial" w:hAnsi="Arial" w:cs="Arial"/>
          <w:sz w:val="24"/>
          <w:szCs w:val="24"/>
        </w:rPr>
      </w:pPr>
    </w:p>
    <w:p w14:paraId="664E044F"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12.2.7 As sanções previstas no item 12.1 do caput desta Cláusula poderão ser aplicadas de forma concomitantes e, não excluem a possibilidade de rescisão unilateral do Contrato;</w:t>
      </w:r>
    </w:p>
    <w:p w14:paraId="11818866" w14:textId="77777777" w:rsidR="00317F06" w:rsidRPr="00317F06" w:rsidRDefault="00317F06" w:rsidP="00317F06">
      <w:pPr>
        <w:pStyle w:val="SemEspaamento"/>
        <w:jc w:val="both"/>
        <w:rPr>
          <w:rFonts w:ascii="Arial" w:eastAsia="MS Mincho" w:hAnsi="Arial" w:cs="Arial"/>
          <w:sz w:val="24"/>
          <w:szCs w:val="24"/>
        </w:rPr>
      </w:pPr>
    </w:p>
    <w:p w14:paraId="5A082C08"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12.2.8 As multas previstas neste tópico não possuem caráter compensatório, e, assim, o pagamento delas não eximirá a CONTRATADA de responsabilidade pelas perdas e danos decorrentes das infrações cometidas;</w:t>
      </w:r>
    </w:p>
    <w:p w14:paraId="35A8E779" w14:textId="77777777" w:rsidR="00317F06" w:rsidRDefault="00317F06" w:rsidP="00317F06">
      <w:pPr>
        <w:pStyle w:val="SemEspaamento"/>
        <w:jc w:val="both"/>
        <w:rPr>
          <w:rFonts w:ascii="Arial" w:eastAsia="MS Mincho" w:hAnsi="Arial" w:cs="Arial"/>
          <w:sz w:val="24"/>
          <w:szCs w:val="24"/>
        </w:rPr>
      </w:pPr>
    </w:p>
    <w:p w14:paraId="068E06E0" w14:textId="45D5C9BB" w:rsidR="00317F06" w:rsidRDefault="00317F06" w:rsidP="00317F06">
      <w:pPr>
        <w:pStyle w:val="SemEspaamento"/>
        <w:jc w:val="both"/>
        <w:rPr>
          <w:rFonts w:ascii="Arial" w:hAnsi="Arial" w:cs="Arial"/>
          <w:sz w:val="24"/>
          <w:szCs w:val="24"/>
        </w:rPr>
      </w:pPr>
      <w:r w:rsidRPr="00317F06">
        <w:rPr>
          <w:rFonts w:ascii="Arial" w:hAnsi="Arial" w:cs="Arial"/>
          <w:sz w:val="24"/>
          <w:szCs w:val="24"/>
        </w:rPr>
        <w:t>12.2.9 As multas aplicadas poderão ser compensadas com valores devidos à CONTRATADA mediante requerimento expresso nesse sentido;</w:t>
      </w:r>
    </w:p>
    <w:p w14:paraId="37F73E66" w14:textId="77777777" w:rsidR="00317F06" w:rsidRPr="00317F06" w:rsidRDefault="00317F06" w:rsidP="00317F06">
      <w:pPr>
        <w:pStyle w:val="SemEspaamento"/>
        <w:jc w:val="both"/>
        <w:rPr>
          <w:rFonts w:ascii="Arial" w:eastAsia="MS Mincho" w:hAnsi="Arial" w:cs="Arial"/>
          <w:sz w:val="24"/>
          <w:szCs w:val="24"/>
        </w:rPr>
      </w:pPr>
    </w:p>
    <w:p w14:paraId="11AA7C4B"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12.2.10 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43D310AB" w14:textId="77777777" w:rsidR="00BE372F" w:rsidRPr="00317F06" w:rsidRDefault="00BE372F" w:rsidP="00317F06">
      <w:pPr>
        <w:pStyle w:val="SemEspaamento"/>
        <w:jc w:val="both"/>
        <w:rPr>
          <w:rFonts w:ascii="Arial" w:eastAsia="MS Mincho" w:hAnsi="Arial" w:cs="Arial"/>
          <w:sz w:val="24"/>
          <w:szCs w:val="24"/>
        </w:rPr>
      </w:pPr>
    </w:p>
    <w:p w14:paraId="546F1692"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12.2.11 A aplicação das sanções previstas neste item não exclui, em hipótese alguma, a obrigação de reparação integral do dano causado à Administração Pública;</w:t>
      </w:r>
    </w:p>
    <w:p w14:paraId="318F5534" w14:textId="77777777" w:rsidR="00BE372F" w:rsidRPr="00317F06" w:rsidRDefault="00BE372F" w:rsidP="00317F06">
      <w:pPr>
        <w:pStyle w:val="SemEspaamento"/>
        <w:jc w:val="both"/>
        <w:rPr>
          <w:rFonts w:ascii="Arial" w:eastAsia="MS Mincho" w:hAnsi="Arial" w:cs="Arial"/>
          <w:sz w:val="24"/>
          <w:szCs w:val="24"/>
        </w:rPr>
      </w:pPr>
    </w:p>
    <w:p w14:paraId="44C1CA43" w14:textId="28090B95" w:rsidR="00317F06" w:rsidRDefault="00317F06" w:rsidP="00317F06">
      <w:pPr>
        <w:pStyle w:val="SemEspaamento"/>
        <w:jc w:val="both"/>
        <w:rPr>
          <w:rFonts w:ascii="Arial" w:hAnsi="Arial" w:cs="Arial"/>
          <w:sz w:val="24"/>
          <w:szCs w:val="24"/>
        </w:rPr>
      </w:pPr>
      <w:r w:rsidRPr="00317F06">
        <w:rPr>
          <w:rFonts w:ascii="Arial" w:hAnsi="Arial" w:cs="Arial"/>
          <w:sz w:val="24"/>
          <w:szCs w:val="24"/>
        </w:rPr>
        <w:t>12.2.12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r w:rsidR="00BE372F">
        <w:rPr>
          <w:rFonts w:ascii="Arial" w:hAnsi="Arial" w:cs="Arial"/>
          <w:sz w:val="24"/>
          <w:szCs w:val="24"/>
        </w:rPr>
        <w:t>;</w:t>
      </w:r>
    </w:p>
    <w:p w14:paraId="7DC3BB96" w14:textId="77777777" w:rsidR="00BE372F" w:rsidRPr="00317F06" w:rsidRDefault="00BE372F" w:rsidP="00317F06">
      <w:pPr>
        <w:pStyle w:val="SemEspaamento"/>
        <w:jc w:val="both"/>
        <w:rPr>
          <w:rFonts w:ascii="Arial" w:eastAsia="MS Mincho" w:hAnsi="Arial" w:cs="Arial"/>
          <w:sz w:val="24"/>
          <w:szCs w:val="24"/>
        </w:rPr>
      </w:pPr>
    </w:p>
    <w:p w14:paraId="59794368" w14:textId="7E6DF438" w:rsidR="00317F06" w:rsidRDefault="00317F06" w:rsidP="00317F06">
      <w:pPr>
        <w:pStyle w:val="SemEspaamento"/>
        <w:jc w:val="both"/>
        <w:rPr>
          <w:rFonts w:ascii="Arial" w:hAnsi="Arial" w:cs="Arial"/>
          <w:sz w:val="24"/>
          <w:szCs w:val="24"/>
        </w:rPr>
      </w:pPr>
      <w:r w:rsidRPr="00317F06">
        <w:rPr>
          <w:rFonts w:ascii="Arial" w:hAnsi="Arial" w:cs="Arial"/>
          <w:sz w:val="24"/>
          <w:szCs w:val="24"/>
        </w:rPr>
        <w:t>12.3 A recusa das licitantes em assinar o termo de contrato ou em retirar o instrumento equivalente dentro do prazo estabelecido caracteriza o descumprimento total das obrigações assumidas, sujeitando–a às penalidades previstas no subitem 12.1</w:t>
      </w:r>
      <w:r w:rsidR="00BE372F">
        <w:rPr>
          <w:rFonts w:ascii="Arial" w:hAnsi="Arial" w:cs="Arial"/>
          <w:sz w:val="24"/>
          <w:szCs w:val="24"/>
        </w:rPr>
        <w:t>;</w:t>
      </w:r>
    </w:p>
    <w:p w14:paraId="1CFE0B9C" w14:textId="77777777" w:rsidR="00BE372F" w:rsidRDefault="00BE372F" w:rsidP="00317F06">
      <w:pPr>
        <w:pStyle w:val="SemEspaamento"/>
        <w:jc w:val="both"/>
        <w:rPr>
          <w:rFonts w:ascii="Arial" w:hAnsi="Arial" w:cs="Arial"/>
          <w:sz w:val="24"/>
          <w:szCs w:val="24"/>
        </w:rPr>
      </w:pPr>
    </w:p>
    <w:p w14:paraId="5C0B6453" w14:textId="44A55428" w:rsidR="00BE372F" w:rsidRPr="00BE372F" w:rsidRDefault="00BE372F" w:rsidP="00317F06">
      <w:pPr>
        <w:pStyle w:val="SemEspaamento"/>
        <w:jc w:val="both"/>
        <w:rPr>
          <w:rFonts w:ascii="Arial" w:hAnsi="Arial" w:cs="Arial"/>
          <w:b/>
          <w:bCs/>
          <w:sz w:val="24"/>
          <w:szCs w:val="24"/>
        </w:rPr>
      </w:pPr>
      <w:r w:rsidRPr="00BE372F">
        <w:rPr>
          <w:rFonts w:ascii="Arial" w:hAnsi="Arial" w:cs="Arial"/>
          <w:b/>
          <w:bCs/>
          <w:sz w:val="24"/>
          <w:szCs w:val="24"/>
        </w:rPr>
        <w:lastRenderedPageBreak/>
        <w:t>13. FORÇA MAIOR E CASO FORTUITO</w:t>
      </w:r>
    </w:p>
    <w:p w14:paraId="5C1BCE19" w14:textId="77777777" w:rsidR="00BE372F" w:rsidRDefault="00BE372F" w:rsidP="00317F06">
      <w:pPr>
        <w:pStyle w:val="SemEspaamento"/>
        <w:jc w:val="both"/>
        <w:rPr>
          <w:rFonts w:ascii="Arial" w:hAnsi="Arial" w:cs="Arial"/>
          <w:sz w:val="24"/>
          <w:szCs w:val="24"/>
        </w:rPr>
      </w:pPr>
    </w:p>
    <w:p w14:paraId="36704818" w14:textId="6ECCE13B" w:rsidR="007B03CF" w:rsidRDefault="00BE372F" w:rsidP="0067151E">
      <w:pPr>
        <w:pStyle w:val="SemEspaamento"/>
        <w:jc w:val="both"/>
        <w:rPr>
          <w:rFonts w:ascii="Arial" w:hAnsi="Arial" w:cs="Arial"/>
          <w:b/>
          <w:sz w:val="24"/>
          <w:szCs w:val="24"/>
        </w:rPr>
      </w:pPr>
      <w:r w:rsidRPr="00BE372F">
        <w:rPr>
          <w:rFonts w:ascii="Arial" w:hAnsi="Arial" w:cs="Arial"/>
          <w:sz w:val="24"/>
          <w:szCs w:val="24"/>
        </w:rPr>
        <w:t>13.1 Os motivos de força maior ou caso fortuito que possam impedir a CONTRATADA de cumprir as etapas e o prazo do(s) Contrato(s) derivado(s) da adesão da Ata de Registro de Preços ou instrumento que fizer as vezes dele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14:paraId="4FEC837A" w14:textId="77777777" w:rsidR="007B03CF" w:rsidRDefault="007B03CF" w:rsidP="0067151E">
      <w:pPr>
        <w:pStyle w:val="SemEspaamento"/>
        <w:jc w:val="both"/>
        <w:rPr>
          <w:rFonts w:ascii="Arial" w:hAnsi="Arial" w:cs="Arial"/>
          <w:b/>
          <w:sz w:val="24"/>
          <w:szCs w:val="24"/>
        </w:rPr>
      </w:pPr>
    </w:p>
    <w:p w14:paraId="324AA3DD" w14:textId="4DDA7A2B" w:rsidR="007B03CF" w:rsidRDefault="007B03CF" w:rsidP="0067151E">
      <w:pPr>
        <w:pStyle w:val="SemEspaamento"/>
        <w:jc w:val="both"/>
        <w:rPr>
          <w:rFonts w:ascii="Arial" w:hAnsi="Arial" w:cs="Arial"/>
          <w:b/>
          <w:sz w:val="24"/>
          <w:szCs w:val="24"/>
        </w:rPr>
      </w:pPr>
      <w:r>
        <w:rPr>
          <w:rFonts w:ascii="Arial" w:hAnsi="Arial" w:cs="Arial"/>
          <w:b/>
          <w:sz w:val="24"/>
          <w:szCs w:val="24"/>
        </w:rPr>
        <w:t>14. SUSPENSÃO DA EXECUÇÃO</w:t>
      </w:r>
    </w:p>
    <w:p w14:paraId="4345ADDD" w14:textId="77777777" w:rsidR="007B03CF" w:rsidRDefault="007B03CF" w:rsidP="0067151E">
      <w:pPr>
        <w:pStyle w:val="SemEspaamento"/>
        <w:jc w:val="both"/>
        <w:rPr>
          <w:rFonts w:ascii="Arial" w:hAnsi="Arial" w:cs="Arial"/>
          <w:b/>
          <w:sz w:val="24"/>
          <w:szCs w:val="24"/>
        </w:rPr>
      </w:pPr>
    </w:p>
    <w:p w14:paraId="23028A4D" w14:textId="5909CCA2" w:rsidR="007B03CF" w:rsidRDefault="007B03CF" w:rsidP="0067151E">
      <w:pPr>
        <w:pStyle w:val="SemEspaamento"/>
        <w:jc w:val="both"/>
        <w:rPr>
          <w:rFonts w:ascii="Arial" w:hAnsi="Arial" w:cs="Arial"/>
          <w:sz w:val="24"/>
          <w:szCs w:val="24"/>
        </w:rPr>
      </w:pPr>
      <w:r w:rsidRPr="007B03CF">
        <w:rPr>
          <w:rFonts w:ascii="Arial" w:hAnsi="Arial" w:cs="Arial"/>
          <w:bCs/>
          <w:sz w:val="24"/>
          <w:szCs w:val="24"/>
        </w:rPr>
        <w:t xml:space="preserve">14.1 É facultativo </w:t>
      </w:r>
      <w:r w:rsidRPr="007B03CF">
        <w:rPr>
          <w:rFonts w:ascii="Arial" w:hAnsi="Arial" w:cs="Arial"/>
          <w:sz w:val="24"/>
          <w:szCs w:val="24"/>
        </w:rPr>
        <w:t>ao CONTRATANTE suspender a execução do(s) Contrato(s) derivado(s) da adesão da Ata de Registro de Preços e a contagem dos prazos mediante justificativas.</w:t>
      </w:r>
    </w:p>
    <w:p w14:paraId="54E48AA0" w14:textId="77777777" w:rsidR="007B03CF" w:rsidRDefault="007B03CF" w:rsidP="0067151E">
      <w:pPr>
        <w:pStyle w:val="SemEspaamento"/>
        <w:jc w:val="both"/>
        <w:rPr>
          <w:rFonts w:ascii="Arial" w:hAnsi="Arial" w:cs="Arial"/>
          <w:sz w:val="24"/>
          <w:szCs w:val="24"/>
        </w:rPr>
      </w:pPr>
    </w:p>
    <w:p w14:paraId="45D51ACD" w14:textId="4357F393" w:rsidR="007B03CF" w:rsidRPr="004852FF" w:rsidRDefault="004852FF" w:rsidP="0067151E">
      <w:pPr>
        <w:pStyle w:val="SemEspaamento"/>
        <w:jc w:val="both"/>
        <w:rPr>
          <w:rFonts w:ascii="Arial" w:hAnsi="Arial" w:cs="Arial"/>
          <w:b/>
          <w:bCs/>
          <w:sz w:val="24"/>
          <w:szCs w:val="24"/>
        </w:rPr>
      </w:pPr>
      <w:r w:rsidRPr="004852FF">
        <w:rPr>
          <w:rFonts w:ascii="Arial" w:hAnsi="Arial" w:cs="Arial"/>
          <w:b/>
          <w:bCs/>
          <w:sz w:val="24"/>
          <w:szCs w:val="24"/>
        </w:rPr>
        <w:t>15. DA EXTIÇÃO CONTRATUAL</w:t>
      </w:r>
    </w:p>
    <w:p w14:paraId="3D779CE6" w14:textId="77777777" w:rsidR="004852FF" w:rsidRDefault="004852FF" w:rsidP="0067151E">
      <w:pPr>
        <w:pStyle w:val="SemEspaamento"/>
        <w:jc w:val="both"/>
        <w:rPr>
          <w:rFonts w:ascii="Arial" w:hAnsi="Arial" w:cs="Arial"/>
          <w:sz w:val="24"/>
          <w:szCs w:val="24"/>
        </w:rPr>
      </w:pPr>
    </w:p>
    <w:p w14:paraId="73909E14" w14:textId="7520ACCE" w:rsidR="004852FF" w:rsidRDefault="004852FF" w:rsidP="0067151E">
      <w:pPr>
        <w:pStyle w:val="SemEspaamento"/>
        <w:jc w:val="both"/>
        <w:rPr>
          <w:rFonts w:ascii="Arial" w:hAnsi="Arial" w:cs="Arial"/>
          <w:sz w:val="24"/>
          <w:szCs w:val="24"/>
        </w:rPr>
      </w:pPr>
      <w:r w:rsidRPr="004852FF">
        <w:rPr>
          <w:rFonts w:ascii="Arial" w:hAnsi="Arial" w:cs="Arial"/>
          <w:sz w:val="24"/>
          <w:szCs w:val="24"/>
        </w:rPr>
        <w:t>15.1 O CONTRATANTE poderá extinguir administrativamente o Contrato, por ato unilateral, na ocorrência das hipóteses previstas no art. 137, incisos I a IX, da Lei Federal nº 14.133/2021, mediante decisão fundamentada, assegurado o contraditório e a ampla defesa, e observado o art. 138, § 2º, da Lei Federal nº 14.133/2021;</w:t>
      </w:r>
    </w:p>
    <w:p w14:paraId="7C3014C1" w14:textId="77777777" w:rsidR="004852FF" w:rsidRDefault="004852FF" w:rsidP="0067151E">
      <w:pPr>
        <w:pStyle w:val="SemEspaamento"/>
        <w:jc w:val="both"/>
        <w:rPr>
          <w:rFonts w:ascii="Arial" w:hAnsi="Arial" w:cs="Arial"/>
          <w:sz w:val="24"/>
          <w:szCs w:val="24"/>
        </w:rPr>
      </w:pPr>
    </w:p>
    <w:p w14:paraId="15B6E26C" w14:textId="603606B2" w:rsidR="004852FF" w:rsidRDefault="004852FF" w:rsidP="004852FF">
      <w:pPr>
        <w:pStyle w:val="SemEspaamento"/>
        <w:jc w:val="both"/>
        <w:rPr>
          <w:rFonts w:ascii="Arial" w:hAnsi="Arial" w:cs="Arial"/>
          <w:sz w:val="24"/>
          <w:szCs w:val="24"/>
        </w:rPr>
      </w:pPr>
      <w:r>
        <w:rPr>
          <w:rFonts w:ascii="Arial" w:hAnsi="Arial" w:cs="Arial"/>
          <w:sz w:val="24"/>
          <w:szCs w:val="24"/>
        </w:rPr>
        <w:t xml:space="preserve">15.1.1 </w:t>
      </w:r>
      <w:r w:rsidRPr="004852FF">
        <w:rPr>
          <w:rFonts w:ascii="Arial" w:hAnsi="Arial" w:cs="Arial"/>
          <w:sz w:val="24"/>
          <w:szCs w:val="24"/>
        </w:rPr>
        <w:t>A extinção operará seus efeitos a partir da publicação do ato administrativo no Portal Nacional de Contratações Públicas (PNCP);</w:t>
      </w:r>
    </w:p>
    <w:p w14:paraId="40F2DF99" w14:textId="77777777" w:rsidR="004852FF" w:rsidRPr="004852FF" w:rsidRDefault="004852FF" w:rsidP="004852FF">
      <w:pPr>
        <w:pStyle w:val="SemEspaamento"/>
        <w:jc w:val="both"/>
        <w:rPr>
          <w:rFonts w:ascii="Arial" w:eastAsia="MS Mincho" w:hAnsi="Arial" w:cs="Arial"/>
          <w:sz w:val="24"/>
          <w:szCs w:val="24"/>
        </w:rPr>
      </w:pPr>
    </w:p>
    <w:p w14:paraId="241900D5" w14:textId="28F3821A" w:rsidR="004852FF" w:rsidRDefault="004852FF" w:rsidP="004852FF">
      <w:pPr>
        <w:pStyle w:val="SemEspaamento"/>
        <w:jc w:val="both"/>
        <w:rPr>
          <w:rFonts w:ascii="Arial" w:eastAsia="MS Mincho" w:hAnsi="Arial" w:cs="Arial"/>
          <w:sz w:val="24"/>
          <w:szCs w:val="24"/>
        </w:rPr>
      </w:pPr>
      <w:r>
        <w:rPr>
          <w:rFonts w:ascii="Arial" w:eastAsia="MS Mincho" w:hAnsi="Arial" w:cs="Arial"/>
          <w:sz w:val="24"/>
          <w:szCs w:val="24"/>
        </w:rPr>
        <w:t xml:space="preserve">15.1.2 </w:t>
      </w:r>
      <w:r w:rsidRPr="004852FF">
        <w:rPr>
          <w:rFonts w:ascii="Arial" w:eastAsia="MS Mincho" w:hAnsi="Arial" w:cs="Arial"/>
          <w:sz w:val="24"/>
          <w:szCs w:val="24"/>
        </w:rPr>
        <w:t>Extinto o Contrato, a CONTRATANTE assumirá imediatamente o seu objeto no local e no estado em que a sua execução se encontrar;</w:t>
      </w:r>
    </w:p>
    <w:p w14:paraId="5511C0F6" w14:textId="77777777" w:rsidR="004852FF" w:rsidRPr="004852FF" w:rsidRDefault="004852FF" w:rsidP="004852FF">
      <w:pPr>
        <w:pStyle w:val="SemEspaamento"/>
        <w:jc w:val="both"/>
        <w:rPr>
          <w:rFonts w:ascii="Arial" w:eastAsia="MS Mincho" w:hAnsi="Arial" w:cs="Arial"/>
          <w:sz w:val="24"/>
          <w:szCs w:val="24"/>
        </w:rPr>
      </w:pPr>
    </w:p>
    <w:p w14:paraId="6E41BCAC" w14:textId="28B567C4" w:rsidR="004852FF" w:rsidRDefault="004852FF" w:rsidP="004852FF">
      <w:pPr>
        <w:pStyle w:val="SemEspaamento"/>
        <w:jc w:val="both"/>
        <w:rPr>
          <w:rFonts w:ascii="Arial" w:hAnsi="Arial" w:cs="Arial"/>
          <w:sz w:val="24"/>
          <w:szCs w:val="24"/>
        </w:rPr>
      </w:pPr>
      <w:r>
        <w:rPr>
          <w:rFonts w:ascii="Arial" w:eastAsia="MS Mincho" w:hAnsi="Arial" w:cs="Arial"/>
          <w:sz w:val="24"/>
          <w:szCs w:val="24"/>
        </w:rPr>
        <w:t xml:space="preserve">15.1.3 </w:t>
      </w:r>
      <w:r w:rsidRPr="004852FF">
        <w:rPr>
          <w:rFonts w:ascii="Arial" w:hAnsi="Arial" w:cs="Arial"/>
          <w:sz w:val="24"/>
          <w:szCs w:val="24"/>
        </w:rPr>
        <w:t>Na hipótese de extinção por culpa da contratada, a CONTRATADA, além das demais sanções cabíveis, ficará sujeita à multa de até 20% (vinte por cento) calculada sobre o saldo reajustado do Contrato, ou, ainda, sobre o valor do Contrato;</w:t>
      </w:r>
    </w:p>
    <w:p w14:paraId="1FC9EB60" w14:textId="77777777" w:rsidR="004852FF" w:rsidRPr="004852FF" w:rsidRDefault="004852FF" w:rsidP="004852FF">
      <w:pPr>
        <w:pStyle w:val="SemEspaamento"/>
        <w:jc w:val="both"/>
        <w:rPr>
          <w:rFonts w:ascii="Arial" w:eastAsia="MS Mincho" w:hAnsi="Arial" w:cs="Arial"/>
          <w:sz w:val="24"/>
          <w:szCs w:val="24"/>
        </w:rPr>
      </w:pPr>
    </w:p>
    <w:p w14:paraId="6AF015C2" w14:textId="3670F109" w:rsidR="004852FF" w:rsidRDefault="004852FF" w:rsidP="004852FF">
      <w:pPr>
        <w:pStyle w:val="SemEspaamento"/>
        <w:jc w:val="both"/>
        <w:rPr>
          <w:rFonts w:ascii="Arial" w:hAnsi="Arial" w:cs="Arial"/>
          <w:sz w:val="24"/>
          <w:szCs w:val="24"/>
        </w:rPr>
      </w:pPr>
      <w:r>
        <w:rPr>
          <w:rFonts w:ascii="Arial" w:hAnsi="Arial" w:cs="Arial"/>
          <w:sz w:val="24"/>
          <w:szCs w:val="24"/>
        </w:rPr>
        <w:t xml:space="preserve">15.1.4 </w:t>
      </w:r>
      <w:r w:rsidRPr="004852FF">
        <w:rPr>
          <w:rFonts w:ascii="Arial" w:hAnsi="Arial" w:cs="Arial"/>
          <w:sz w:val="24"/>
          <w:szCs w:val="24"/>
        </w:rPr>
        <w:t>A multa referida no subitem anterior não tem caráter compensatório, podendo, ainda ser compensada com eventuais créditos devidos pelo CONTRATANTE.</w:t>
      </w:r>
    </w:p>
    <w:p w14:paraId="66AE1D18" w14:textId="77777777" w:rsidR="006D2577" w:rsidRPr="004852FF" w:rsidRDefault="006D2577" w:rsidP="004852FF">
      <w:pPr>
        <w:pStyle w:val="SemEspaamento"/>
        <w:jc w:val="both"/>
        <w:rPr>
          <w:rFonts w:ascii="Arial" w:eastAsia="MS Mincho" w:hAnsi="Arial" w:cs="Arial"/>
          <w:sz w:val="24"/>
          <w:szCs w:val="24"/>
        </w:rPr>
      </w:pPr>
    </w:p>
    <w:p w14:paraId="177F964F"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t>15.2 Nos casos de extinção com culpa exclusiva da CONTRATANTE, deverão ser promovidos:</w:t>
      </w:r>
    </w:p>
    <w:p w14:paraId="2FA3BD6C" w14:textId="77777777" w:rsidR="006D2577" w:rsidRPr="004852FF" w:rsidRDefault="006D2577" w:rsidP="004852FF">
      <w:pPr>
        <w:pStyle w:val="SemEspaamento"/>
        <w:jc w:val="both"/>
        <w:rPr>
          <w:rFonts w:ascii="Arial" w:hAnsi="Arial" w:cs="Arial"/>
          <w:b/>
          <w:sz w:val="24"/>
          <w:szCs w:val="24"/>
        </w:rPr>
      </w:pPr>
    </w:p>
    <w:p w14:paraId="14B61EA8" w14:textId="16FE9CEF" w:rsidR="004852FF"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a devolução da garantia (se houver);</w:t>
      </w:r>
    </w:p>
    <w:p w14:paraId="2DA02502" w14:textId="77777777" w:rsidR="006D2577" w:rsidRPr="006D2577" w:rsidRDefault="006D2577" w:rsidP="006D2577">
      <w:pPr>
        <w:pStyle w:val="SemEspaamento"/>
        <w:ind w:left="1080"/>
        <w:jc w:val="both"/>
        <w:rPr>
          <w:rFonts w:ascii="Arial" w:hAnsi="Arial" w:cs="Arial"/>
          <w:b/>
          <w:sz w:val="24"/>
          <w:szCs w:val="24"/>
        </w:rPr>
      </w:pPr>
    </w:p>
    <w:p w14:paraId="29C2D139" w14:textId="2F8AA4EC" w:rsidR="004852FF"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os pagamentos devidos pela execução do Contrato até a data da extinção;</w:t>
      </w:r>
    </w:p>
    <w:p w14:paraId="6AF3F8D1" w14:textId="77777777" w:rsidR="006D2577" w:rsidRPr="006D2577" w:rsidRDefault="006D2577" w:rsidP="006D2577">
      <w:pPr>
        <w:pStyle w:val="SemEspaamento"/>
        <w:jc w:val="both"/>
        <w:rPr>
          <w:rFonts w:ascii="Arial" w:hAnsi="Arial" w:cs="Arial"/>
          <w:bCs/>
          <w:sz w:val="24"/>
          <w:szCs w:val="24"/>
        </w:rPr>
      </w:pPr>
    </w:p>
    <w:p w14:paraId="37F8BD7A" w14:textId="1EA2A217" w:rsidR="006D2577"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 pagamento do custo de desmobilização, caso haja;</w:t>
      </w:r>
    </w:p>
    <w:p w14:paraId="5406F236" w14:textId="77777777" w:rsidR="006D2577" w:rsidRPr="006D2577" w:rsidRDefault="006D2577" w:rsidP="006D2577">
      <w:pPr>
        <w:pStyle w:val="SemEspaamento"/>
        <w:jc w:val="both"/>
        <w:rPr>
          <w:rFonts w:ascii="Arial" w:hAnsi="Arial" w:cs="Arial"/>
          <w:b/>
          <w:sz w:val="24"/>
          <w:szCs w:val="24"/>
        </w:rPr>
      </w:pPr>
    </w:p>
    <w:p w14:paraId="761C5513" w14:textId="2D0A3828" w:rsidR="006D2577" w:rsidRPr="006D2577" w:rsidRDefault="006D2577"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 ressarcimento dos prejuízos comprovadamente sofridos.</w:t>
      </w:r>
    </w:p>
    <w:p w14:paraId="019DE314" w14:textId="77777777" w:rsidR="006D2577" w:rsidRPr="006D2577" w:rsidRDefault="006D2577" w:rsidP="006D2577">
      <w:pPr>
        <w:pStyle w:val="SemEspaamento"/>
        <w:jc w:val="both"/>
        <w:rPr>
          <w:rFonts w:ascii="Arial" w:hAnsi="Arial" w:cs="Arial"/>
          <w:b/>
          <w:sz w:val="24"/>
          <w:szCs w:val="24"/>
        </w:rPr>
      </w:pPr>
    </w:p>
    <w:p w14:paraId="5ED77922"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t>15.3 Na hipótese de extinção do Contrato por culpa da CONTRATADA, esta somente terá direito ao valor das faturas relativas às parcelas do objeto efetivamente adimplidas até a data da rescisão do Contrato, após a compensação prevista no subitem 15.1.4.</w:t>
      </w:r>
    </w:p>
    <w:p w14:paraId="193448CD" w14:textId="77777777" w:rsidR="006D2577" w:rsidRPr="004852FF" w:rsidRDefault="006D2577" w:rsidP="004852FF">
      <w:pPr>
        <w:pStyle w:val="SemEspaamento"/>
        <w:jc w:val="both"/>
        <w:rPr>
          <w:rFonts w:ascii="Arial" w:hAnsi="Arial" w:cs="Arial"/>
          <w:b/>
          <w:sz w:val="24"/>
          <w:szCs w:val="24"/>
        </w:rPr>
      </w:pPr>
    </w:p>
    <w:p w14:paraId="0B4EFA9A"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t>15.4 No caso de extinção amigável, esta será reduzida a termo, tendo a CONTRATADA direito aos pagamentos devidos pela execução do Contrato, conforme atestado em laudo da comissão especial designada para esse fim e à devolução da garantia (se houver).</w:t>
      </w:r>
    </w:p>
    <w:p w14:paraId="0A8E7A9A" w14:textId="77777777" w:rsidR="006D2577" w:rsidRDefault="006D2577" w:rsidP="004852FF">
      <w:pPr>
        <w:pStyle w:val="SemEspaamento"/>
        <w:jc w:val="both"/>
        <w:rPr>
          <w:rFonts w:ascii="Arial" w:hAnsi="Arial" w:cs="Arial"/>
          <w:sz w:val="24"/>
          <w:szCs w:val="24"/>
        </w:rPr>
      </w:pPr>
    </w:p>
    <w:p w14:paraId="494DB69C" w14:textId="350C098B" w:rsidR="006D2577" w:rsidRPr="006D2577" w:rsidRDefault="006D2577" w:rsidP="004852FF">
      <w:pPr>
        <w:pStyle w:val="SemEspaamento"/>
        <w:jc w:val="both"/>
        <w:rPr>
          <w:rFonts w:ascii="Arial" w:hAnsi="Arial" w:cs="Arial"/>
          <w:b/>
          <w:bCs/>
          <w:sz w:val="24"/>
          <w:szCs w:val="24"/>
        </w:rPr>
      </w:pPr>
      <w:r w:rsidRPr="006D2577">
        <w:rPr>
          <w:rFonts w:ascii="Arial" w:hAnsi="Arial" w:cs="Arial"/>
          <w:b/>
          <w:bCs/>
          <w:sz w:val="24"/>
          <w:szCs w:val="24"/>
        </w:rPr>
        <w:t>16. DO REAJUSTE</w:t>
      </w:r>
    </w:p>
    <w:p w14:paraId="352568B8" w14:textId="77777777" w:rsidR="006D2577" w:rsidRDefault="006D2577" w:rsidP="004852FF">
      <w:pPr>
        <w:pStyle w:val="SemEspaamento"/>
        <w:jc w:val="both"/>
        <w:rPr>
          <w:rFonts w:ascii="Arial" w:hAnsi="Arial" w:cs="Arial"/>
          <w:sz w:val="24"/>
          <w:szCs w:val="24"/>
        </w:rPr>
      </w:pPr>
    </w:p>
    <w:p w14:paraId="66DA2834" w14:textId="7064F0E6" w:rsidR="006D2577" w:rsidRDefault="006D2577" w:rsidP="004852FF">
      <w:pPr>
        <w:pStyle w:val="SemEspaamento"/>
        <w:jc w:val="both"/>
        <w:rPr>
          <w:rFonts w:ascii="Arial" w:hAnsi="Arial" w:cs="Arial"/>
          <w:sz w:val="24"/>
          <w:szCs w:val="24"/>
        </w:rPr>
      </w:pPr>
      <w:r w:rsidRPr="006D2577">
        <w:rPr>
          <w:rFonts w:ascii="Arial" w:hAnsi="Arial" w:cs="Arial"/>
          <w:sz w:val="24"/>
          <w:szCs w:val="24"/>
        </w:rPr>
        <w:t>16.1 Somente ocorrerá reajustamento do Contrato decorrido o prazo de 12 (doze) meses contados da data do orçamento estimado, observada a Lei Federal nº 10.192, de 14 de fevereiro de 2001.</w:t>
      </w:r>
    </w:p>
    <w:p w14:paraId="5B37D296" w14:textId="77777777" w:rsidR="006D2577" w:rsidRDefault="006D2577" w:rsidP="004852FF">
      <w:pPr>
        <w:pStyle w:val="SemEspaamento"/>
        <w:jc w:val="both"/>
        <w:rPr>
          <w:rFonts w:ascii="Arial" w:hAnsi="Arial" w:cs="Arial"/>
          <w:sz w:val="24"/>
          <w:szCs w:val="24"/>
        </w:rPr>
      </w:pPr>
    </w:p>
    <w:p w14:paraId="37E6E6D1"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16.2 Os preços serão reajustados de acordo com a variação do Índice de Preços ao Consumidor Amplo Especial – IPCA–E do Instituto Brasileiro de Geografia e Estatística – IBGE, calculado por meio da seguinte fórmula:</w:t>
      </w:r>
    </w:p>
    <w:p w14:paraId="7E2C7075" w14:textId="77777777" w:rsidR="006D2577" w:rsidRPr="006D2577" w:rsidRDefault="006D2577" w:rsidP="006D2577">
      <w:pPr>
        <w:pStyle w:val="SemEspaamento"/>
        <w:jc w:val="both"/>
        <w:rPr>
          <w:rFonts w:ascii="Arial" w:hAnsi="Arial" w:cs="Arial"/>
          <w:b/>
          <w:sz w:val="24"/>
          <w:szCs w:val="24"/>
        </w:rPr>
      </w:pPr>
    </w:p>
    <w:p w14:paraId="3031B293"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 xml:space="preserve">R = </w:t>
      </w:r>
      <w:proofErr w:type="spellStart"/>
      <w:r w:rsidRPr="006D2577">
        <w:rPr>
          <w:rFonts w:ascii="Arial" w:hAnsi="Arial" w:cs="Arial"/>
          <w:sz w:val="24"/>
          <w:szCs w:val="24"/>
        </w:rPr>
        <w:t>Po</w:t>
      </w:r>
      <w:proofErr w:type="spellEnd"/>
      <w:r w:rsidRPr="006D2577">
        <w:rPr>
          <w:rFonts w:ascii="Arial" w:hAnsi="Arial" w:cs="Arial"/>
          <w:sz w:val="24"/>
          <w:szCs w:val="24"/>
        </w:rPr>
        <w:t xml:space="preserve"> [(I–</w:t>
      </w:r>
      <w:proofErr w:type="gramStart"/>
      <w:r w:rsidRPr="006D2577">
        <w:rPr>
          <w:rFonts w:ascii="Arial" w:hAnsi="Arial" w:cs="Arial"/>
          <w:sz w:val="24"/>
          <w:szCs w:val="24"/>
        </w:rPr>
        <w:t>Io)/</w:t>
      </w:r>
      <w:proofErr w:type="gramEnd"/>
      <w:r w:rsidRPr="006D2577">
        <w:rPr>
          <w:rFonts w:ascii="Arial" w:hAnsi="Arial" w:cs="Arial"/>
          <w:sz w:val="24"/>
          <w:szCs w:val="24"/>
        </w:rPr>
        <w:t xml:space="preserve">Io] </w:t>
      </w:r>
    </w:p>
    <w:p w14:paraId="69F84C79" w14:textId="77777777" w:rsidR="006D2577" w:rsidRPr="006D2577" w:rsidRDefault="006D2577" w:rsidP="006D2577">
      <w:pPr>
        <w:pStyle w:val="SemEspaamento"/>
        <w:jc w:val="both"/>
        <w:rPr>
          <w:rFonts w:ascii="Arial" w:hAnsi="Arial" w:cs="Arial"/>
          <w:b/>
          <w:i/>
          <w:iCs/>
          <w:sz w:val="24"/>
          <w:szCs w:val="24"/>
        </w:rPr>
      </w:pPr>
    </w:p>
    <w:p w14:paraId="7D9C7249"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 xml:space="preserve">Onde: </w:t>
      </w:r>
    </w:p>
    <w:p w14:paraId="4750D82F" w14:textId="77777777" w:rsidR="006D2577" w:rsidRPr="006D2577" w:rsidRDefault="006D2577" w:rsidP="006D2577">
      <w:pPr>
        <w:pStyle w:val="SemEspaamento"/>
        <w:jc w:val="both"/>
        <w:rPr>
          <w:rFonts w:ascii="Arial" w:hAnsi="Arial" w:cs="Arial"/>
          <w:b/>
          <w:i/>
          <w:iCs/>
          <w:sz w:val="24"/>
          <w:szCs w:val="24"/>
        </w:rPr>
      </w:pPr>
    </w:p>
    <w:p w14:paraId="75D96642"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R = valor do reajuste;</w:t>
      </w:r>
    </w:p>
    <w:p w14:paraId="6B508328" w14:textId="77777777" w:rsidR="003A5E63" w:rsidRPr="006D2577" w:rsidRDefault="003A5E63" w:rsidP="006D2577">
      <w:pPr>
        <w:pStyle w:val="SemEspaamento"/>
        <w:jc w:val="both"/>
        <w:rPr>
          <w:rFonts w:ascii="Arial" w:hAnsi="Arial" w:cs="Arial"/>
          <w:b/>
          <w:i/>
          <w:iCs/>
          <w:sz w:val="24"/>
          <w:szCs w:val="24"/>
        </w:rPr>
      </w:pPr>
    </w:p>
    <w:p w14:paraId="3034E90A" w14:textId="064C5759" w:rsidR="006D2577" w:rsidRDefault="006D2577" w:rsidP="006D2577">
      <w:pPr>
        <w:pStyle w:val="SemEspaamento"/>
        <w:jc w:val="both"/>
        <w:rPr>
          <w:rFonts w:ascii="Arial" w:hAnsi="Arial" w:cs="Arial"/>
          <w:sz w:val="24"/>
          <w:szCs w:val="24"/>
        </w:rPr>
      </w:pPr>
      <w:r w:rsidRPr="006D2577">
        <w:rPr>
          <w:rFonts w:ascii="Arial" w:hAnsi="Arial" w:cs="Arial"/>
          <w:sz w:val="24"/>
          <w:szCs w:val="24"/>
        </w:rPr>
        <w:t>I = índice IPCA–E mensal relativo ao mês anterior ao de aniversário do Contrato;</w:t>
      </w:r>
    </w:p>
    <w:p w14:paraId="6FCBC55D" w14:textId="77777777" w:rsidR="003A5E63" w:rsidRPr="006D2577" w:rsidRDefault="003A5E63" w:rsidP="006D2577">
      <w:pPr>
        <w:pStyle w:val="SemEspaamento"/>
        <w:jc w:val="both"/>
        <w:rPr>
          <w:rFonts w:ascii="Arial" w:hAnsi="Arial" w:cs="Arial"/>
          <w:b/>
          <w:i/>
          <w:iCs/>
          <w:sz w:val="24"/>
          <w:szCs w:val="24"/>
        </w:rPr>
      </w:pPr>
    </w:p>
    <w:p w14:paraId="78DCF03B" w14:textId="70F51C52" w:rsidR="006D2577" w:rsidRDefault="006D2577" w:rsidP="006D2577">
      <w:pPr>
        <w:pStyle w:val="SemEspaamento"/>
        <w:jc w:val="both"/>
        <w:rPr>
          <w:rFonts w:ascii="Arial" w:hAnsi="Arial" w:cs="Arial"/>
          <w:sz w:val="24"/>
          <w:szCs w:val="24"/>
        </w:rPr>
      </w:pPr>
      <w:r w:rsidRPr="006D2577">
        <w:rPr>
          <w:rFonts w:ascii="Arial" w:hAnsi="Arial" w:cs="Arial"/>
          <w:sz w:val="24"/>
          <w:szCs w:val="24"/>
        </w:rPr>
        <w:t>Io = índice do IPCA–E mensal relativo ao mês anterior ao da apresentação da Proposta;</w:t>
      </w:r>
    </w:p>
    <w:p w14:paraId="2682549F" w14:textId="77777777" w:rsidR="003A5E63" w:rsidRPr="006D2577" w:rsidRDefault="003A5E63" w:rsidP="006D2577">
      <w:pPr>
        <w:pStyle w:val="SemEspaamento"/>
        <w:jc w:val="both"/>
        <w:rPr>
          <w:rFonts w:ascii="Arial" w:hAnsi="Arial" w:cs="Arial"/>
          <w:b/>
          <w:i/>
          <w:iCs/>
          <w:sz w:val="24"/>
          <w:szCs w:val="24"/>
        </w:rPr>
      </w:pPr>
    </w:p>
    <w:p w14:paraId="4EF91233" w14:textId="71D4AA69" w:rsidR="006D2577" w:rsidRDefault="006D2577" w:rsidP="006D2577">
      <w:pPr>
        <w:pStyle w:val="SemEspaamento"/>
        <w:jc w:val="both"/>
        <w:rPr>
          <w:rFonts w:ascii="Arial" w:hAnsi="Arial" w:cs="Arial"/>
          <w:sz w:val="24"/>
          <w:szCs w:val="24"/>
        </w:rPr>
      </w:pPr>
      <w:proofErr w:type="spellStart"/>
      <w:r w:rsidRPr="006D2577">
        <w:rPr>
          <w:rFonts w:ascii="Arial" w:hAnsi="Arial" w:cs="Arial"/>
          <w:sz w:val="24"/>
          <w:szCs w:val="24"/>
        </w:rPr>
        <w:t>Po</w:t>
      </w:r>
      <w:proofErr w:type="spellEnd"/>
      <w:r w:rsidRPr="006D2577">
        <w:rPr>
          <w:rFonts w:ascii="Arial" w:hAnsi="Arial" w:cs="Arial"/>
          <w:sz w:val="24"/>
          <w:szCs w:val="24"/>
        </w:rPr>
        <w:t xml:space="preserve"> = preço unitário contratual, objeto do reajustamento.</w:t>
      </w:r>
    </w:p>
    <w:p w14:paraId="0B0249C4" w14:textId="77777777" w:rsidR="003A5E63" w:rsidRPr="006D2577" w:rsidRDefault="003A5E63" w:rsidP="006D2577">
      <w:pPr>
        <w:pStyle w:val="SemEspaamento"/>
        <w:jc w:val="both"/>
        <w:rPr>
          <w:rFonts w:ascii="Arial" w:hAnsi="Arial" w:cs="Arial"/>
          <w:b/>
          <w:i/>
          <w:iCs/>
          <w:sz w:val="24"/>
          <w:szCs w:val="24"/>
        </w:rPr>
      </w:pPr>
    </w:p>
    <w:p w14:paraId="443C17A7" w14:textId="77777777" w:rsidR="006D2577" w:rsidRPr="003A5E63" w:rsidRDefault="006D2577" w:rsidP="003A5E63">
      <w:pPr>
        <w:pStyle w:val="SemEspaamento"/>
        <w:jc w:val="both"/>
        <w:rPr>
          <w:rFonts w:ascii="Arial" w:hAnsi="Arial" w:cs="Arial"/>
          <w:sz w:val="24"/>
          <w:szCs w:val="24"/>
        </w:rPr>
      </w:pPr>
      <w:r w:rsidRPr="003A5E63">
        <w:rPr>
          <w:rFonts w:ascii="Arial" w:hAnsi="Arial" w:cs="Arial"/>
          <w:sz w:val="24"/>
          <w:szCs w:val="24"/>
        </w:rPr>
        <w:t>16.3 Caso o índice previsto neste Termo de Referência seja extinto ou de alguma forma não possa mais ser aplicado, será adotado outro índice que reflita a perda do poder aquisitivo da moeda. Neste caso, a variação do índice deverá ser calculada por meio da fórmula consignada no parágrafo anterior.</w:t>
      </w:r>
    </w:p>
    <w:p w14:paraId="2DBD7827" w14:textId="77777777" w:rsidR="003A5E63" w:rsidRPr="003A5E63" w:rsidRDefault="003A5E63" w:rsidP="003A5E63">
      <w:pPr>
        <w:pStyle w:val="SemEspaamento"/>
        <w:jc w:val="both"/>
        <w:rPr>
          <w:rFonts w:ascii="Arial" w:hAnsi="Arial" w:cs="Arial"/>
          <w:sz w:val="24"/>
          <w:szCs w:val="24"/>
        </w:rPr>
      </w:pPr>
    </w:p>
    <w:p w14:paraId="0909B2A3" w14:textId="53D68CBA" w:rsidR="003A5E63" w:rsidRPr="003A5E63" w:rsidRDefault="003A5E63" w:rsidP="003A5E63">
      <w:pPr>
        <w:pStyle w:val="SemEspaamento"/>
        <w:jc w:val="both"/>
        <w:rPr>
          <w:rFonts w:ascii="Arial" w:hAnsi="Arial" w:cs="Arial"/>
          <w:b/>
          <w:bCs/>
          <w:sz w:val="24"/>
          <w:szCs w:val="24"/>
        </w:rPr>
      </w:pPr>
      <w:r w:rsidRPr="003A5E63">
        <w:rPr>
          <w:rFonts w:ascii="Arial" w:hAnsi="Arial" w:cs="Arial"/>
          <w:b/>
          <w:bCs/>
          <w:sz w:val="24"/>
          <w:szCs w:val="24"/>
        </w:rPr>
        <w:t>17. ADEQUAÇÃO ORÇAMENTÁRIA</w:t>
      </w:r>
    </w:p>
    <w:p w14:paraId="04885098" w14:textId="77777777" w:rsidR="003A5E63" w:rsidRDefault="003A5E63" w:rsidP="003A5E63">
      <w:pPr>
        <w:pStyle w:val="SemEspaamento"/>
        <w:jc w:val="both"/>
        <w:rPr>
          <w:rFonts w:ascii="Arial" w:hAnsi="Arial" w:cs="Arial"/>
          <w:sz w:val="24"/>
          <w:szCs w:val="24"/>
        </w:rPr>
      </w:pPr>
    </w:p>
    <w:p w14:paraId="1BA572B4" w14:textId="374AB714" w:rsidR="003A5E63" w:rsidRDefault="003A5E63" w:rsidP="003A5E63">
      <w:pPr>
        <w:pStyle w:val="SemEspaamento"/>
        <w:jc w:val="both"/>
        <w:rPr>
          <w:rFonts w:ascii="Arial" w:hAnsi="Arial" w:cs="Arial"/>
          <w:sz w:val="24"/>
          <w:szCs w:val="24"/>
        </w:rPr>
      </w:pPr>
      <w:r w:rsidRPr="003A5E63">
        <w:rPr>
          <w:rFonts w:ascii="Arial" w:hAnsi="Arial" w:cs="Arial"/>
          <w:sz w:val="24"/>
          <w:szCs w:val="24"/>
        </w:rPr>
        <w:t>17.1 As despesas decorrentes da presente contratação correrão à conta de recursos específicos consignados no Orçamento Geral da Secretaria Municipal de Desenvolvimento Social.</w:t>
      </w:r>
    </w:p>
    <w:p w14:paraId="01EF6043" w14:textId="77777777" w:rsidR="003A5E63" w:rsidRDefault="003A5E63" w:rsidP="003A5E63">
      <w:pPr>
        <w:pStyle w:val="SemEspaamento"/>
        <w:jc w:val="both"/>
        <w:rPr>
          <w:rFonts w:ascii="Arial" w:hAnsi="Arial" w:cs="Arial"/>
          <w:sz w:val="24"/>
          <w:szCs w:val="24"/>
        </w:rPr>
      </w:pPr>
    </w:p>
    <w:p w14:paraId="2FDC5D49" w14:textId="44A775D0" w:rsidR="003A5E63" w:rsidRDefault="003A5E63" w:rsidP="003A5E63">
      <w:pPr>
        <w:pStyle w:val="SemEspaamento"/>
        <w:jc w:val="both"/>
        <w:rPr>
          <w:rFonts w:ascii="Arial" w:hAnsi="Arial" w:cs="Arial"/>
          <w:sz w:val="24"/>
          <w:szCs w:val="24"/>
        </w:rPr>
      </w:pPr>
      <w:r w:rsidRPr="003A5E63">
        <w:rPr>
          <w:rFonts w:ascii="Arial" w:hAnsi="Arial" w:cs="Arial"/>
          <w:sz w:val="24"/>
          <w:szCs w:val="24"/>
        </w:rPr>
        <w:t>17.2 contratação será atendida pela seguinte dotação:</w:t>
      </w:r>
    </w:p>
    <w:p w14:paraId="6628F78A" w14:textId="77777777" w:rsidR="00DA6498" w:rsidRDefault="00DA6498" w:rsidP="003A5E63">
      <w:pPr>
        <w:pStyle w:val="SemEspaamento"/>
        <w:jc w:val="both"/>
        <w:rPr>
          <w:rFonts w:ascii="Arial" w:hAnsi="Arial" w:cs="Arial"/>
          <w:sz w:val="24"/>
          <w:szCs w:val="24"/>
        </w:rPr>
      </w:pPr>
    </w:p>
    <w:p w14:paraId="2E569779" w14:textId="77777777" w:rsidR="00DA6498" w:rsidRDefault="00DA6498" w:rsidP="003A5E63">
      <w:pPr>
        <w:pStyle w:val="SemEspaamento"/>
        <w:jc w:val="both"/>
        <w:rPr>
          <w:rFonts w:ascii="Arial" w:hAnsi="Arial" w:cs="Arial"/>
          <w:sz w:val="24"/>
          <w:szCs w:val="24"/>
        </w:rPr>
      </w:pPr>
    </w:p>
    <w:p w14:paraId="07D859C4" w14:textId="77777777" w:rsidR="00DA6498" w:rsidRDefault="00DA6498" w:rsidP="003A5E63">
      <w:pPr>
        <w:pStyle w:val="SemEspaamento"/>
        <w:jc w:val="both"/>
        <w:rPr>
          <w:rFonts w:ascii="Arial" w:hAnsi="Arial" w:cs="Arial"/>
          <w:sz w:val="24"/>
          <w:szCs w:val="24"/>
        </w:rPr>
      </w:pPr>
    </w:p>
    <w:p w14:paraId="03913A29" w14:textId="77777777" w:rsidR="00DA6498" w:rsidRDefault="00DA6498" w:rsidP="003A5E63">
      <w:pPr>
        <w:pStyle w:val="SemEspaamento"/>
        <w:jc w:val="both"/>
        <w:rPr>
          <w:rFonts w:ascii="Arial" w:hAnsi="Arial" w:cs="Arial"/>
          <w:sz w:val="24"/>
          <w:szCs w:val="24"/>
        </w:rPr>
      </w:pPr>
    </w:p>
    <w:tbl>
      <w:tblPr>
        <w:tblStyle w:val="Tabelacomgrade"/>
        <w:tblW w:w="0" w:type="auto"/>
        <w:tblLook w:val="04A0" w:firstRow="1" w:lastRow="0" w:firstColumn="1" w:lastColumn="0" w:noHBand="0" w:noVBand="1"/>
      </w:tblPr>
      <w:tblGrid>
        <w:gridCol w:w="2300"/>
        <w:gridCol w:w="2301"/>
        <w:gridCol w:w="2301"/>
        <w:gridCol w:w="2301"/>
      </w:tblGrid>
      <w:tr w:rsidR="003A5E63" w14:paraId="7BA2C617" w14:textId="77777777" w:rsidTr="00397354">
        <w:trPr>
          <w:trHeight w:val="526"/>
        </w:trPr>
        <w:tc>
          <w:tcPr>
            <w:tcW w:w="9203" w:type="dxa"/>
            <w:gridSpan w:val="4"/>
            <w:shd w:val="clear" w:color="auto" w:fill="C2D69B" w:themeFill="accent3" w:themeFillTint="99"/>
            <w:vAlign w:val="center"/>
          </w:tcPr>
          <w:p w14:paraId="785BFA6B" w14:textId="0DE76411" w:rsidR="003A5E63" w:rsidRPr="009018CA" w:rsidRDefault="000E61A2" w:rsidP="003A5E63">
            <w:pPr>
              <w:pStyle w:val="SemEspaamento"/>
              <w:jc w:val="center"/>
              <w:rPr>
                <w:rFonts w:ascii="Arial" w:hAnsi="Arial" w:cs="Arial"/>
                <w:b/>
                <w:bCs/>
              </w:rPr>
            </w:pPr>
            <w:r w:rsidRPr="009018CA">
              <w:rPr>
                <w:rFonts w:ascii="Arial" w:hAnsi="Arial" w:cs="Arial"/>
                <w:b/>
                <w:bCs/>
              </w:rPr>
              <w:t>DOTAÇÃO ORÇAMENTÁRIA</w:t>
            </w:r>
          </w:p>
        </w:tc>
      </w:tr>
      <w:tr w:rsidR="000E61A2" w14:paraId="5023603A" w14:textId="77777777" w:rsidTr="00397354">
        <w:trPr>
          <w:trHeight w:val="526"/>
        </w:trPr>
        <w:tc>
          <w:tcPr>
            <w:tcW w:w="9203" w:type="dxa"/>
            <w:gridSpan w:val="4"/>
            <w:shd w:val="clear" w:color="auto" w:fill="EAF1DD" w:themeFill="accent3" w:themeFillTint="33"/>
            <w:vAlign w:val="center"/>
          </w:tcPr>
          <w:p w14:paraId="6012E68C" w14:textId="4106C7E6" w:rsidR="000E61A2" w:rsidRPr="000E61A2" w:rsidRDefault="000E61A2" w:rsidP="003A5E63">
            <w:pPr>
              <w:pStyle w:val="SemEspaamento"/>
              <w:jc w:val="center"/>
              <w:rPr>
                <w:rFonts w:ascii="Arial" w:hAnsi="Arial" w:cs="Arial"/>
                <w:b/>
                <w:bCs/>
                <w:sz w:val="20"/>
                <w:szCs w:val="20"/>
              </w:rPr>
            </w:pPr>
            <w:r w:rsidRPr="000E61A2">
              <w:rPr>
                <w:rFonts w:ascii="Arial" w:hAnsi="Arial" w:cs="Arial"/>
                <w:b/>
                <w:bCs/>
                <w:sz w:val="20"/>
                <w:szCs w:val="20"/>
              </w:rPr>
              <w:t>Referente a Lei Orçamentária Anual de 2025</w:t>
            </w:r>
          </w:p>
        </w:tc>
      </w:tr>
      <w:tr w:rsidR="003A5E63" w14:paraId="519B7264" w14:textId="77777777" w:rsidTr="00732F8E">
        <w:trPr>
          <w:trHeight w:val="526"/>
        </w:trPr>
        <w:tc>
          <w:tcPr>
            <w:tcW w:w="2300" w:type="dxa"/>
            <w:vAlign w:val="center"/>
          </w:tcPr>
          <w:p w14:paraId="3E1528CF" w14:textId="36DFC80C" w:rsidR="003A5E63" w:rsidRPr="000E61A2" w:rsidRDefault="000E61A2" w:rsidP="003A5E63">
            <w:pPr>
              <w:pStyle w:val="SemEspaamento"/>
              <w:jc w:val="center"/>
              <w:rPr>
                <w:rFonts w:ascii="Arial" w:hAnsi="Arial" w:cs="Arial"/>
                <w:sz w:val="20"/>
                <w:szCs w:val="20"/>
              </w:rPr>
            </w:pPr>
            <w:r>
              <w:rPr>
                <w:rFonts w:ascii="Arial" w:hAnsi="Arial" w:cs="Arial"/>
                <w:sz w:val="20"/>
                <w:szCs w:val="20"/>
              </w:rPr>
              <w:t>Órgão</w:t>
            </w:r>
          </w:p>
        </w:tc>
        <w:tc>
          <w:tcPr>
            <w:tcW w:w="2301" w:type="dxa"/>
            <w:vAlign w:val="center"/>
          </w:tcPr>
          <w:p w14:paraId="4CCB56A1" w14:textId="402C5A3B" w:rsidR="003A5E63" w:rsidRPr="000E61A2" w:rsidRDefault="000E61A2" w:rsidP="003A5E63">
            <w:pPr>
              <w:pStyle w:val="SemEspaamento"/>
              <w:jc w:val="center"/>
              <w:rPr>
                <w:rFonts w:ascii="Arial" w:hAnsi="Arial" w:cs="Arial"/>
                <w:sz w:val="20"/>
                <w:szCs w:val="20"/>
              </w:rPr>
            </w:pPr>
            <w:r>
              <w:rPr>
                <w:rFonts w:ascii="Arial" w:hAnsi="Arial" w:cs="Arial"/>
                <w:sz w:val="20"/>
                <w:szCs w:val="20"/>
              </w:rPr>
              <w:t>Unid. Orçamentária</w:t>
            </w:r>
          </w:p>
        </w:tc>
        <w:tc>
          <w:tcPr>
            <w:tcW w:w="2301" w:type="dxa"/>
            <w:vAlign w:val="center"/>
          </w:tcPr>
          <w:p w14:paraId="2FC738A1" w14:textId="6989C254" w:rsidR="003A5E63" w:rsidRPr="000E61A2" w:rsidRDefault="000E61A2" w:rsidP="003A5E63">
            <w:pPr>
              <w:pStyle w:val="SemEspaamento"/>
              <w:jc w:val="center"/>
              <w:rPr>
                <w:rFonts w:ascii="Arial" w:hAnsi="Arial" w:cs="Arial"/>
                <w:sz w:val="20"/>
                <w:szCs w:val="20"/>
              </w:rPr>
            </w:pPr>
            <w:r>
              <w:rPr>
                <w:rFonts w:ascii="Arial" w:hAnsi="Arial" w:cs="Arial"/>
                <w:sz w:val="20"/>
                <w:szCs w:val="20"/>
              </w:rPr>
              <w:t>Dotação Orçamentária</w:t>
            </w:r>
          </w:p>
        </w:tc>
        <w:tc>
          <w:tcPr>
            <w:tcW w:w="2301" w:type="dxa"/>
            <w:vAlign w:val="center"/>
          </w:tcPr>
          <w:p w14:paraId="08D43FAD" w14:textId="42B05F02" w:rsidR="003A5E63" w:rsidRPr="000E61A2" w:rsidRDefault="000E61A2" w:rsidP="003A5E63">
            <w:pPr>
              <w:pStyle w:val="SemEspaamento"/>
              <w:jc w:val="center"/>
              <w:rPr>
                <w:rFonts w:ascii="Arial" w:hAnsi="Arial" w:cs="Arial"/>
                <w:sz w:val="20"/>
                <w:szCs w:val="20"/>
              </w:rPr>
            </w:pPr>
            <w:r>
              <w:rPr>
                <w:rFonts w:ascii="Arial" w:hAnsi="Arial" w:cs="Arial"/>
                <w:sz w:val="20"/>
                <w:szCs w:val="20"/>
              </w:rPr>
              <w:t>Fonte de Recursos</w:t>
            </w:r>
          </w:p>
        </w:tc>
      </w:tr>
      <w:tr w:rsidR="00397354" w14:paraId="768522D0" w14:textId="77777777" w:rsidTr="00397354">
        <w:trPr>
          <w:trHeight w:val="526"/>
        </w:trPr>
        <w:tc>
          <w:tcPr>
            <w:tcW w:w="9203" w:type="dxa"/>
            <w:gridSpan w:val="4"/>
            <w:shd w:val="clear" w:color="auto" w:fill="EAF1DD" w:themeFill="accent3" w:themeFillTint="33"/>
            <w:vAlign w:val="center"/>
          </w:tcPr>
          <w:p w14:paraId="62D73E7D" w14:textId="30CDA797" w:rsidR="00397354" w:rsidRPr="00397354" w:rsidRDefault="00397354" w:rsidP="003A5E63">
            <w:pPr>
              <w:pStyle w:val="SemEspaamento"/>
              <w:jc w:val="center"/>
              <w:rPr>
                <w:rFonts w:ascii="Arial" w:hAnsi="Arial" w:cs="Arial"/>
                <w:b/>
                <w:bCs/>
                <w:sz w:val="20"/>
                <w:szCs w:val="20"/>
              </w:rPr>
            </w:pPr>
            <w:r w:rsidRPr="00397354">
              <w:rPr>
                <w:rFonts w:ascii="Arial" w:hAnsi="Arial" w:cs="Arial"/>
                <w:b/>
                <w:bCs/>
                <w:sz w:val="20"/>
                <w:szCs w:val="20"/>
              </w:rPr>
              <w:t>SECRETARIA MUNICIPAL DE ASSITÊNCIA SOCIAL</w:t>
            </w:r>
          </w:p>
        </w:tc>
      </w:tr>
      <w:tr w:rsidR="00F34160" w14:paraId="584CCA9A" w14:textId="77777777" w:rsidTr="00DA6498">
        <w:trPr>
          <w:trHeight w:val="526"/>
        </w:trPr>
        <w:tc>
          <w:tcPr>
            <w:tcW w:w="2300" w:type="dxa"/>
            <w:vMerge w:val="restart"/>
            <w:vAlign w:val="center"/>
          </w:tcPr>
          <w:p w14:paraId="1B760B81" w14:textId="654F0EF7" w:rsidR="00F34160" w:rsidRDefault="00F34160" w:rsidP="003A5E63">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1AA41FD8" w14:textId="677D7767" w:rsidR="00F34160" w:rsidRDefault="00F34160" w:rsidP="003A5E63">
            <w:pPr>
              <w:pStyle w:val="SemEspaamento"/>
              <w:jc w:val="center"/>
              <w:rPr>
                <w:rFonts w:ascii="Arial" w:hAnsi="Arial" w:cs="Arial"/>
                <w:sz w:val="20"/>
                <w:szCs w:val="20"/>
              </w:rPr>
            </w:pPr>
            <w:r>
              <w:rPr>
                <w:rFonts w:ascii="Arial" w:hAnsi="Arial" w:cs="Arial"/>
                <w:sz w:val="20"/>
                <w:szCs w:val="20"/>
              </w:rPr>
              <w:t>07.010 – Fundo Municipal de Assistência Social</w:t>
            </w:r>
          </w:p>
        </w:tc>
        <w:tc>
          <w:tcPr>
            <w:tcW w:w="2301" w:type="dxa"/>
            <w:tcBorders>
              <w:bottom w:val="nil"/>
            </w:tcBorders>
            <w:vAlign w:val="center"/>
          </w:tcPr>
          <w:p w14:paraId="25665BFD" w14:textId="36AC2D1E" w:rsidR="00F34160" w:rsidRDefault="00F34160" w:rsidP="003A5E63">
            <w:pPr>
              <w:pStyle w:val="SemEspaamento"/>
              <w:jc w:val="center"/>
              <w:rPr>
                <w:rFonts w:ascii="Arial" w:hAnsi="Arial" w:cs="Arial"/>
                <w:sz w:val="20"/>
                <w:szCs w:val="20"/>
              </w:rPr>
            </w:pPr>
            <w:r w:rsidRPr="000308A1">
              <w:rPr>
                <w:rFonts w:ascii="Arial" w:hAnsi="Arial" w:cs="Arial"/>
                <w:sz w:val="20"/>
                <w:szCs w:val="20"/>
              </w:rPr>
              <w:t>4.4.90.52.42</w:t>
            </w:r>
            <w:r>
              <w:rPr>
                <w:rFonts w:ascii="Arial" w:hAnsi="Arial" w:cs="Arial"/>
                <w:sz w:val="20"/>
                <w:szCs w:val="20"/>
              </w:rPr>
              <w:t xml:space="preserve"> Mobiliários em Geral</w:t>
            </w:r>
          </w:p>
        </w:tc>
        <w:tc>
          <w:tcPr>
            <w:tcW w:w="2301" w:type="dxa"/>
            <w:vMerge w:val="restart"/>
            <w:vAlign w:val="center"/>
          </w:tcPr>
          <w:p w14:paraId="62E3CD6D" w14:textId="4FB037D3" w:rsidR="00F34160" w:rsidRDefault="00F34160" w:rsidP="003A5E63">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 xml:space="preserve">Royalties Lei 9478/97 </w:t>
            </w:r>
          </w:p>
        </w:tc>
      </w:tr>
      <w:tr w:rsidR="00F34160" w14:paraId="57D07D1C" w14:textId="77777777" w:rsidTr="00DA6498">
        <w:trPr>
          <w:trHeight w:val="526"/>
        </w:trPr>
        <w:tc>
          <w:tcPr>
            <w:tcW w:w="2300" w:type="dxa"/>
            <w:vMerge/>
            <w:vAlign w:val="center"/>
          </w:tcPr>
          <w:p w14:paraId="551DD39A" w14:textId="77777777" w:rsidR="00F34160" w:rsidRDefault="00F34160" w:rsidP="003A5E63">
            <w:pPr>
              <w:pStyle w:val="SemEspaamento"/>
              <w:jc w:val="center"/>
              <w:rPr>
                <w:rFonts w:ascii="Arial" w:hAnsi="Arial" w:cs="Arial"/>
                <w:sz w:val="20"/>
                <w:szCs w:val="20"/>
              </w:rPr>
            </w:pPr>
          </w:p>
        </w:tc>
        <w:tc>
          <w:tcPr>
            <w:tcW w:w="2301" w:type="dxa"/>
            <w:vMerge/>
            <w:vAlign w:val="center"/>
          </w:tcPr>
          <w:p w14:paraId="744B9B60" w14:textId="77777777" w:rsidR="00F34160" w:rsidRDefault="00F34160" w:rsidP="003A5E63">
            <w:pPr>
              <w:pStyle w:val="SemEspaamento"/>
              <w:jc w:val="center"/>
              <w:rPr>
                <w:rFonts w:ascii="Arial" w:hAnsi="Arial" w:cs="Arial"/>
                <w:sz w:val="20"/>
                <w:szCs w:val="20"/>
              </w:rPr>
            </w:pPr>
          </w:p>
        </w:tc>
        <w:tc>
          <w:tcPr>
            <w:tcW w:w="2301" w:type="dxa"/>
            <w:tcBorders>
              <w:top w:val="nil"/>
            </w:tcBorders>
            <w:vAlign w:val="center"/>
          </w:tcPr>
          <w:p w14:paraId="1394A950" w14:textId="2A10E593" w:rsidR="00F34160" w:rsidRPr="000308A1" w:rsidRDefault="00F34160" w:rsidP="003A5E63">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49302A38" w14:textId="77777777" w:rsidR="00F34160" w:rsidRDefault="00F34160" w:rsidP="003A5E63">
            <w:pPr>
              <w:pStyle w:val="SemEspaamento"/>
              <w:jc w:val="center"/>
              <w:rPr>
                <w:rFonts w:ascii="Arial" w:hAnsi="Arial" w:cs="Arial"/>
                <w:sz w:val="20"/>
                <w:szCs w:val="20"/>
              </w:rPr>
            </w:pPr>
          </w:p>
        </w:tc>
      </w:tr>
      <w:tr w:rsidR="00397354" w14:paraId="2FE34C27" w14:textId="77777777" w:rsidTr="00397354">
        <w:trPr>
          <w:trHeight w:val="526"/>
        </w:trPr>
        <w:tc>
          <w:tcPr>
            <w:tcW w:w="9203" w:type="dxa"/>
            <w:gridSpan w:val="4"/>
            <w:shd w:val="clear" w:color="auto" w:fill="EAF1DD" w:themeFill="accent3" w:themeFillTint="33"/>
            <w:vAlign w:val="center"/>
          </w:tcPr>
          <w:p w14:paraId="28C886AC" w14:textId="027E5C49" w:rsidR="00397354" w:rsidRPr="00397354" w:rsidRDefault="00397354" w:rsidP="003A5E63">
            <w:pPr>
              <w:pStyle w:val="SemEspaamento"/>
              <w:jc w:val="center"/>
              <w:rPr>
                <w:rFonts w:ascii="Arial" w:hAnsi="Arial" w:cs="Arial"/>
                <w:b/>
                <w:bCs/>
                <w:sz w:val="20"/>
                <w:szCs w:val="20"/>
              </w:rPr>
            </w:pPr>
            <w:r w:rsidRPr="00397354">
              <w:rPr>
                <w:rFonts w:ascii="Arial" w:hAnsi="Arial" w:cs="Arial"/>
                <w:b/>
                <w:bCs/>
                <w:sz w:val="20"/>
                <w:szCs w:val="20"/>
              </w:rPr>
              <w:t>CRAS</w:t>
            </w:r>
          </w:p>
        </w:tc>
      </w:tr>
      <w:tr w:rsidR="00732F8E" w14:paraId="692FE228" w14:textId="77777777" w:rsidTr="00DA6498">
        <w:trPr>
          <w:trHeight w:val="526"/>
        </w:trPr>
        <w:tc>
          <w:tcPr>
            <w:tcW w:w="2300" w:type="dxa"/>
            <w:vMerge w:val="restart"/>
            <w:vAlign w:val="center"/>
          </w:tcPr>
          <w:p w14:paraId="407F8D28" w14:textId="1577A865" w:rsidR="00732F8E" w:rsidRDefault="00732F8E" w:rsidP="00397354">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7856FC9D" w14:textId="4A00967B" w:rsidR="00732F8E" w:rsidRDefault="00732F8E" w:rsidP="00397354">
            <w:pPr>
              <w:pStyle w:val="SemEspaamento"/>
              <w:jc w:val="center"/>
              <w:rPr>
                <w:rFonts w:ascii="Arial" w:hAnsi="Arial" w:cs="Arial"/>
                <w:sz w:val="20"/>
                <w:szCs w:val="20"/>
              </w:rPr>
            </w:pPr>
            <w:r>
              <w:rPr>
                <w:rFonts w:ascii="Arial" w:hAnsi="Arial" w:cs="Arial"/>
                <w:sz w:val="20"/>
                <w:szCs w:val="20"/>
              </w:rPr>
              <w:t>07.010 – Fundo Municipal de Assistência Social</w:t>
            </w:r>
          </w:p>
        </w:tc>
        <w:tc>
          <w:tcPr>
            <w:tcW w:w="2301" w:type="dxa"/>
            <w:tcBorders>
              <w:bottom w:val="nil"/>
            </w:tcBorders>
            <w:vAlign w:val="center"/>
          </w:tcPr>
          <w:p w14:paraId="3C25FF02" w14:textId="61B2C0B3" w:rsidR="00732F8E" w:rsidRDefault="00732F8E" w:rsidP="00397354">
            <w:pPr>
              <w:pStyle w:val="SemEspaamento"/>
              <w:jc w:val="center"/>
              <w:rPr>
                <w:rFonts w:ascii="Arial" w:hAnsi="Arial" w:cs="Arial"/>
                <w:sz w:val="20"/>
                <w:szCs w:val="20"/>
              </w:rPr>
            </w:pPr>
            <w:r w:rsidRPr="000308A1">
              <w:rPr>
                <w:rFonts w:ascii="Arial" w:hAnsi="Arial" w:cs="Arial"/>
                <w:sz w:val="20"/>
                <w:szCs w:val="20"/>
              </w:rPr>
              <w:t>4.4.90.52.42</w:t>
            </w:r>
            <w:r>
              <w:rPr>
                <w:rFonts w:ascii="Arial" w:hAnsi="Arial" w:cs="Arial"/>
                <w:sz w:val="20"/>
                <w:szCs w:val="20"/>
              </w:rPr>
              <w:br/>
              <w:t>Mobiliários em Geral</w:t>
            </w:r>
          </w:p>
        </w:tc>
        <w:tc>
          <w:tcPr>
            <w:tcW w:w="2301" w:type="dxa"/>
            <w:tcBorders>
              <w:bottom w:val="nil"/>
            </w:tcBorders>
            <w:vAlign w:val="center"/>
          </w:tcPr>
          <w:p w14:paraId="18B4BFD4" w14:textId="36C9B13C" w:rsidR="00732F8E" w:rsidRDefault="00732F8E" w:rsidP="00397354">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732F8E" w14:paraId="1498CB51" w14:textId="77777777" w:rsidTr="00DA6498">
        <w:trPr>
          <w:trHeight w:val="526"/>
        </w:trPr>
        <w:tc>
          <w:tcPr>
            <w:tcW w:w="2300" w:type="dxa"/>
            <w:vMerge/>
            <w:vAlign w:val="center"/>
          </w:tcPr>
          <w:p w14:paraId="78E66E5E" w14:textId="320F713B" w:rsidR="00732F8E" w:rsidRDefault="00732F8E" w:rsidP="00397354">
            <w:pPr>
              <w:pStyle w:val="SemEspaamento"/>
              <w:jc w:val="center"/>
              <w:rPr>
                <w:rFonts w:ascii="Arial" w:hAnsi="Arial" w:cs="Arial"/>
                <w:sz w:val="20"/>
                <w:szCs w:val="20"/>
              </w:rPr>
            </w:pPr>
          </w:p>
        </w:tc>
        <w:tc>
          <w:tcPr>
            <w:tcW w:w="2301" w:type="dxa"/>
            <w:vMerge/>
            <w:vAlign w:val="center"/>
          </w:tcPr>
          <w:p w14:paraId="3B250BAD" w14:textId="136CA4F2" w:rsidR="00732F8E" w:rsidRDefault="00732F8E" w:rsidP="00397354">
            <w:pPr>
              <w:pStyle w:val="SemEspaamento"/>
              <w:jc w:val="center"/>
              <w:rPr>
                <w:rFonts w:ascii="Arial" w:hAnsi="Arial" w:cs="Arial"/>
                <w:sz w:val="20"/>
                <w:szCs w:val="20"/>
              </w:rPr>
            </w:pPr>
          </w:p>
        </w:tc>
        <w:tc>
          <w:tcPr>
            <w:tcW w:w="2301" w:type="dxa"/>
            <w:tcBorders>
              <w:top w:val="nil"/>
            </w:tcBorders>
            <w:vAlign w:val="center"/>
          </w:tcPr>
          <w:p w14:paraId="173DCBAF" w14:textId="29F696AB" w:rsidR="00732F8E" w:rsidRDefault="00732F8E" w:rsidP="00397354">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tcBorders>
              <w:top w:val="nil"/>
            </w:tcBorders>
            <w:vAlign w:val="center"/>
          </w:tcPr>
          <w:p w14:paraId="38BBB844" w14:textId="46DF1D91" w:rsidR="00732F8E" w:rsidRDefault="00732F8E" w:rsidP="00397354">
            <w:pPr>
              <w:pStyle w:val="SemEspaamento"/>
              <w:jc w:val="center"/>
              <w:rPr>
                <w:rFonts w:ascii="Arial" w:hAnsi="Arial" w:cs="Arial"/>
                <w:sz w:val="20"/>
                <w:szCs w:val="20"/>
              </w:rPr>
            </w:pPr>
            <w:r>
              <w:rPr>
                <w:rFonts w:ascii="Arial" w:hAnsi="Arial" w:cs="Arial"/>
                <w:sz w:val="20"/>
                <w:szCs w:val="20"/>
              </w:rPr>
              <w:t>166100</w:t>
            </w:r>
            <w:r>
              <w:rPr>
                <w:rFonts w:ascii="Arial" w:hAnsi="Arial" w:cs="Arial"/>
                <w:sz w:val="20"/>
                <w:szCs w:val="20"/>
              </w:rPr>
              <w:br/>
              <w:t>FEAS</w:t>
            </w:r>
          </w:p>
        </w:tc>
      </w:tr>
      <w:tr w:rsidR="00397354" w14:paraId="7231A81E" w14:textId="77777777" w:rsidTr="009018CA">
        <w:trPr>
          <w:trHeight w:val="526"/>
        </w:trPr>
        <w:tc>
          <w:tcPr>
            <w:tcW w:w="9203" w:type="dxa"/>
            <w:gridSpan w:val="4"/>
            <w:shd w:val="clear" w:color="auto" w:fill="EAF1DD" w:themeFill="accent3" w:themeFillTint="33"/>
            <w:vAlign w:val="center"/>
          </w:tcPr>
          <w:p w14:paraId="6DF885CB" w14:textId="51942164" w:rsidR="00397354" w:rsidRPr="009018CA" w:rsidRDefault="00397354" w:rsidP="00397354">
            <w:pPr>
              <w:pStyle w:val="SemEspaamento"/>
              <w:jc w:val="center"/>
              <w:rPr>
                <w:rFonts w:ascii="Arial" w:hAnsi="Arial" w:cs="Arial"/>
                <w:b/>
                <w:bCs/>
                <w:sz w:val="20"/>
                <w:szCs w:val="20"/>
              </w:rPr>
            </w:pPr>
            <w:r w:rsidRPr="009018CA">
              <w:rPr>
                <w:rFonts w:ascii="Arial" w:hAnsi="Arial" w:cs="Arial"/>
                <w:b/>
                <w:bCs/>
                <w:sz w:val="20"/>
                <w:szCs w:val="20"/>
              </w:rPr>
              <w:t>CREAS</w:t>
            </w:r>
          </w:p>
        </w:tc>
      </w:tr>
      <w:tr w:rsidR="00DA6498" w14:paraId="74674954" w14:textId="77777777" w:rsidTr="00DA6498">
        <w:trPr>
          <w:trHeight w:val="526"/>
        </w:trPr>
        <w:tc>
          <w:tcPr>
            <w:tcW w:w="2300" w:type="dxa"/>
            <w:vMerge w:val="restart"/>
            <w:vAlign w:val="center"/>
          </w:tcPr>
          <w:p w14:paraId="13B2EDD9" w14:textId="017BB01E" w:rsidR="00DA6498" w:rsidRDefault="00DA6498" w:rsidP="00732F8E">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525B5102" w14:textId="4E2DE05B" w:rsidR="00DA6498" w:rsidRDefault="00DA6498" w:rsidP="00732F8E">
            <w:pPr>
              <w:pStyle w:val="SemEspaamento"/>
              <w:jc w:val="center"/>
              <w:rPr>
                <w:rFonts w:ascii="Arial" w:hAnsi="Arial" w:cs="Arial"/>
                <w:sz w:val="20"/>
                <w:szCs w:val="20"/>
              </w:rPr>
            </w:pPr>
            <w:r>
              <w:rPr>
                <w:rFonts w:ascii="Arial" w:hAnsi="Arial" w:cs="Arial"/>
                <w:sz w:val="20"/>
                <w:szCs w:val="20"/>
              </w:rPr>
              <w:t>07.010 – Fundo Municipal de Assistência Social</w:t>
            </w:r>
          </w:p>
        </w:tc>
        <w:tc>
          <w:tcPr>
            <w:tcW w:w="2301" w:type="dxa"/>
            <w:tcBorders>
              <w:bottom w:val="nil"/>
            </w:tcBorders>
            <w:vAlign w:val="center"/>
          </w:tcPr>
          <w:p w14:paraId="143F95E4" w14:textId="50070352" w:rsidR="00DA6498" w:rsidRDefault="00DA6498" w:rsidP="00732F8E">
            <w:pPr>
              <w:pStyle w:val="SemEspaamento"/>
              <w:jc w:val="center"/>
              <w:rPr>
                <w:rFonts w:ascii="Arial" w:hAnsi="Arial" w:cs="Arial"/>
                <w:sz w:val="20"/>
                <w:szCs w:val="20"/>
              </w:rPr>
            </w:pPr>
            <w:r w:rsidRPr="000308A1">
              <w:rPr>
                <w:rFonts w:ascii="Arial" w:hAnsi="Arial" w:cs="Arial"/>
                <w:sz w:val="20"/>
                <w:szCs w:val="20"/>
              </w:rPr>
              <w:t>4.4.90.52.42</w:t>
            </w:r>
            <w:r>
              <w:rPr>
                <w:rFonts w:ascii="Arial" w:hAnsi="Arial" w:cs="Arial"/>
                <w:sz w:val="20"/>
                <w:szCs w:val="20"/>
              </w:rPr>
              <w:br/>
              <w:t>Mobiliários em Geral</w:t>
            </w:r>
          </w:p>
        </w:tc>
        <w:tc>
          <w:tcPr>
            <w:tcW w:w="2301" w:type="dxa"/>
            <w:tcBorders>
              <w:bottom w:val="nil"/>
            </w:tcBorders>
            <w:vAlign w:val="center"/>
          </w:tcPr>
          <w:p w14:paraId="66660F56" w14:textId="599E24A9" w:rsidR="00DA6498" w:rsidRDefault="00DA6498" w:rsidP="00732F8E">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DA6498" w14:paraId="5966763E" w14:textId="77777777" w:rsidTr="00DA6498">
        <w:trPr>
          <w:trHeight w:val="526"/>
        </w:trPr>
        <w:tc>
          <w:tcPr>
            <w:tcW w:w="2300" w:type="dxa"/>
            <w:vMerge/>
            <w:vAlign w:val="center"/>
          </w:tcPr>
          <w:p w14:paraId="157B3F72" w14:textId="09AE5EE8" w:rsidR="00DA6498" w:rsidRDefault="00DA6498" w:rsidP="00732F8E">
            <w:pPr>
              <w:pStyle w:val="SemEspaamento"/>
              <w:jc w:val="center"/>
              <w:rPr>
                <w:rFonts w:ascii="Arial" w:hAnsi="Arial" w:cs="Arial"/>
                <w:sz w:val="20"/>
                <w:szCs w:val="20"/>
              </w:rPr>
            </w:pPr>
          </w:p>
        </w:tc>
        <w:tc>
          <w:tcPr>
            <w:tcW w:w="2301" w:type="dxa"/>
            <w:vMerge/>
            <w:vAlign w:val="center"/>
          </w:tcPr>
          <w:p w14:paraId="343DAB97" w14:textId="70497C2E" w:rsidR="00DA6498" w:rsidRDefault="00DA6498" w:rsidP="00732F8E">
            <w:pPr>
              <w:pStyle w:val="SemEspaamento"/>
              <w:jc w:val="center"/>
              <w:rPr>
                <w:rFonts w:ascii="Arial" w:hAnsi="Arial" w:cs="Arial"/>
                <w:sz w:val="20"/>
                <w:szCs w:val="20"/>
              </w:rPr>
            </w:pPr>
          </w:p>
        </w:tc>
        <w:tc>
          <w:tcPr>
            <w:tcW w:w="2301" w:type="dxa"/>
            <w:tcBorders>
              <w:top w:val="nil"/>
            </w:tcBorders>
            <w:vAlign w:val="center"/>
          </w:tcPr>
          <w:p w14:paraId="3CEC9C05" w14:textId="50052ED0" w:rsidR="00DA6498" w:rsidRDefault="00DA6498" w:rsidP="00732F8E">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tcBorders>
              <w:top w:val="nil"/>
            </w:tcBorders>
            <w:vAlign w:val="center"/>
          </w:tcPr>
          <w:p w14:paraId="5C2A2F53" w14:textId="5EE49403" w:rsidR="00DA6498" w:rsidRDefault="00DA6498" w:rsidP="00732F8E">
            <w:pPr>
              <w:pStyle w:val="SemEspaamento"/>
              <w:jc w:val="center"/>
              <w:rPr>
                <w:rFonts w:ascii="Arial" w:hAnsi="Arial" w:cs="Arial"/>
                <w:sz w:val="20"/>
                <w:szCs w:val="20"/>
              </w:rPr>
            </w:pPr>
            <w:r>
              <w:rPr>
                <w:rFonts w:ascii="Arial" w:hAnsi="Arial" w:cs="Arial"/>
                <w:sz w:val="20"/>
                <w:szCs w:val="20"/>
              </w:rPr>
              <w:t>166000</w:t>
            </w:r>
            <w:r>
              <w:rPr>
                <w:rFonts w:ascii="Arial" w:hAnsi="Arial" w:cs="Arial"/>
                <w:sz w:val="20"/>
                <w:szCs w:val="20"/>
              </w:rPr>
              <w:br/>
              <w:t>FNAS</w:t>
            </w:r>
          </w:p>
        </w:tc>
      </w:tr>
      <w:tr w:rsidR="00732F8E" w14:paraId="370C274D" w14:textId="77777777" w:rsidTr="009018CA">
        <w:trPr>
          <w:trHeight w:val="526"/>
        </w:trPr>
        <w:tc>
          <w:tcPr>
            <w:tcW w:w="9203" w:type="dxa"/>
            <w:gridSpan w:val="4"/>
            <w:shd w:val="clear" w:color="auto" w:fill="EAF1DD" w:themeFill="accent3" w:themeFillTint="33"/>
            <w:vAlign w:val="center"/>
          </w:tcPr>
          <w:p w14:paraId="44637855" w14:textId="1835F2FA" w:rsidR="00732F8E" w:rsidRPr="009018CA" w:rsidRDefault="00732F8E" w:rsidP="00732F8E">
            <w:pPr>
              <w:pStyle w:val="SemEspaamento"/>
              <w:jc w:val="center"/>
              <w:rPr>
                <w:rFonts w:ascii="Arial" w:hAnsi="Arial" w:cs="Arial"/>
                <w:b/>
                <w:bCs/>
                <w:sz w:val="20"/>
                <w:szCs w:val="20"/>
              </w:rPr>
            </w:pPr>
            <w:r w:rsidRPr="009018CA">
              <w:rPr>
                <w:rFonts w:ascii="Arial" w:hAnsi="Arial" w:cs="Arial"/>
                <w:b/>
                <w:bCs/>
                <w:sz w:val="20"/>
                <w:szCs w:val="20"/>
              </w:rPr>
              <w:t>CENTRO DE CAPACITAÇÃO PROFISSIONAL</w:t>
            </w:r>
          </w:p>
        </w:tc>
      </w:tr>
      <w:tr w:rsidR="00732F8E" w14:paraId="70B65174" w14:textId="77777777" w:rsidTr="00732F8E">
        <w:trPr>
          <w:trHeight w:val="526"/>
        </w:trPr>
        <w:tc>
          <w:tcPr>
            <w:tcW w:w="2300" w:type="dxa"/>
            <w:vAlign w:val="center"/>
          </w:tcPr>
          <w:p w14:paraId="3F76759C" w14:textId="60900FB6" w:rsidR="00732F8E" w:rsidRDefault="00732F8E" w:rsidP="00732F8E">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Align w:val="center"/>
          </w:tcPr>
          <w:p w14:paraId="3E8AC8EC" w14:textId="11B79AC0" w:rsidR="00732F8E" w:rsidRDefault="00732F8E" w:rsidP="00732F8E">
            <w:pPr>
              <w:pStyle w:val="SemEspaamento"/>
              <w:jc w:val="center"/>
              <w:rPr>
                <w:rFonts w:ascii="Arial" w:hAnsi="Arial" w:cs="Arial"/>
                <w:sz w:val="20"/>
                <w:szCs w:val="20"/>
              </w:rPr>
            </w:pPr>
            <w:r>
              <w:rPr>
                <w:rFonts w:ascii="Arial" w:hAnsi="Arial" w:cs="Arial"/>
                <w:sz w:val="20"/>
                <w:szCs w:val="20"/>
              </w:rPr>
              <w:t>07.010 – Fundo Municipal de Assistência Social</w:t>
            </w:r>
          </w:p>
        </w:tc>
        <w:tc>
          <w:tcPr>
            <w:tcW w:w="2301" w:type="dxa"/>
            <w:vAlign w:val="center"/>
          </w:tcPr>
          <w:p w14:paraId="6D4AEB1C" w14:textId="16F52D0A" w:rsidR="00732F8E" w:rsidRDefault="00863F42" w:rsidP="00732F8E">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Align w:val="center"/>
          </w:tcPr>
          <w:p w14:paraId="6E2A8828" w14:textId="183D77B8" w:rsidR="00732F8E" w:rsidRDefault="00863F42" w:rsidP="00732F8E">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863F42" w14:paraId="533ED787" w14:textId="77777777" w:rsidTr="00863F42">
        <w:trPr>
          <w:trHeight w:val="526"/>
        </w:trPr>
        <w:tc>
          <w:tcPr>
            <w:tcW w:w="9203" w:type="dxa"/>
            <w:gridSpan w:val="4"/>
            <w:shd w:val="clear" w:color="auto" w:fill="EAF1DD" w:themeFill="accent3" w:themeFillTint="33"/>
            <w:vAlign w:val="center"/>
          </w:tcPr>
          <w:p w14:paraId="272BB801" w14:textId="03AEEACD" w:rsidR="00863F42" w:rsidRPr="00DA6498" w:rsidRDefault="00863F42" w:rsidP="00732F8E">
            <w:pPr>
              <w:pStyle w:val="SemEspaamento"/>
              <w:jc w:val="center"/>
              <w:rPr>
                <w:rFonts w:ascii="Arial" w:hAnsi="Arial" w:cs="Arial"/>
                <w:b/>
                <w:bCs/>
                <w:sz w:val="20"/>
                <w:szCs w:val="20"/>
              </w:rPr>
            </w:pPr>
            <w:r w:rsidRPr="00DA6498">
              <w:rPr>
                <w:rFonts w:ascii="Arial" w:hAnsi="Arial" w:cs="Arial"/>
                <w:b/>
                <w:bCs/>
                <w:sz w:val="20"/>
                <w:szCs w:val="20"/>
              </w:rPr>
              <w:t xml:space="preserve">BOLSA FAMÍLIA </w:t>
            </w:r>
          </w:p>
        </w:tc>
      </w:tr>
      <w:tr w:rsidR="001971B8" w14:paraId="66AE95C9" w14:textId="77777777" w:rsidTr="00DA6498">
        <w:trPr>
          <w:trHeight w:val="526"/>
        </w:trPr>
        <w:tc>
          <w:tcPr>
            <w:tcW w:w="2300" w:type="dxa"/>
            <w:vMerge w:val="restart"/>
            <w:vAlign w:val="center"/>
          </w:tcPr>
          <w:p w14:paraId="310FF2FD" w14:textId="2756D6C4" w:rsidR="001971B8" w:rsidRDefault="001971B8" w:rsidP="00863F42">
            <w:pPr>
              <w:pStyle w:val="SemEspaamento"/>
              <w:jc w:val="center"/>
              <w:rPr>
                <w:rFonts w:ascii="Arial" w:hAnsi="Arial" w:cs="Arial"/>
                <w:sz w:val="20"/>
                <w:szCs w:val="20"/>
              </w:rPr>
            </w:pPr>
            <w:r>
              <w:rPr>
                <w:rFonts w:ascii="Arial" w:hAnsi="Arial" w:cs="Arial"/>
                <w:sz w:val="20"/>
                <w:szCs w:val="20"/>
              </w:rPr>
              <w:lastRenderedPageBreak/>
              <w:t>Secretaria Municipal de Desenvolvimento Social</w:t>
            </w:r>
          </w:p>
        </w:tc>
        <w:tc>
          <w:tcPr>
            <w:tcW w:w="2301" w:type="dxa"/>
            <w:vMerge w:val="restart"/>
            <w:vAlign w:val="center"/>
          </w:tcPr>
          <w:p w14:paraId="4BE9A3EF" w14:textId="4979E163" w:rsidR="001971B8" w:rsidRDefault="001971B8" w:rsidP="00863F42">
            <w:pPr>
              <w:pStyle w:val="SemEspaamento"/>
              <w:jc w:val="center"/>
              <w:rPr>
                <w:rFonts w:ascii="Arial" w:hAnsi="Arial" w:cs="Arial"/>
                <w:sz w:val="20"/>
                <w:szCs w:val="20"/>
              </w:rPr>
            </w:pPr>
            <w:r>
              <w:rPr>
                <w:rFonts w:ascii="Arial" w:hAnsi="Arial" w:cs="Arial"/>
                <w:sz w:val="20"/>
                <w:szCs w:val="20"/>
              </w:rPr>
              <w:t>07.010 – Fundo Municipal de Assistência Social</w:t>
            </w:r>
          </w:p>
        </w:tc>
        <w:tc>
          <w:tcPr>
            <w:tcW w:w="2301" w:type="dxa"/>
            <w:tcBorders>
              <w:bottom w:val="nil"/>
            </w:tcBorders>
            <w:vAlign w:val="center"/>
          </w:tcPr>
          <w:p w14:paraId="5D42E15D" w14:textId="63C8780B" w:rsidR="001971B8" w:rsidRPr="000308A1" w:rsidRDefault="001971B8" w:rsidP="00863F42">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tcBorders>
              <w:bottom w:val="nil"/>
            </w:tcBorders>
            <w:vAlign w:val="center"/>
          </w:tcPr>
          <w:p w14:paraId="69CC88F2" w14:textId="09716775" w:rsidR="001971B8" w:rsidRDefault="001971B8" w:rsidP="00863F42">
            <w:pPr>
              <w:pStyle w:val="SemEspaamento"/>
              <w:jc w:val="center"/>
              <w:rPr>
                <w:rFonts w:ascii="Arial" w:hAnsi="Arial" w:cs="Arial"/>
                <w:sz w:val="20"/>
                <w:szCs w:val="20"/>
              </w:rPr>
            </w:pPr>
            <w:r>
              <w:rPr>
                <w:rFonts w:ascii="Arial" w:hAnsi="Arial" w:cs="Arial"/>
                <w:sz w:val="20"/>
                <w:szCs w:val="20"/>
              </w:rPr>
              <w:t>166000</w:t>
            </w:r>
            <w:r>
              <w:rPr>
                <w:rFonts w:ascii="Arial" w:hAnsi="Arial" w:cs="Arial"/>
                <w:sz w:val="20"/>
                <w:szCs w:val="20"/>
              </w:rPr>
              <w:br/>
              <w:t>FNAS</w:t>
            </w:r>
          </w:p>
        </w:tc>
      </w:tr>
      <w:tr w:rsidR="001971B8" w14:paraId="3D7D9F14" w14:textId="77777777" w:rsidTr="00DA6498">
        <w:trPr>
          <w:trHeight w:val="526"/>
        </w:trPr>
        <w:tc>
          <w:tcPr>
            <w:tcW w:w="2300" w:type="dxa"/>
            <w:vMerge/>
            <w:vAlign w:val="center"/>
          </w:tcPr>
          <w:p w14:paraId="6C887376" w14:textId="77777777" w:rsidR="001971B8" w:rsidRDefault="001971B8" w:rsidP="00863F42">
            <w:pPr>
              <w:pStyle w:val="SemEspaamento"/>
              <w:jc w:val="center"/>
              <w:rPr>
                <w:rFonts w:ascii="Arial" w:hAnsi="Arial" w:cs="Arial"/>
                <w:sz w:val="20"/>
                <w:szCs w:val="20"/>
              </w:rPr>
            </w:pPr>
          </w:p>
        </w:tc>
        <w:tc>
          <w:tcPr>
            <w:tcW w:w="2301" w:type="dxa"/>
            <w:vMerge/>
            <w:vAlign w:val="center"/>
          </w:tcPr>
          <w:p w14:paraId="49C25EEB" w14:textId="77777777" w:rsidR="001971B8" w:rsidRDefault="001971B8" w:rsidP="00863F42">
            <w:pPr>
              <w:pStyle w:val="SemEspaamento"/>
              <w:jc w:val="center"/>
              <w:rPr>
                <w:rFonts w:ascii="Arial" w:hAnsi="Arial" w:cs="Arial"/>
                <w:sz w:val="20"/>
                <w:szCs w:val="20"/>
              </w:rPr>
            </w:pPr>
          </w:p>
        </w:tc>
        <w:tc>
          <w:tcPr>
            <w:tcW w:w="2301" w:type="dxa"/>
            <w:tcBorders>
              <w:top w:val="nil"/>
            </w:tcBorders>
            <w:vAlign w:val="center"/>
          </w:tcPr>
          <w:p w14:paraId="40C02A53" w14:textId="71276850" w:rsidR="001971B8" w:rsidRPr="000308A1" w:rsidRDefault="001971B8" w:rsidP="00863F42">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tcBorders>
              <w:top w:val="nil"/>
            </w:tcBorders>
            <w:vAlign w:val="center"/>
          </w:tcPr>
          <w:p w14:paraId="27247A89" w14:textId="0AFA418D" w:rsidR="001971B8" w:rsidRDefault="001971B8" w:rsidP="00863F42">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863F42" w14:paraId="35ABEAFE" w14:textId="77777777" w:rsidTr="009018CA">
        <w:trPr>
          <w:trHeight w:val="526"/>
        </w:trPr>
        <w:tc>
          <w:tcPr>
            <w:tcW w:w="9203" w:type="dxa"/>
            <w:gridSpan w:val="4"/>
            <w:shd w:val="clear" w:color="auto" w:fill="EAF1DD" w:themeFill="accent3" w:themeFillTint="33"/>
            <w:vAlign w:val="center"/>
          </w:tcPr>
          <w:p w14:paraId="0FCC8F8E" w14:textId="266F598F" w:rsidR="00863F42" w:rsidRPr="009018CA" w:rsidRDefault="00863F42" w:rsidP="00863F42">
            <w:pPr>
              <w:pStyle w:val="SemEspaamento"/>
              <w:jc w:val="center"/>
              <w:rPr>
                <w:rFonts w:ascii="Arial" w:hAnsi="Arial" w:cs="Arial"/>
                <w:b/>
                <w:bCs/>
                <w:sz w:val="20"/>
                <w:szCs w:val="20"/>
              </w:rPr>
            </w:pPr>
            <w:r>
              <w:rPr>
                <w:rFonts w:ascii="Arial" w:hAnsi="Arial" w:cs="Arial"/>
                <w:b/>
                <w:bCs/>
                <w:sz w:val="20"/>
                <w:szCs w:val="20"/>
              </w:rPr>
              <w:t>ABRIGO RAIO DE SOL</w:t>
            </w:r>
          </w:p>
        </w:tc>
      </w:tr>
      <w:tr w:rsidR="007D72C8" w14:paraId="166B62D0" w14:textId="77777777" w:rsidTr="00DA6498">
        <w:trPr>
          <w:trHeight w:val="526"/>
        </w:trPr>
        <w:tc>
          <w:tcPr>
            <w:tcW w:w="2300" w:type="dxa"/>
            <w:vMerge w:val="restart"/>
            <w:vAlign w:val="center"/>
          </w:tcPr>
          <w:p w14:paraId="4AB6FB03" w14:textId="1D66AA7B" w:rsidR="007D72C8" w:rsidRDefault="007D72C8" w:rsidP="001971B8">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68C891E1" w14:textId="0421754F" w:rsidR="007D72C8" w:rsidRDefault="007D72C8" w:rsidP="001971B8">
            <w:pPr>
              <w:pStyle w:val="SemEspaamento"/>
              <w:jc w:val="center"/>
              <w:rPr>
                <w:rFonts w:ascii="Arial" w:hAnsi="Arial" w:cs="Arial"/>
                <w:sz w:val="20"/>
                <w:szCs w:val="20"/>
              </w:rPr>
            </w:pPr>
            <w:r>
              <w:rPr>
                <w:rFonts w:ascii="Arial" w:hAnsi="Arial" w:cs="Arial"/>
                <w:sz w:val="20"/>
                <w:szCs w:val="20"/>
              </w:rPr>
              <w:t>07.020 – Fundo Municipal da Criança e do Adolescente</w:t>
            </w:r>
          </w:p>
        </w:tc>
        <w:tc>
          <w:tcPr>
            <w:tcW w:w="2301" w:type="dxa"/>
            <w:tcBorders>
              <w:top w:val="single" w:sz="4" w:space="0" w:color="auto"/>
              <w:bottom w:val="nil"/>
            </w:tcBorders>
            <w:vAlign w:val="center"/>
          </w:tcPr>
          <w:p w14:paraId="7191653D" w14:textId="542EB9F6" w:rsidR="007D72C8" w:rsidRDefault="007D72C8" w:rsidP="001971B8">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71E5C2B4" w14:textId="0C5BB1D4" w:rsidR="007D72C8" w:rsidRDefault="007D72C8" w:rsidP="001971B8">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7D72C8" w14:paraId="10E75300" w14:textId="77777777" w:rsidTr="00DA6498">
        <w:trPr>
          <w:trHeight w:val="526"/>
        </w:trPr>
        <w:tc>
          <w:tcPr>
            <w:tcW w:w="2300" w:type="dxa"/>
            <w:vMerge/>
            <w:vAlign w:val="center"/>
          </w:tcPr>
          <w:p w14:paraId="16DA62A8" w14:textId="288F52C2" w:rsidR="007D72C8" w:rsidRDefault="007D72C8" w:rsidP="001971B8">
            <w:pPr>
              <w:pStyle w:val="SemEspaamento"/>
              <w:jc w:val="center"/>
              <w:rPr>
                <w:rFonts w:ascii="Arial" w:hAnsi="Arial" w:cs="Arial"/>
                <w:sz w:val="20"/>
                <w:szCs w:val="20"/>
              </w:rPr>
            </w:pPr>
          </w:p>
        </w:tc>
        <w:tc>
          <w:tcPr>
            <w:tcW w:w="2301" w:type="dxa"/>
            <w:vMerge/>
            <w:vAlign w:val="center"/>
          </w:tcPr>
          <w:p w14:paraId="53078179" w14:textId="5CBE1B12" w:rsidR="007D72C8" w:rsidRDefault="007D72C8" w:rsidP="001971B8">
            <w:pPr>
              <w:pStyle w:val="SemEspaamento"/>
              <w:jc w:val="center"/>
              <w:rPr>
                <w:rFonts w:ascii="Arial" w:hAnsi="Arial" w:cs="Arial"/>
                <w:sz w:val="20"/>
                <w:szCs w:val="20"/>
              </w:rPr>
            </w:pPr>
          </w:p>
        </w:tc>
        <w:tc>
          <w:tcPr>
            <w:tcW w:w="2301" w:type="dxa"/>
            <w:tcBorders>
              <w:top w:val="nil"/>
            </w:tcBorders>
            <w:vAlign w:val="center"/>
          </w:tcPr>
          <w:p w14:paraId="61FEF2DF" w14:textId="1FA0FB0B" w:rsidR="007D72C8" w:rsidRDefault="007D72C8" w:rsidP="001971B8">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tcBorders>
              <w:top w:val="single" w:sz="4" w:space="0" w:color="auto"/>
            </w:tcBorders>
            <w:vAlign w:val="center"/>
          </w:tcPr>
          <w:p w14:paraId="0CB82EC7" w14:textId="77777777" w:rsidR="007D72C8" w:rsidRDefault="007D72C8" w:rsidP="001971B8">
            <w:pPr>
              <w:pStyle w:val="SemEspaamento"/>
              <w:jc w:val="center"/>
              <w:rPr>
                <w:rFonts w:ascii="Arial" w:hAnsi="Arial" w:cs="Arial"/>
                <w:sz w:val="20"/>
                <w:szCs w:val="20"/>
              </w:rPr>
            </w:pPr>
          </w:p>
        </w:tc>
      </w:tr>
      <w:tr w:rsidR="001971B8" w14:paraId="2E2C6922" w14:textId="77777777" w:rsidTr="00C7251C">
        <w:trPr>
          <w:trHeight w:val="526"/>
        </w:trPr>
        <w:tc>
          <w:tcPr>
            <w:tcW w:w="9203" w:type="dxa"/>
            <w:gridSpan w:val="4"/>
            <w:shd w:val="clear" w:color="auto" w:fill="EAF1DD" w:themeFill="accent3" w:themeFillTint="33"/>
            <w:vAlign w:val="center"/>
          </w:tcPr>
          <w:p w14:paraId="7B1D4D53" w14:textId="3FFE32CE" w:rsidR="001971B8" w:rsidRPr="00C7251C" w:rsidRDefault="001971B8" w:rsidP="001971B8">
            <w:pPr>
              <w:pStyle w:val="SemEspaamento"/>
              <w:jc w:val="center"/>
              <w:rPr>
                <w:rFonts w:ascii="Arial" w:hAnsi="Arial" w:cs="Arial"/>
                <w:b/>
                <w:bCs/>
                <w:sz w:val="20"/>
                <w:szCs w:val="20"/>
              </w:rPr>
            </w:pPr>
            <w:r w:rsidRPr="00C7251C">
              <w:rPr>
                <w:rFonts w:ascii="Arial" w:hAnsi="Arial" w:cs="Arial"/>
                <w:b/>
                <w:bCs/>
                <w:sz w:val="20"/>
                <w:szCs w:val="20"/>
              </w:rPr>
              <w:t>CONSELHO TUTELAR</w:t>
            </w:r>
          </w:p>
        </w:tc>
      </w:tr>
      <w:tr w:rsidR="00BD0399" w14:paraId="3609D07E" w14:textId="77777777" w:rsidTr="00BD0399">
        <w:trPr>
          <w:trHeight w:val="526"/>
        </w:trPr>
        <w:tc>
          <w:tcPr>
            <w:tcW w:w="2300" w:type="dxa"/>
            <w:vMerge w:val="restart"/>
            <w:vAlign w:val="center"/>
          </w:tcPr>
          <w:p w14:paraId="7C800320" w14:textId="501AF695" w:rsidR="00BD0399" w:rsidRDefault="00BD0399"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5604CC46" w14:textId="7AD02231" w:rsidR="00BD0399" w:rsidRDefault="00BD0399" w:rsidP="00BD0399">
            <w:pPr>
              <w:pStyle w:val="SemEspaamento"/>
              <w:jc w:val="center"/>
              <w:rPr>
                <w:rFonts w:ascii="Arial" w:hAnsi="Arial" w:cs="Arial"/>
                <w:sz w:val="20"/>
                <w:szCs w:val="20"/>
              </w:rPr>
            </w:pPr>
            <w:r>
              <w:rPr>
                <w:rFonts w:ascii="Arial" w:hAnsi="Arial" w:cs="Arial"/>
                <w:sz w:val="20"/>
                <w:szCs w:val="20"/>
              </w:rPr>
              <w:t>07.020 – Fundo Municipal da Criança e do Adolescente</w:t>
            </w:r>
          </w:p>
        </w:tc>
        <w:tc>
          <w:tcPr>
            <w:tcW w:w="2301" w:type="dxa"/>
            <w:tcBorders>
              <w:bottom w:val="nil"/>
            </w:tcBorders>
            <w:vAlign w:val="center"/>
          </w:tcPr>
          <w:p w14:paraId="111D77C5" w14:textId="1F197474" w:rsidR="00BD0399" w:rsidRDefault="00BD0399" w:rsidP="00BD0399">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328867FB" w14:textId="59BF449A" w:rsidR="00BD0399" w:rsidRDefault="00BD0399"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31B4BD5D" w14:textId="77777777" w:rsidTr="00BD0399">
        <w:trPr>
          <w:trHeight w:val="526"/>
        </w:trPr>
        <w:tc>
          <w:tcPr>
            <w:tcW w:w="2300" w:type="dxa"/>
            <w:vMerge/>
            <w:vAlign w:val="center"/>
          </w:tcPr>
          <w:p w14:paraId="740F3D41" w14:textId="60524B2D" w:rsidR="00BD0399" w:rsidRDefault="00BD0399" w:rsidP="00BD0399">
            <w:pPr>
              <w:pStyle w:val="SemEspaamento"/>
              <w:jc w:val="center"/>
              <w:rPr>
                <w:rFonts w:ascii="Arial" w:hAnsi="Arial" w:cs="Arial"/>
                <w:sz w:val="20"/>
                <w:szCs w:val="20"/>
              </w:rPr>
            </w:pPr>
          </w:p>
        </w:tc>
        <w:tc>
          <w:tcPr>
            <w:tcW w:w="2301" w:type="dxa"/>
            <w:vMerge/>
            <w:vAlign w:val="center"/>
          </w:tcPr>
          <w:p w14:paraId="07ADEBEA" w14:textId="4D6019F1" w:rsidR="00BD0399" w:rsidRDefault="00BD0399" w:rsidP="00BD0399">
            <w:pPr>
              <w:pStyle w:val="SemEspaamento"/>
              <w:jc w:val="center"/>
              <w:rPr>
                <w:rFonts w:ascii="Arial" w:hAnsi="Arial" w:cs="Arial"/>
                <w:sz w:val="20"/>
                <w:szCs w:val="20"/>
              </w:rPr>
            </w:pPr>
          </w:p>
        </w:tc>
        <w:tc>
          <w:tcPr>
            <w:tcW w:w="2301" w:type="dxa"/>
            <w:tcBorders>
              <w:top w:val="nil"/>
            </w:tcBorders>
            <w:vAlign w:val="center"/>
          </w:tcPr>
          <w:p w14:paraId="364028E1" w14:textId="2E9556B1" w:rsidR="00BD0399" w:rsidRDefault="00BD0399" w:rsidP="00BD0399">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566D1468" w14:textId="77777777" w:rsidR="00BD0399" w:rsidRDefault="00BD0399" w:rsidP="00BD0399">
            <w:pPr>
              <w:pStyle w:val="SemEspaamento"/>
              <w:jc w:val="center"/>
              <w:rPr>
                <w:rFonts w:ascii="Arial" w:hAnsi="Arial" w:cs="Arial"/>
                <w:sz w:val="20"/>
                <w:szCs w:val="20"/>
              </w:rPr>
            </w:pPr>
          </w:p>
        </w:tc>
      </w:tr>
      <w:tr w:rsidR="001971B8" w14:paraId="4A8D9548" w14:textId="77777777" w:rsidTr="00C7251C">
        <w:trPr>
          <w:trHeight w:val="526"/>
        </w:trPr>
        <w:tc>
          <w:tcPr>
            <w:tcW w:w="9203" w:type="dxa"/>
            <w:gridSpan w:val="4"/>
            <w:shd w:val="clear" w:color="auto" w:fill="EAF1DD" w:themeFill="accent3" w:themeFillTint="33"/>
            <w:vAlign w:val="center"/>
          </w:tcPr>
          <w:p w14:paraId="0BAEC378" w14:textId="39A0351A" w:rsidR="001971B8" w:rsidRPr="00C7251C" w:rsidRDefault="001971B8" w:rsidP="001971B8">
            <w:pPr>
              <w:pStyle w:val="SemEspaamento"/>
              <w:jc w:val="center"/>
              <w:rPr>
                <w:rFonts w:ascii="Arial" w:hAnsi="Arial" w:cs="Arial"/>
                <w:b/>
                <w:bCs/>
                <w:sz w:val="20"/>
                <w:szCs w:val="20"/>
              </w:rPr>
            </w:pPr>
            <w:r w:rsidRPr="00C7251C">
              <w:rPr>
                <w:rFonts w:ascii="Arial" w:hAnsi="Arial" w:cs="Arial"/>
                <w:b/>
                <w:bCs/>
                <w:sz w:val="20"/>
                <w:szCs w:val="20"/>
              </w:rPr>
              <w:t>CENTRO DE CONVIVÊNCIA</w:t>
            </w:r>
          </w:p>
        </w:tc>
      </w:tr>
      <w:tr w:rsidR="00BD0399" w14:paraId="6F72CB2B" w14:textId="77777777" w:rsidTr="00BD0399">
        <w:trPr>
          <w:trHeight w:val="526"/>
        </w:trPr>
        <w:tc>
          <w:tcPr>
            <w:tcW w:w="2300" w:type="dxa"/>
            <w:vMerge w:val="restart"/>
            <w:vAlign w:val="center"/>
          </w:tcPr>
          <w:p w14:paraId="4C2F8CA6" w14:textId="769926AE" w:rsidR="00BD0399" w:rsidRDefault="00BD0399"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5733AB1F" w14:textId="0BE79DA3" w:rsidR="00BD0399" w:rsidRDefault="00BD0399"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tcBorders>
              <w:bottom w:val="nil"/>
            </w:tcBorders>
            <w:vAlign w:val="center"/>
          </w:tcPr>
          <w:p w14:paraId="7438B6E6" w14:textId="573F2E3A" w:rsidR="00BD0399" w:rsidRDefault="00BD0399" w:rsidP="00BD0399">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3ECD9250" w14:textId="1FCBAC9A" w:rsidR="00BD0399" w:rsidRDefault="00BD0399"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3852B347" w14:textId="77777777" w:rsidTr="00BD0399">
        <w:trPr>
          <w:trHeight w:val="526"/>
        </w:trPr>
        <w:tc>
          <w:tcPr>
            <w:tcW w:w="2300" w:type="dxa"/>
            <w:vMerge/>
            <w:vAlign w:val="center"/>
          </w:tcPr>
          <w:p w14:paraId="4B87DC3A" w14:textId="54AFC804" w:rsidR="00BD0399" w:rsidRDefault="00BD0399" w:rsidP="00BD0399">
            <w:pPr>
              <w:pStyle w:val="SemEspaamento"/>
              <w:jc w:val="center"/>
              <w:rPr>
                <w:rFonts w:ascii="Arial" w:hAnsi="Arial" w:cs="Arial"/>
                <w:sz w:val="20"/>
                <w:szCs w:val="20"/>
              </w:rPr>
            </w:pPr>
          </w:p>
        </w:tc>
        <w:tc>
          <w:tcPr>
            <w:tcW w:w="2301" w:type="dxa"/>
            <w:vMerge/>
            <w:vAlign w:val="center"/>
          </w:tcPr>
          <w:p w14:paraId="36186A06" w14:textId="0BC12651" w:rsidR="00BD0399" w:rsidRDefault="00BD0399" w:rsidP="00BD0399">
            <w:pPr>
              <w:pStyle w:val="SemEspaamento"/>
              <w:jc w:val="center"/>
              <w:rPr>
                <w:rFonts w:ascii="Arial" w:hAnsi="Arial" w:cs="Arial"/>
                <w:sz w:val="20"/>
                <w:szCs w:val="20"/>
              </w:rPr>
            </w:pPr>
          </w:p>
        </w:tc>
        <w:tc>
          <w:tcPr>
            <w:tcW w:w="2301" w:type="dxa"/>
            <w:tcBorders>
              <w:top w:val="nil"/>
            </w:tcBorders>
            <w:vAlign w:val="center"/>
          </w:tcPr>
          <w:p w14:paraId="61A8308F" w14:textId="2DDD4F4C" w:rsidR="00BD0399" w:rsidRDefault="00BD0399" w:rsidP="00BD0399">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0C5BC9A0" w14:textId="77777777" w:rsidR="00BD0399" w:rsidRDefault="00BD0399" w:rsidP="00BD0399">
            <w:pPr>
              <w:pStyle w:val="SemEspaamento"/>
              <w:jc w:val="center"/>
              <w:rPr>
                <w:rFonts w:ascii="Arial" w:hAnsi="Arial" w:cs="Arial"/>
                <w:sz w:val="20"/>
                <w:szCs w:val="20"/>
              </w:rPr>
            </w:pPr>
          </w:p>
        </w:tc>
      </w:tr>
      <w:tr w:rsidR="00BD0399" w14:paraId="1CCFBDC8" w14:textId="77777777" w:rsidTr="00C7251C">
        <w:trPr>
          <w:trHeight w:val="526"/>
        </w:trPr>
        <w:tc>
          <w:tcPr>
            <w:tcW w:w="9203" w:type="dxa"/>
            <w:gridSpan w:val="4"/>
            <w:shd w:val="clear" w:color="auto" w:fill="EAF1DD" w:themeFill="accent3" w:themeFillTint="33"/>
            <w:vAlign w:val="center"/>
          </w:tcPr>
          <w:p w14:paraId="2932CC2E" w14:textId="083DABFF" w:rsidR="00BD0399" w:rsidRPr="00C7251C" w:rsidRDefault="00BD0399" w:rsidP="00BD0399">
            <w:pPr>
              <w:pStyle w:val="SemEspaamento"/>
              <w:jc w:val="center"/>
              <w:rPr>
                <w:rFonts w:ascii="Arial" w:hAnsi="Arial" w:cs="Arial"/>
                <w:b/>
                <w:bCs/>
                <w:sz w:val="20"/>
                <w:szCs w:val="20"/>
              </w:rPr>
            </w:pPr>
            <w:r w:rsidRPr="00C7251C">
              <w:rPr>
                <w:rFonts w:ascii="Arial" w:hAnsi="Arial" w:cs="Arial"/>
                <w:b/>
                <w:bCs/>
                <w:sz w:val="20"/>
                <w:szCs w:val="20"/>
              </w:rPr>
              <w:t>LAR DOS IDODOS</w:t>
            </w:r>
          </w:p>
        </w:tc>
      </w:tr>
      <w:tr w:rsidR="00BD0399" w14:paraId="70C6D66B" w14:textId="77777777" w:rsidTr="00BD0399">
        <w:trPr>
          <w:trHeight w:val="526"/>
        </w:trPr>
        <w:tc>
          <w:tcPr>
            <w:tcW w:w="2300" w:type="dxa"/>
            <w:vMerge w:val="restart"/>
            <w:vAlign w:val="center"/>
          </w:tcPr>
          <w:p w14:paraId="3DCAB910" w14:textId="6F30D954" w:rsidR="00BD0399" w:rsidRDefault="00BD0399"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252A78ED" w14:textId="6705F644" w:rsidR="00BD0399" w:rsidRDefault="00BD0399"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tcBorders>
              <w:bottom w:val="nil"/>
            </w:tcBorders>
            <w:vAlign w:val="center"/>
          </w:tcPr>
          <w:p w14:paraId="696DD4F7" w14:textId="4C798DB2" w:rsidR="00BD0399" w:rsidRDefault="00BD0399" w:rsidP="00BD0399">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359002C4" w14:textId="34480D64" w:rsidR="00BD0399" w:rsidRDefault="00BD0399"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00C276DC" w14:textId="77777777" w:rsidTr="00BD0399">
        <w:trPr>
          <w:trHeight w:val="526"/>
        </w:trPr>
        <w:tc>
          <w:tcPr>
            <w:tcW w:w="2300" w:type="dxa"/>
            <w:vMerge/>
            <w:vAlign w:val="center"/>
          </w:tcPr>
          <w:p w14:paraId="6DBA7977" w14:textId="006649FB" w:rsidR="00BD0399" w:rsidRDefault="00BD0399" w:rsidP="00BD0399">
            <w:pPr>
              <w:pStyle w:val="SemEspaamento"/>
              <w:jc w:val="center"/>
              <w:rPr>
                <w:rFonts w:ascii="Arial" w:hAnsi="Arial" w:cs="Arial"/>
                <w:sz w:val="20"/>
                <w:szCs w:val="20"/>
              </w:rPr>
            </w:pPr>
          </w:p>
        </w:tc>
        <w:tc>
          <w:tcPr>
            <w:tcW w:w="2301" w:type="dxa"/>
            <w:vMerge/>
            <w:vAlign w:val="center"/>
          </w:tcPr>
          <w:p w14:paraId="25D2B4B5" w14:textId="50AF1002" w:rsidR="00BD0399" w:rsidRDefault="00BD0399" w:rsidP="00BD0399">
            <w:pPr>
              <w:pStyle w:val="SemEspaamento"/>
              <w:jc w:val="center"/>
              <w:rPr>
                <w:rFonts w:ascii="Arial" w:hAnsi="Arial" w:cs="Arial"/>
                <w:sz w:val="20"/>
                <w:szCs w:val="20"/>
              </w:rPr>
            </w:pPr>
          </w:p>
        </w:tc>
        <w:tc>
          <w:tcPr>
            <w:tcW w:w="2301" w:type="dxa"/>
            <w:tcBorders>
              <w:top w:val="nil"/>
            </w:tcBorders>
            <w:vAlign w:val="center"/>
          </w:tcPr>
          <w:p w14:paraId="1F6B3B94" w14:textId="6E3DC040" w:rsidR="00BD0399" w:rsidRDefault="00BD0399" w:rsidP="00BD0399">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6FD95C9A" w14:textId="77777777" w:rsidR="00BD0399" w:rsidRDefault="00BD0399" w:rsidP="00BD0399">
            <w:pPr>
              <w:pStyle w:val="SemEspaamento"/>
              <w:jc w:val="center"/>
              <w:rPr>
                <w:rFonts w:ascii="Arial" w:hAnsi="Arial" w:cs="Arial"/>
                <w:sz w:val="20"/>
                <w:szCs w:val="20"/>
              </w:rPr>
            </w:pPr>
          </w:p>
        </w:tc>
      </w:tr>
      <w:tr w:rsidR="00BD0399" w14:paraId="4D26AF04" w14:textId="77777777" w:rsidTr="00C7251C">
        <w:trPr>
          <w:trHeight w:val="526"/>
        </w:trPr>
        <w:tc>
          <w:tcPr>
            <w:tcW w:w="9203" w:type="dxa"/>
            <w:gridSpan w:val="4"/>
            <w:shd w:val="clear" w:color="auto" w:fill="EAF1DD" w:themeFill="accent3" w:themeFillTint="33"/>
            <w:vAlign w:val="center"/>
          </w:tcPr>
          <w:p w14:paraId="7C867440" w14:textId="5DD78727" w:rsidR="00BD0399" w:rsidRPr="00C7251C" w:rsidRDefault="00BD0399" w:rsidP="00BD0399">
            <w:pPr>
              <w:pStyle w:val="SemEspaamento"/>
              <w:jc w:val="center"/>
              <w:rPr>
                <w:rFonts w:ascii="Arial" w:hAnsi="Arial" w:cs="Arial"/>
                <w:b/>
                <w:bCs/>
                <w:sz w:val="20"/>
                <w:szCs w:val="20"/>
              </w:rPr>
            </w:pPr>
            <w:r w:rsidRPr="00C7251C">
              <w:rPr>
                <w:rFonts w:ascii="Arial" w:hAnsi="Arial" w:cs="Arial"/>
                <w:b/>
                <w:bCs/>
                <w:sz w:val="20"/>
                <w:szCs w:val="20"/>
              </w:rPr>
              <w:t>PRAÇA DO BEM-ESTAR</w:t>
            </w:r>
          </w:p>
        </w:tc>
      </w:tr>
      <w:tr w:rsidR="00F15922" w14:paraId="1D98469B" w14:textId="77777777" w:rsidTr="00BD0399">
        <w:trPr>
          <w:trHeight w:val="526"/>
        </w:trPr>
        <w:tc>
          <w:tcPr>
            <w:tcW w:w="2300" w:type="dxa"/>
            <w:vMerge w:val="restart"/>
            <w:vAlign w:val="center"/>
          </w:tcPr>
          <w:p w14:paraId="73ABD3D4" w14:textId="20E5C412" w:rsidR="00F15922" w:rsidRDefault="00F15922"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21EA61E1" w14:textId="50B7BEDE" w:rsidR="00F15922" w:rsidRDefault="00F15922"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tcBorders>
              <w:bottom w:val="nil"/>
            </w:tcBorders>
            <w:vAlign w:val="center"/>
          </w:tcPr>
          <w:p w14:paraId="37B9C3F0" w14:textId="440D9592" w:rsidR="00F15922" w:rsidRDefault="00F15922" w:rsidP="00BD0399">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6C9EA7CD" w14:textId="1141AA66" w:rsidR="00F15922" w:rsidRDefault="00F15922"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F15922" w14:paraId="2D735B66" w14:textId="77777777" w:rsidTr="00BD0399">
        <w:trPr>
          <w:trHeight w:val="526"/>
        </w:trPr>
        <w:tc>
          <w:tcPr>
            <w:tcW w:w="2300" w:type="dxa"/>
            <w:vMerge/>
            <w:vAlign w:val="center"/>
          </w:tcPr>
          <w:p w14:paraId="2D0A244C" w14:textId="33F6DF6A" w:rsidR="00F15922" w:rsidRDefault="00F15922" w:rsidP="00BD0399">
            <w:pPr>
              <w:pStyle w:val="SemEspaamento"/>
              <w:jc w:val="center"/>
              <w:rPr>
                <w:rFonts w:ascii="Arial" w:hAnsi="Arial" w:cs="Arial"/>
                <w:sz w:val="20"/>
                <w:szCs w:val="20"/>
              </w:rPr>
            </w:pPr>
          </w:p>
        </w:tc>
        <w:tc>
          <w:tcPr>
            <w:tcW w:w="2301" w:type="dxa"/>
            <w:vMerge/>
            <w:vAlign w:val="center"/>
          </w:tcPr>
          <w:p w14:paraId="791F3FE9" w14:textId="529C4960" w:rsidR="00F15922" w:rsidRDefault="00F15922" w:rsidP="00BD0399">
            <w:pPr>
              <w:pStyle w:val="SemEspaamento"/>
              <w:jc w:val="center"/>
              <w:rPr>
                <w:rFonts w:ascii="Arial" w:hAnsi="Arial" w:cs="Arial"/>
                <w:sz w:val="20"/>
                <w:szCs w:val="20"/>
              </w:rPr>
            </w:pPr>
          </w:p>
        </w:tc>
        <w:tc>
          <w:tcPr>
            <w:tcW w:w="2301" w:type="dxa"/>
            <w:tcBorders>
              <w:top w:val="nil"/>
            </w:tcBorders>
            <w:vAlign w:val="center"/>
          </w:tcPr>
          <w:p w14:paraId="3EE3D8B6" w14:textId="582FE817" w:rsidR="00F15922" w:rsidRDefault="00F15922" w:rsidP="00BD0399">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45FD9CC0" w14:textId="77777777" w:rsidR="00F15922" w:rsidRDefault="00F15922" w:rsidP="00BD0399">
            <w:pPr>
              <w:pStyle w:val="SemEspaamento"/>
              <w:jc w:val="center"/>
              <w:rPr>
                <w:rFonts w:ascii="Arial" w:hAnsi="Arial" w:cs="Arial"/>
                <w:sz w:val="20"/>
                <w:szCs w:val="20"/>
              </w:rPr>
            </w:pPr>
          </w:p>
        </w:tc>
      </w:tr>
      <w:tr w:rsidR="00BD0399" w14:paraId="45949A07" w14:textId="77777777" w:rsidTr="00C7251C">
        <w:trPr>
          <w:trHeight w:val="526"/>
        </w:trPr>
        <w:tc>
          <w:tcPr>
            <w:tcW w:w="9203" w:type="dxa"/>
            <w:gridSpan w:val="4"/>
            <w:shd w:val="clear" w:color="auto" w:fill="EAF1DD" w:themeFill="accent3" w:themeFillTint="33"/>
            <w:vAlign w:val="center"/>
          </w:tcPr>
          <w:p w14:paraId="7E05F4FD" w14:textId="7FFCE404" w:rsidR="00BD0399" w:rsidRPr="00C7251C" w:rsidRDefault="00BD0399" w:rsidP="00BD0399">
            <w:pPr>
              <w:pStyle w:val="SemEspaamento"/>
              <w:jc w:val="center"/>
              <w:rPr>
                <w:rFonts w:ascii="Arial" w:hAnsi="Arial" w:cs="Arial"/>
                <w:b/>
                <w:bCs/>
                <w:sz w:val="20"/>
                <w:szCs w:val="20"/>
              </w:rPr>
            </w:pPr>
            <w:r w:rsidRPr="00C7251C">
              <w:rPr>
                <w:rFonts w:ascii="Arial" w:hAnsi="Arial" w:cs="Arial"/>
                <w:b/>
                <w:bCs/>
                <w:sz w:val="20"/>
                <w:szCs w:val="20"/>
              </w:rPr>
              <w:t>CENTRO DIA DO IDOSO</w:t>
            </w:r>
          </w:p>
        </w:tc>
      </w:tr>
      <w:tr w:rsidR="00BD0399" w14:paraId="2ABBFD61" w14:textId="77777777" w:rsidTr="00BD0399">
        <w:trPr>
          <w:trHeight w:val="526"/>
        </w:trPr>
        <w:tc>
          <w:tcPr>
            <w:tcW w:w="2300" w:type="dxa"/>
            <w:vMerge w:val="restart"/>
            <w:vAlign w:val="center"/>
          </w:tcPr>
          <w:p w14:paraId="7781A487" w14:textId="4138E097" w:rsidR="00BD0399" w:rsidRDefault="00BD0399"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Merge w:val="restart"/>
            <w:vAlign w:val="center"/>
          </w:tcPr>
          <w:p w14:paraId="4391C86D" w14:textId="52CDCF25" w:rsidR="00BD0399" w:rsidRDefault="00BD0399"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tcBorders>
              <w:bottom w:val="nil"/>
            </w:tcBorders>
            <w:vAlign w:val="center"/>
          </w:tcPr>
          <w:p w14:paraId="4AC2E154" w14:textId="43ED57ED" w:rsidR="00BD0399" w:rsidRDefault="00BD0399" w:rsidP="00BD0399">
            <w:pPr>
              <w:pStyle w:val="SemEspaamento"/>
              <w:jc w:val="center"/>
              <w:rPr>
                <w:rFonts w:ascii="Arial" w:hAnsi="Arial" w:cs="Arial"/>
                <w:sz w:val="20"/>
                <w:szCs w:val="20"/>
              </w:rPr>
            </w:pPr>
            <w:r w:rsidRPr="000308A1">
              <w:rPr>
                <w:rFonts w:ascii="Arial" w:hAnsi="Arial" w:cs="Arial"/>
                <w:sz w:val="20"/>
                <w:szCs w:val="20"/>
              </w:rPr>
              <w:t>.4.90.52.42</w:t>
            </w:r>
            <w:r>
              <w:rPr>
                <w:rFonts w:ascii="Arial" w:hAnsi="Arial" w:cs="Arial"/>
                <w:sz w:val="20"/>
                <w:szCs w:val="20"/>
              </w:rPr>
              <w:br/>
              <w:t>Mobiliários em Geral</w:t>
            </w:r>
          </w:p>
        </w:tc>
        <w:tc>
          <w:tcPr>
            <w:tcW w:w="2301" w:type="dxa"/>
            <w:vMerge w:val="restart"/>
            <w:vAlign w:val="center"/>
          </w:tcPr>
          <w:p w14:paraId="314B244A" w14:textId="37E71BF1" w:rsidR="00BD0399" w:rsidRDefault="00BD0399"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6E6F3C54" w14:textId="77777777" w:rsidTr="00BD0399">
        <w:trPr>
          <w:trHeight w:val="526"/>
        </w:trPr>
        <w:tc>
          <w:tcPr>
            <w:tcW w:w="2300" w:type="dxa"/>
            <w:vMerge/>
            <w:vAlign w:val="center"/>
          </w:tcPr>
          <w:p w14:paraId="3648E27F" w14:textId="71075445" w:rsidR="00BD0399" w:rsidRDefault="00BD0399" w:rsidP="00BD0399">
            <w:pPr>
              <w:pStyle w:val="SemEspaamento"/>
              <w:jc w:val="center"/>
              <w:rPr>
                <w:rFonts w:ascii="Arial" w:hAnsi="Arial" w:cs="Arial"/>
                <w:sz w:val="20"/>
                <w:szCs w:val="20"/>
              </w:rPr>
            </w:pPr>
          </w:p>
        </w:tc>
        <w:tc>
          <w:tcPr>
            <w:tcW w:w="2301" w:type="dxa"/>
            <w:vMerge/>
            <w:vAlign w:val="center"/>
          </w:tcPr>
          <w:p w14:paraId="2525F7DB" w14:textId="4387FBA5" w:rsidR="00BD0399" w:rsidRDefault="00BD0399" w:rsidP="00BD0399">
            <w:pPr>
              <w:pStyle w:val="SemEspaamento"/>
              <w:jc w:val="center"/>
              <w:rPr>
                <w:rFonts w:ascii="Arial" w:hAnsi="Arial" w:cs="Arial"/>
                <w:sz w:val="20"/>
                <w:szCs w:val="20"/>
              </w:rPr>
            </w:pPr>
          </w:p>
        </w:tc>
        <w:tc>
          <w:tcPr>
            <w:tcW w:w="2301" w:type="dxa"/>
            <w:tcBorders>
              <w:top w:val="nil"/>
            </w:tcBorders>
            <w:vAlign w:val="center"/>
          </w:tcPr>
          <w:p w14:paraId="3CA25E9B" w14:textId="03530395" w:rsidR="00BD0399" w:rsidRDefault="00BD0399" w:rsidP="00BD0399">
            <w:pPr>
              <w:pStyle w:val="SemEspaamento"/>
              <w:jc w:val="center"/>
              <w:rPr>
                <w:rFonts w:ascii="Arial" w:hAnsi="Arial" w:cs="Arial"/>
                <w:sz w:val="20"/>
                <w:szCs w:val="20"/>
              </w:rPr>
            </w:pPr>
            <w:r>
              <w:rPr>
                <w:rFonts w:ascii="Arial" w:hAnsi="Arial" w:cs="Arial"/>
                <w:sz w:val="20"/>
                <w:szCs w:val="20"/>
              </w:rPr>
              <w:t>4.4.90.52.99</w:t>
            </w:r>
            <w:r>
              <w:rPr>
                <w:rFonts w:ascii="Arial" w:hAnsi="Arial" w:cs="Arial"/>
                <w:sz w:val="20"/>
                <w:szCs w:val="20"/>
              </w:rPr>
              <w:br/>
              <w:t>Outros Materiais Permanentes</w:t>
            </w:r>
          </w:p>
        </w:tc>
        <w:tc>
          <w:tcPr>
            <w:tcW w:w="2301" w:type="dxa"/>
            <w:vMerge/>
            <w:vAlign w:val="center"/>
          </w:tcPr>
          <w:p w14:paraId="3C14362D" w14:textId="77777777" w:rsidR="00BD0399" w:rsidRDefault="00BD0399" w:rsidP="00BD0399">
            <w:pPr>
              <w:pStyle w:val="SemEspaamento"/>
              <w:jc w:val="center"/>
              <w:rPr>
                <w:rFonts w:ascii="Arial" w:hAnsi="Arial" w:cs="Arial"/>
                <w:sz w:val="20"/>
                <w:szCs w:val="20"/>
              </w:rPr>
            </w:pPr>
          </w:p>
        </w:tc>
      </w:tr>
    </w:tbl>
    <w:p w14:paraId="4FCD17A1" w14:textId="77777777" w:rsidR="003A5E63" w:rsidRDefault="003A5E63" w:rsidP="003A5E63">
      <w:pPr>
        <w:pStyle w:val="SemEspaamento"/>
        <w:jc w:val="both"/>
        <w:rPr>
          <w:rFonts w:ascii="Arial" w:hAnsi="Arial" w:cs="Arial"/>
          <w:sz w:val="24"/>
          <w:szCs w:val="24"/>
        </w:rPr>
      </w:pPr>
    </w:p>
    <w:p w14:paraId="0785D411" w14:textId="77777777" w:rsidR="00DA6498" w:rsidRDefault="00DA6498" w:rsidP="003A5E63">
      <w:pPr>
        <w:pStyle w:val="SemEspaamento"/>
        <w:jc w:val="both"/>
        <w:rPr>
          <w:rFonts w:ascii="Arial" w:hAnsi="Arial" w:cs="Arial"/>
          <w:b/>
          <w:bCs/>
          <w:sz w:val="24"/>
          <w:szCs w:val="24"/>
        </w:rPr>
      </w:pPr>
    </w:p>
    <w:p w14:paraId="15D7A160" w14:textId="77777777" w:rsidR="00DA6498" w:rsidRDefault="00DA6498" w:rsidP="003A5E63">
      <w:pPr>
        <w:pStyle w:val="SemEspaamento"/>
        <w:jc w:val="both"/>
        <w:rPr>
          <w:rFonts w:ascii="Arial" w:hAnsi="Arial" w:cs="Arial"/>
          <w:b/>
          <w:bCs/>
          <w:sz w:val="24"/>
          <w:szCs w:val="24"/>
        </w:rPr>
      </w:pPr>
    </w:p>
    <w:p w14:paraId="3E007E3F" w14:textId="34254BBF" w:rsidR="00845A20" w:rsidRPr="00B1613F" w:rsidRDefault="00845A20" w:rsidP="003A5E63">
      <w:pPr>
        <w:pStyle w:val="SemEspaamento"/>
        <w:jc w:val="both"/>
        <w:rPr>
          <w:rFonts w:ascii="Arial" w:hAnsi="Arial" w:cs="Arial"/>
          <w:b/>
          <w:bCs/>
          <w:sz w:val="24"/>
          <w:szCs w:val="24"/>
        </w:rPr>
      </w:pPr>
      <w:r w:rsidRPr="00B1613F">
        <w:rPr>
          <w:rFonts w:ascii="Arial" w:hAnsi="Arial" w:cs="Arial"/>
          <w:b/>
          <w:bCs/>
          <w:sz w:val="24"/>
          <w:szCs w:val="24"/>
        </w:rPr>
        <w:t>18. MEMÓRIA DE CÁLCULO</w:t>
      </w:r>
    </w:p>
    <w:p w14:paraId="143E53BB" w14:textId="77777777" w:rsidR="00845A20" w:rsidRDefault="00845A20" w:rsidP="003A5E63">
      <w:pPr>
        <w:pStyle w:val="SemEspaamento"/>
        <w:jc w:val="both"/>
        <w:rPr>
          <w:rFonts w:ascii="Arial" w:hAnsi="Arial" w:cs="Arial"/>
          <w:sz w:val="24"/>
          <w:szCs w:val="24"/>
        </w:rPr>
      </w:pPr>
    </w:p>
    <w:p w14:paraId="1DBF4FDE" w14:textId="656A9B81" w:rsidR="00845A20" w:rsidRDefault="00845A20" w:rsidP="00845A20">
      <w:pPr>
        <w:pStyle w:val="SemEspaamento"/>
        <w:jc w:val="both"/>
        <w:rPr>
          <w:rFonts w:ascii="Arial" w:hAnsi="Arial" w:cs="Arial"/>
          <w:sz w:val="24"/>
          <w:szCs w:val="24"/>
        </w:rPr>
      </w:pPr>
      <w:r w:rsidRPr="00845A20">
        <w:rPr>
          <w:rFonts w:ascii="Arial" w:hAnsi="Arial" w:cs="Arial"/>
          <w:sz w:val="24"/>
          <w:szCs w:val="24"/>
        </w:rPr>
        <w:t>Para o bom funcionamento da</w:t>
      </w:r>
      <w:r w:rsidR="00402425">
        <w:rPr>
          <w:rFonts w:ascii="Arial" w:hAnsi="Arial" w:cs="Arial"/>
          <w:sz w:val="24"/>
          <w:szCs w:val="24"/>
        </w:rPr>
        <w:t xml:space="preserve"> Secretaria Municipal de Desenvolvimento Social e seus diversos equipamentos,</w:t>
      </w:r>
      <w:r w:rsidRPr="00845A20">
        <w:rPr>
          <w:rFonts w:ascii="Arial" w:hAnsi="Arial" w:cs="Arial"/>
          <w:sz w:val="24"/>
          <w:szCs w:val="24"/>
        </w:rPr>
        <w:t xml:space="preserve"> será necessário o fornecimento </w:t>
      </w:r>
      <w:r w:rsidR="00B1613F">
        <w:rPr>
          <w:rFonts w:ascii="Arial" w:hAnsi="Arial" w:cs="Arial"/>
          <w:sz w:val="24"/>
          <w:szCs w:val="24"/>
        </w:rPr>
        <w:t>dos itens conform</w:t>
      </w:r>
      <w:r w:rsidR="00402425">
        <w:rPr>
          <w:rFonts w:ascii="Arial" w:hAnsi="Arial" w:cs="Arial"/>
          <w:sz w:val="24"/>
          <w:szCs w:val="24"/>
        </w:rPr>
        <w:t>e</w:t>
      </w:r>
      <w:r w:rsidR="00B1613F">
        <w:rPr>
          <w:rFonts w:ascii="Arial" w:hAnsi="Arial" w:cs="Arial"/>
          <w:sz w:val="24"/>
          <w:szCs w:val="24"/>
        </w:rPr>
        <w:t xml:space="preserve"> tabela abaixo:</w:t>
      </w:r>
    </w:p>
    <w:p w14:paraId="37D6B8E6" w14:textId="77777777" w:rsidR="00B80C22" w:rsidRDefault="00B80C22" w:rsidP="00845A20">
      <w:pPr>
        <w:pStyle w:val="SemEspaamento"/>
        <w:jc w:val="both"/>
        <w:rPr>
          <w:rFonts w:ascii="Arial" w:hAnsi="Arial" w:cs="Arial"/>
          <w:sz w:val="24"/>
          <w:szCs w:val="24"/>
        </w:rPr>
      </w:pPr>
    </w:p>
    <w:tbl>
      <w:tblPr>
        <w:tblStyle w:val="Tabelacomgrade"/>
        <w:tblW w:w="9214" w:type="dxa"/>
        <w:tblInd w:w="-5" w:type="dxa"/>
        <w:tblLook w:val="04A0" w:firstRow="1" w:lastRow="0" w:firstColumn="1" w:lastColumn="0" w:noHBand="0" w:noVBand="1"/>
      </w:tblPr>
      <w:tblGrid>
        <w:gridCol w:w="706"/>
        <w:gridCol w:w="3833"/>
        <w:gridCol w:w="2329"/>
        <w:gridCol w:w="796"/>
        <w:gridCol w:w="1550"/>
      </w:tblGrid>
      <w:tr w:rsidR="00B80C22" w:rsidRPr="00F4698D" w14:paraId="6F6C478D" w14:textId="77777777" w:rsidTr="00A27581">
        <w:trPr>
          <w:trHeight w:val="546"/>
        </w:trPr>
        <w:tc>
          <w:tcPr>
            <w:tcW w:w="706" w:type="dxa"/>
            <w:shd w:val="clear" w:color="auto" w:fill="C2D69B" w:themeFill="accent3" w:themeFillTint="99"/>
            <w:vAlign w:val="center"/>
          </w:tcPr>
          <w:p w14:paraId="7D97E986" w14:textId="77777777" w:rsidR="00B80C22" w:rsidRPr="00F4698D" w:rsidRDefault="00B80C22" w:rsidP="00B80C22">
            <w:pPr>
              <w:pStyle w:val="SemEspaamento"/>
              <w:jc w:val="center"/>
              <w:rPr>
                <w:rFonts w:ascii="Arial" w:hAnsi="Arial" w:cs="Arial"/>
                <w:b/>
                <w:bCs/>
                <w:sz w:val="20"/>
                <w:szCs w:val="20"/>
              </w:rPr>
            </w:pPr>
            <w:r w:rsidRPr="00F4698D">
              <w:rPr>
                <w:rFonts w:ascii="Arial" w:hAnsi="Arial" w:cs="Arial"/>
                <w:b/>
                <w:bCs/>
                <w:sz w:val="20"/>
                <w:szCs w:val="20"/>
              </w:rPr>
              <w:t>ITEM</w:t>
            </w:r>
          </w:p>
        </w:tc>
        <w:tc>
          <w:tcPr>
            <w:tcW w:w="3833" w:type="dxa"/>
            <w:shd w:val="clear" w:color="auto" w:fill="C2D69B" w:themeFill="accent3" w:themeFillTint="99"/>
            <w:vAlign w:val="center"/>
          </w:tcPr>
          <w:p w14:paraId="7AB7D65C" w14:textId="77777777" w:rsidR="00B80C22" w:rsidRPr="00F4698D" w:rsidRDefault="00B80C22" w:rsidP="00B80C22">
            <w:pPr>
              <w:pStyle w:val="SemEspaamento"/>
              <w:jc w:val="center"/>
              <w:rPr>
                <w:rFonts w:ascii="Arial" w:hAnsi="Arial" w:cs="Arial"/>
                <w:b/>
                <w:bCs/>
                <w:sz w:val="20"/>
                <w:szCs w:val="20"/>
              </w:rPr>
            </w:pPr>
            <w:r w:rsidRPr="00F4698D">
              <w:rPr>
                <w:rFonts w:ascii="Arial" w:hAnsi="Arial" w:cs="Arial"/>
                <w:b/>
                <w:bCs/>
                <w:sz w:val="20"/>
                <w:szCs w:val="20"/>
              </w:rPr>
              <w:t>DESCRIÇÃO</w:t>
            </w:r>
          </w:p>
        </w:tc>
        <w:tc>
          <w:tcPr>
            <w:tcW w:w="2329" w:type="dxa"/>
            <w:shd w:val="clear" w:color="auto" w:fill="C2D69B" w:themeFill="accent3" w:themeFillTint="99"/>
            <w:vAlign w:val="center"/>
          </w:tcPr>
          <w:p w14:paraId="7AB0B6DF" w14:textId="1ED277CD" w:rsidR="00B80C22" w:rsidRPr="00F4698D" w:rsidRDefault="00B80C22" w:rsidP="00DD7948">
            <w:pPr>
              <w:pStyle w:val="SemEspaamento"/>
              <w:jc w:val="center"/>
              <w:rPr>
                <w:rFonts w:ascii="Arial" w:hAnsi="Arial" w:cs="Arial"/>
                <w:b/>
                <w:bCs/>
                <w:sz w:val="20"/>
                <w:szCs w:val="20"/>
              </w:rPr>
            </w:pPr>
            <w:r>
              <w:rPr>
                <w:rFonts w:ascii="Arial" w:hAnsi="Arial" w:cs="Arial"/>
                <w:b/>
                <w:bCs/>
                <w:sz w:val="20"/>
                <w:szCs w:val="20"/>
              </w:rPr>
              <w:t>UNIDADE</w:t>
            </w:r>
          </w:p>
        </w:tc>
        <w:tc>
          <w:tcPr>
            <w:tcW w:w="796" w:type="dxa"/>
            <w:shd w:val="clear" w:color="auto" w:fill="C2D69B" w:themeFill="accent3" w:themeFillTint="99"/>
            <w:vAlign w:val="center"/>
          </w:tcPr>
          <w:p w14:paraId="79A78CF1" w14:textId="2210D464" w:rsidR="00B80C22" w:rsidRPr="00F4698D" w:rsidRDefault="00B80C22" w:rsidP="00B80C22">
            <w:pPr>
              <w:pStyle w:val="SemEspaamento"/>
              <w:jc w:val="center"/>
              <w:rPr>
                <w:rFonts w:ascii="Arial" w:hAnsi="Arial" w:cs="Arial"/>
                <w:b/>
                <w:bCs/>
                <w:sz w:val="20"/>
                <w:szCs w:val="20"/>
              </w:rPr>
            </w:pPr>
            <w:r w:rsidRPr="00F4698D">
              <w:rPr>
                <w:rFonts w:ascii="Arial" w:hAnsi="Arial" w:cs="Arial"/>
                <w:b/>
                <w:bCs/>
                <w:sz w:val="20"/>
                <w:szCs w:val="20"/>
              </w:rPr>
              <w:t>UNID</w:t>
            </w:r>
          </w:p>
        </w:tc>
        <w:tc>
          <w:tcPr>
            <w:tcW w:w="1550" w:type="dxa"/>
            <w:shd w:val="clear" w:color="auto" w:fill="C2D69B" w:themeFill="accent3" w:themeFillTint="99"/>
            <w:vAlign w:val="center"/>
          </w:tcPr>
          <w:p w14:paraId="2BD6EDC4" w14:textId="77777777" w:rsidR="00B80C22" w:rsidRPr="00F4698D" w:rsidRDefault="00B80C22" w:rsidP="00B80C22">
            <w:pPr>
              <w:pStyle w:val="SemEspaamento"/>
              <w:jc w:val="center"/>
              <w:rPr>
                <w:rFonts w:ascii="Arial" w:hAnsi="Arial" w:cs="Arial"/>
                <w:b/>
                <w:bCs/>
                <w:sz w:val="20"/>
                <w:szCs w:val="20"/>
              </w:rPr>
            </w:pPr>
            <w:r w:rsidRPr="00F4698D">
              <w:rPr>
                <w:rFonts w:ascii="Arial" w:hAnsi="Arial" w:cs="Arial"/>
                <w:b/>
                <w:bCs/>
                <w:sz w:val="20"/>
                <w:szCs w:val="20"/>
              </w:rPr>
              <w:t>QUANT</w:t>
            </w:r>
            <w:r>
              <w:rPr>
                <w:rFonts w:ascii="Arial" w:hAnsi="Arial" w:cs="Arial"/>
                <w:b/>
                <w:bCs/>
                <w:sz w:val="20"/>
                <w:szCs w:val="20"/>
              </w:rPr>
              <w:t>IDADE TOTAL</w:t>
            </w:r>
          </w:p>
        </w:tc>
      </w:tr>
      <w:tr w:rsidR="00B80C22" w:rsidRPr="00F4698D" w14:paraId="31B2744E" w14:textId="77777777" w:rsidTr="001501E3">
        <w:trPr>
          <w:trHeight w:val="2410"/>
        </w:trPr>
        <w:tc>
          <w:tcPr>
            <w:tcW w:w="706" w:type="dxa"/>
            <w:vAlign w:val="center"/>
          </w:tcPr>
          <w:p w14:paraId="2801D3C6" w14:textId="77777777" w:rsidR="00B80C22" w:rsidRPr="00F4698D" w:rsidRDefault="00B80C22" w:rsidP="00592B20">
            <w:pPr>
              <w:pStyle w:val="SemEspaamento"/>
              <w:jc w:val="center"/>
              <w:rPr>
                <w:rFonts w:ascii="Arial" w:hAnsi="Arial" w:cs="Arial"/>
                <w:sz w:val="20"/>
                <w:szCs w:val="20"/>
              </w:rPr>
            </w:pPr>
            <w:r>
              <w:rPr>
                <w:rFonts w:ascii="Arial" w:hAnsi="Arial" w:cs="Arial"/>
                <w:sz w:val="20"/>
                <w:szCs w:val="20"/>
              </w:rPr>
              <w:t>1</w:t>
            </w:r>
          </w:p>
        </w:tc>
        <w:tc>
          <w:tcPr>
            <w:tcW w:w="3833" w:type="dxa"/>
            <w:vAlign w:val="center"/>
          </w:tcPr>
          <w:p w14:paraId="78BE512A" w14:textId="77777777" w:rsidR="00B80C22" w:rsidRPr="003628AB" w:rsidRDefault="00B80C22" w:rsidP="00592B20">
            <w:pPr>
              <w:pStyle w:val="pb-0"/>
              <w:spacing w:before="0" w:beforeAutospacing="0"/>
              <w:jc w:val="both"/>
              <w:rPr>
                <w:rFonts w:ascii="Arial" w:hAnsi="Arial" w:cs="Arial"/>
                <w:color w:val="333333"/>
                <w:sz w:val="20"/>
                <w:szCs w:val="20"/>
                <w:shd w:val="clear" w:color="auto" w:fill="FFFFFF"/>
              </w:rPr>
            </w:pPr>
            <w:r w:rsidRPr="003628AB">
              <w:rPr>
                <w:rFonts w:ascii="Arial" w:hAnsi="Arial" w:cs="Arial"/>
                <w:b/>
                <w:bCs/>
                <w:sz w:val="20"/>
                <w:szCs w:val="20"/>
              </w:rPr>
              <w:t>BALCÃO DE ATENDIMENTO:</w:t>
            </w:r>
            <w:r w:rsidRPr="003628AB">
              <w:rPr>
                <w:rFonts w:ascii="Arial" w:hAnsi="Arial" w:cs="Arial"/>
                <w:sz w:val="20"/>
                <w:szCs w:val="20"/>
              </w:rPr>
              <w:t xml:space="preserve"> </w:t>
            </w:r>
            <w:r w:rsidRPr="003628AB">
              <w:rPr>
                <w:rFonts w:ascii="Arial" w:hAnsi="Arial" w:cs="Arial"/>
                <w:color w:val="000000"/>
                <w:sz w:val="20"/>
                <w:szCs w:val="20"/>
                <w:shd w:val="clear" w:color="auto" w:fill="FFFFFF"/>
              </w:rPr>
              <w:t xml:space="preserve">Material Estrutura: </w:t>
            </w:r>
            <w:proofErr w:type="spellStart"/>
            <w:r w:rsidRPr="003628AB">
              <w:rPr>
                <w:rFonts w:ascii="Arial" w:hAnsi="Arial" w:cs="Arial"/>
                <w:color w:val="000000"/>
                <w:sz w:val="20"/>
                <w:szCs w:val="20"/>
                <w:shd w:val="clear" w:color="auto" w:fill="FFFFFF"/>
              </w:rPr>
              <w:t>Mdp</w:t>
            </w:r>
            <w:proofErr w:type="spellEnd"/>
            <w:r w:rsidRPr="003628AB">
              <w:rPr>
                <w:rFonts w:ascii="Arial" w:hAnsi="Arial" w:cs="Arial"/>
                <w:color w:val="000000"/>
                <w:sz w:val="20"/>
                <w:szCs w:val="20"/>
                <w:shd w:val="clear" w:color="auto" w:fill="FFFFFF"/>
              </w:rPr>
              <w:t xml:space="preserve"> 25mm, Material Corpo: Madeira </w:t>
            </w:r>
            <w:proofErr w:type="spellStart"/>
            <w:r w:rsidRPr="003628AB">
              <w:rPr>
                <w:rFonts w:ascii="Arial" w:hAnsi="Arial" w:cs="Arial"/>
                <w:color w:val="000000"/>
                <w:sz w:val="20"/>
                <w:szCs w:val="20"/>
                <w:shd w:val="clear" w:color="auto" w:fill="FFFFFF"/>
              </w:rPr>
              <w:t>Mdp</w:t>
            </w:r>
            <w:proofErr w:type="spellEnd"/>
            <w:r w:rsidRPr="003628AB">
              <w:rPr>
                <w:rFonts w:ascii="Arial" w:hAnsi="Arial" w:cs="Arial"/>
                <w:color w:val="000000"/>
                <w:sz w:val="20"/>
                <w:szCs w:val="20"/>
                <w:shd w:val="clear" w:color="auto" w:fill="FFFFFF"/>
              </w:rPr>
              <w:br/>
              <w:t xml:space="preserve">Características Adicionais: Com Sapatas Niveladoras Em Nylon Injetado. </w:t>
            </w:r>
            <w:r>
              <w:rPr>
                <w:rFonts w:ascii="Arial" w:hAnsi="Arial" w:cs="Arial"/>
                <w:color w:val="000000"/>
                <w:sz w:val="20"/>
                <w:szCs w:val="20"/>
                <w:shd w:val="clear" w:color="auto" w:fill="FFFFFF"/>
              </w:rPr>
              <w:t xml:space="preserve">Comprimento: 1718mm, </w:t>
            </w:r>
            <w:r w:rsidRPr="003628AB">
              <w:rPr>
                <w:rFonts w:ascii="Arial" w:hAnsi="Arial" w:cs="Arial"/>
                <w:color w:val="000000"/>
                <w:sz w:val="20"/>
                <w:szCs w:val="20"/>
                <w:shd w:val="clear" w:color="auto" w:fill="FFFFFF"/>
              </w:rPr>
              <w:t xml:space="preserve">Profundidade: </w:t>
            </w:r>
            <w:r>
              <w:rPr>
                <w:rFonts w:ascii="Arial" w:hAnsi="Arial" w:cs="Arial"/>
                <w:color w:val="000000"/>
                <w:sz w:val="20"/>
                <w:szCs w:val="20"/>
                <w:shd w:val="clear" w:color="auto" w:fill="FFFFFF"/>
              </w:rPr>
              <w:t xml:space="preserve">600mm, </w:t>
            </w:r>
            <w:r w:rsidRPr="003628AB">
              <w:rPr>
                <w:rFonts w:ascii="Arial" w:hAnsi="Arial" w:cs="Arial"/>
                <w:color w:val="000000"/>
                <w:sz w:val="20"/>
                <w:szCs w:val="20"/>
                <w:shd w:val="clear" w:color="auto" w:fill="FFFFFF"/>
              </w:rPr>
              <w:t>Altura:</w:t>
            </w:r>
            <w:r>
              <w:rPr>
                <w:rFonts w:ascii="Arial" w:hAnsi="Arial" w:cs="Arial"/>
                <w:color w:val="000000"/>
                <w:sz w:val="20"/>
                <w:szCs w:val="20"/>
                <w:shd w:val="clear" w:color="auto" w:fill="FFFFFF"/>
              </w:rPr>
              <w:t xml:space="preserve"> 930, Tampo em MDP 25mm, Saia em MDP 15mm, Fita de Borda, </w:t>
            </w:r>
            <w:r w:rsidRPr="003628AB">
              <w:rPr>
                <w:rFonts w:ascii="Arial" w:hAnsi="Arial" w:cs="Arial"/>
                <w:color w:val="000000"/>
                <w:sz w:val="20"/>
                <w:szCs w:val="20"/>
                <w:shd w:val="clear" w:color="auto" w:fill="FFFFFF"/>
              </w:rPr>
              <w:t>Cor Revestimento:</w:t>
            </w:r>
            <w:r>
              <w:rPr>
                <w:rFonts w:ascii="Arial" w:hAnsi="Arial" w:cs="Arial"/>
                <w:color w:val="000000"/>
                <w:sz w:val="20"/>
                <w:szCs w:val="20"/>
                <w:shd w:val="clear" w:color="auto" w:fill="FFFFFF"/>
              </w:rPr>
              <w:t xml:space="preserve"> Sevilha/Preto.</w:t>
            </w:r>
          </w:p>
        </w:tc>
        <w:tc>
          <w:tcPr>
            <w:tcW w:w="2329" w:type="dxa"/>
            <w:vAlign w:val="center"/>
          </w:tcPr>
          <w:p w14:paraId="7549C535" w14:textId="59475D84" w:rsidR="00B80C22" w:rsidRDefault="00A34096" w:rsidP="00F042D6">
            <w:pPr>
              <w:pStyle w:val="SemEspaamento"/>
              <w:jc w:val="center"/>
              <w:rPr>
                <w:rFonts w:ascii="Arial" w:hAnsi="Arial" w:cs="Arial"/>
                <w:sz w:val="20"/>
                <w:szCs w:val="20"/>
              </w:rPr>
            </w:pPr>
            <w:r>
              <w:rPr>
                <w:rFonts w:ascii="Arial" w:hAnsi="Arial" w:cs="Arial"/>
                <w:sz w:val="20"/>
                <w:szCs w:val="20"/>
              </w:rPr>
              <w:t xml:space="preserve">Secretaria Municipal de Desenvolvimento Social, CRAS, CREAS, Centro de Capacitação Profissional, Centro de Convivência, </w:t>
            </w:r>
            <w:r w:rsidR="00F042D6">
              <w:rPr>
                <w:rFonts w:ascii="Arial" w:hAnsi="Arial" w:cs="Arial"/>
                <w:sz w:val="20"/>
                <w:szCs w:val="20"/>
              </w:rPr>
              <w:t>Lar dos Idosos, Praça do Bem-Estar, Centro dia do Idoso, Abrigo Raio de Sol e Conselho Tutelar</w:t>
            </w:r>
          </w:p>
        </w:tc>
        <w:tc>
          <w:tcPr>
            <w:tcW w:w="796" w:type="dxa"/>
            <w:vAlign w:val="center"/>
          </w:tcPr>
          <w:p w14:paraId="383CC2CD" w14:textId="68649234"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0E0A06C5" w14:textId="53195BB2" w:rsidR="00B80C22" w:rsidRPr="00F4698D" w:rsidRDefault="006C4DB3" w:rsidP="00592B20">
            <w:pPr>
              <w:pStyle w:val="SemEspaamento"/>
              <w:jc w:val="center"/>
              <w:rPr>
                <w:rFonts w:ascii="Arial" w:hAnsi="Arial" w:cs="Arial"/>
                <w:sz w:val="20"/>
                <w:szCs w:val="20"/>
              </w:rPr>
            </w:pPr>
            <w:r>
              <w:rPr>
                <w:rFonts w:ascii="Arial" w:hAnsi="Arial" w:cs="Arial"/>
                <w:sz w:val="20"/>
                <w:szCs w:val="20"/>
              </w:rPr>
              <w:t>7</w:t>
            </w:r>
          </w:p>
        </w:tc>
      </w:tr>
      <w:tr w:rsidR="00B80C22" w:rsidRPr="00F4698D" w14:paraId="29B87592" w14:textId="77777777" w:rsidTr="001501E3">
        <w:trPr>
          <w:trHeight w:val="2542"/>
        </w:trPr>
        <w:tc>
          <w:tcPr>
            <w:tcW w:w="706" w:type="dxa"/>
            <w:vAlign w:val="center"/>
          </w:tcPr>
          <w:p w14:paraId="2624ABC7" w14:textId="77777777" w:rsidR="00B80C22" w:rsidRDefault="00B80C22" w:rsidP="00592B20">
            <w:pPr>
              <w:pStyle w:val="SemEspaamento"/>
              <w:jc w:val="center"/>
              <w:rPr>
                <w:rFonts w:ascii="Arial" w:hAnsi="Arial" w:cs="Arial"/>
                <w:sz w:val="20"/>
                <w:szCs w:val="20"/>
              </w:rPr>
            </w:pPr>
            <w:r>
              <w:rPr>
                <w:rFonts w:ascii="Arial" w:hAnsi="Arial" w:cs="Arial"/>
                <w:sz w:val="20"/>
                <w:szCs w:val="20"/>
              </w:rPr>
              <w:t>2</w:t>
            </w:r>
          </w:p>
        </w:tc>
        <w:tc>
          <w:tcPr>
            <w:tcW w:w="3833" w:type="dxa"/>
            <w:vAlign w:val="center"/>
          </w:tcPr>
          <w:p w14:paraId="68FE4AB4" w14:textId="77777777" w:rsidR="00B80C22" w:rsidRPr="00931305" w:rsidRDefault="00B80C22" w:rsidP="00592B20">
            <w:pPr>
              <w:pStyle w:val="SemEspaamento"/>
              <w:jc w:val="both"/>
              <w:rPr>
                <w:rFonts w:ascii="Arial" w:hAnsi="Arial" w:cs="Arial"/>
                <w:b/>
                <w:bCs/>
                <w:sz w:val="20"/>
                <w:szCs w:val="20"/>
              </w:rPr>
            </w:pPr>
            <w:r w:rsidRPr="00931305">
              <w:rPr>
                <w:rFonts w:ascii="Arial" w:hAnsi="Arial" w:cs="Arial"/>
                <w:b/>
                <w:bCs/>
                <w:sz w:val="20"/>
                <w:szCs w:val="20"/>
              </w:rPr>
              <w:t>MESA DE REUNIÃO OVAL- SEMI OVAL:</w:t>
            </w:r>
          </w:p>
          <w:p w14:paraId="7E84C3FD" w14:textId="77777777" w:rsidR="00B80C22" w:rsidRPr="00931305" w:rsidRDefault="00B80C22" w:rsidP="00592B20">
            <w:pPr>
              <w:pStyle w:val="pb-0"/>
              <w:spacing w:before="0" w:beforeAutospacing="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Tampo confeccionado em BP 18mm, com fita de borda 2mm. </w:t>
            </w:r>
            <w:r w:rsidRPr="00197D76">
              <w:rPr>
                <w:rFonts w:ascii="Arial" w:hAnsi="Arial" w:cs="Arial"/>
                <w:color w:val="000000"/>
                <w:sz w:val="20"/>
                <w:szCs w:val="20"/>
                <w:shd w:val="clear" w:color="auto" w:fill="FFFFFF"/>
              </w:rPr>
              <w:t>Material: Madeira</w:t>
            </w:r>
            <w:r>
              <w:rPr>
                <w:rFonts w:ascii="Arial" w:hAnsi="Arial" w:cs="Arial"/>
                <w:color w:val="000000"/>
                <w:sz w:val="20"/>
                <w:szCs w:val="20"/>
                <w:shd w:val="clear" w:color="auto" w:fill="FFFFFF"/>
              </w:rPr>
              <w:t xml:space="preserve"> t</w:t>
            </w:r>
            <w:r w:rsidRPr="00197D76">
              <w:rPr>
                <w:rFonts w:ascii="Arial" w:hAnsi="Arial" w:cs="Arial"/>
                <w:color w:val="000000"/>
                <w:sz w:val="20"/>
                <w:szCs w:val="20"/>
                <w:shd w:val="clear" w:color="auto" w:fill="FFFFFF"/>
              </w:rPr>
              <w:t>ip</w:t>
            </w:r>
            <w:r>
              <w:rPr>
                <w:rFonts w:ascii="Arial" w:hAnsi="Arial" w:cs="Arial"/>
                <w:color w:val="000000"/>
                <w:sz w:val="20"/>
                <w:szCs w:val="20"/>
                <w:shd w:val="clear" w:color="auto" w:fill="FFFFFF"/>
              </w:rPr>
              <w:t>o</w:t>
            </w:r>
            <w:r w:rsidRPr="00197D76">
              <w:rPr>
                <w:rFonts w:ascii="Arial" w:hAnsi="Arial" w:cs="Arial"/>
                <w:color w:val="000000"/>
                <w:sz w:val="20"/>
                <w:szCs w:val="20"/>
                <w:shd w:val="clear" w:color="auto" w:fill="FFFFFF"/>
              </w:rPr>
              <w:t>: Aglomerado</w:t>
            </w:r>
            <w:r>
              <w:rPr>
                <w:rFonts w:ascii="Arial" w:hAnsi="Arial" w:cs="Arial"/>
                <w:color w:val="000000"/>
                <w:sz w:val="20"/>
                <w:szCs w:val="20"/>
                <w:shd w:val="clear" w:color="auto" w:fill="FFFFFF"/>
              </w:rPr>
              <w:t>, T</w:t>
            </w:r>
            <w:r w:rsidRPr="00197D76">
              <w:rPr>
                <w:rFonts w:ascii="Arial" w:hAnsi="Arial" w:cs="Arial"/>
                <w:color w:val="000000"/>
                <w:sz w:val="20"/>
                <w:szCs w:val="20"/>
                <w:shd w:val="clear" w:color="auto" w:fill="FFFFFF"/>
              </w:rPr>
              <w:t xml:space="preserve">ipo </w:t>
            </w:r>
            <w:r>
              <w:rPr>
                <w:rFonts w:ascii="Arial" w:hAnsi="Arial" w:cs="Arial"/>
                <w:color w:val="000000"/>
                <w:sz w:val="20"/>
                <w:szCs w:val="20"/>
                <w:shd w:val="clear" w:color="auto" w:fill="FFFFFF"/>
              </w:rPr>
              <w:t>r</w:t>
            </w:r>
            <w:r w:rsidRPr="00197D76">
              <w:rPr>
                <w:rFonts w:ascii="Arial" w:hAnsi="Arial" w:cs="Arial"/>
                <w:color w:val="000000"/>
                <w:sz w:val="20"/>
                <w:szCs w:val="20"/>
                <w:shd w:val="clear" w:color="auto" w:fill="FFFFFF"/>
              </w:rPr>
              <w:t>evestimento: Laminado</w:t>
            </w:r>
            <w:r>
              <w:rPr>
                <w:rFonts w:ascii="Arial" w:hAnsi="Arial" w:cs="Arial"/>
                <w:color w:val="000000"/>
                <w:sz w:val="20"/>
                <w:szCs w:val="20"/>
                <w:shd w:val="clear" w:color="auto" w:fill="FFFFFF"/>
              </w:rPr>
              <w:t xml:space="preserve"> m</w:t>
            </w:r>
            <w:r w:rsidRPr="00197D76">
              <w:rPr>
                <w:rFonts w:ascii="Arial" w:hAnsi="Arial" w:cs="Arial"/>
                <w:color w:val="000000"/>
                <w:sz w:val="20"/>
                <w:szCs w:val="20"/>
                <w:shd w:val="clear" w:color="auto" w:fill="FFFFFF"/>
              </w:rPr>
              <w:t>elamínico</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Comprimento: 270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Largura: 1</w:t>
            </w:r>
            <w:r>
              <w:rPr>
                <w:rFonts w:ascii="Arial" w:hAnsi="Arial" w:cs="Arial"/>
                <w:color w:val="000000"/>
                <w:sz w:val="20"/>
                <w:szCs w:val="20"/>
                <w:shd w:val="clear" w:color="auto" w:fill="FFFFFF"/>
              </w:rPr>
              <w:t>10</w:t>
            </w:r>
            <w:r w:rsidRPr="00197D76">
              <w:rPr>
                <w:rFonts w:ascii="Arial" w:hAnsi="Arial" w:cs="Arial"/>
                <w:color w:val="000000"/>
                <w:sz w:val="20"/>
                <w:szCs w:val="20"/>
                <w:shd w:val="clear" w:color="auto" w:fill="FFFFFF"/>
              </w:rPr>
              <w:t xml:space="preserve">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 xml:space="preserve">Altura: </w:t>
            </w:r>
            <w:r>
              <w:rPr>
                <w:rFonts w:ascii="Arial" w:hAnsi="Arial" w:cs="Arial"/>
                <w:color w:val="000000"/>
                <w:sz w:val="20"/>
                <w:szCs w:val="20"/>
                <w:shd w:val="clear" w:color="auto" w:fill="FFFFFF"/>
              </w:rPr>
              <w:t>74</w:t>
            </w:r>
            <w:r w:rsidRPr="00197D76">
              <w:rPr>
                <w:rFonts w:ascii="Arial" w:hAnsi="Arial" w:cs="Arial"/>
                <w:color w:val="000000"/>
                <w:sz w:val="20"/>
                <w:szCs w:val="20"/>
                <w:shd w:val="clear" w:color="auto" w:fill="FFFFFF"/>
              </w:rPr>
              <w:t xml:space="preserve"> CM</w:t>
            </w:r>
            <w:r>
              <w:rPr>
                <w:rFonts w:ascii="Arial" w:hAnsi="Arial" w:cs="Arial"/>
                <w:color w:val="000000"/>
                <w:sz w:val="20"/>
                <w:szCs w:val="20"/>
                <w:shd w:val="clear" w:color="auto" w:fill="FFFFFF"/>
              </w:rPr>
              <w:t xml:space="preserve">, </w:t>
            </w:r>
            <w:r w:rsidRPr="00197D76">
              <w:rPr>
                <w:rFonts w:ascii="Arial" w:hAnsi="Arial" w:cs="Arial"/>
                <w:color w:val="000000"/>
                <w:sz w:val="20"/>
                <w:szCs w:val="20"/>
                <w:shd w:val="clear" w:color="auto" w:fill="FFFFFF"/>
              </w:rPr>
              <w:t xml:space="preserve">Quantidade </w:t>
            </w:r>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 xml:space="preserve">és: 2 </w:t>
            </w:r>
            <w:r>
              <w:rPr>
                <w:rFonts w:ascii="Arial" w:hAnsi="Arial" w:cs="Arial"/>
                <w:color w:val="000000"/>
                <w:sz w:val="20"/>
                <w:szCs w:val="20"/>
                <w:shd w:val="clear" w:color="auto" w:fill="FFFFFF"/>
              </w:rPr>
              <w:t xml:space="preserve">UM, </w:t>
            </w:r>
            <w:r w:rsidRPr="00197D76">
              <w:rPr>
                <w:rFonts w:ascii="Arial" w:hAnsi="Arial" w:cs="Arial"/>
                <w:color w:val="000000"/>
                <w:sz w:val="20"/>
                <w:szCs w:val="20"/>
                <w:shd w:val="clear" w:color="auto" w:fill="FFFFFF"/>
              </w:rPr>
              <w:t xml:space="preserve">Cor: </w:t>
            </w:r>
            <w:r>
              <w:rPr>
                <w:rFonts w:ascii="Arial" w:hAnsi="Arial" w:cs="Arial"/>
                <w:color w:val="000000"/>
                <w:sz w:val="20"/>
                <w:szCs w:val="20"/>
                <w:shd w:val="clear" w:color="auto" w:fill="FFFFFF"/>
              </w:rPr>
              <w:t xml:space="preserve">carvalho com preto. </w:t>
            </w:r>
            <w:r w:rsidRPr="00197D76">
              <w:rPr>
                <w:rFonts w:ascii="Arial" w:hAnsi="Arial" w:cs="Arial"/>
                <w:color w:val="000000"/>
                <w:sz w:val="20"/>
                <w:szCs w:val="20"/>
                <w:shd w:val="clear" w:color="auto" w:fill="FFFFFF"/>
              </w:rPr>
              <w:t xml:space="preserve">Características Adicionais: Pés Triangulares </w:t>
            </w:r>
            <w:r>
              <w:rPr>
                <w:rFonts w:ascii="Arial" w:hAnsi="Arial" w:cs="Arial"/>
                <w:color w:val="000000"/>
                <w:sz w:val="20"/>
                <w:szCs w:val="20"/>
                <w:shd w:val="clear" w:color="auto" w:fill="FFFFFF"/>
              </w:rPr>
              <w:t>e</w:t>
            </w:r>
            <w:r w:rsidRPr="00197D76">
              <w:rPr>
                <w:rFonts w:ascii="Arial" w:hAnsi="Arial" w:cs="Arial"/>
                <w:color w:val="000000"/>
                <w:sz w:val="20"/>
                <w:szCs w:val="20"/>
                <w:shd w:val="clear" w:color="auto" w:fill="FFFFFF"/>
              </w:rPr>
              <w:t xml:space="preserve">m </w:t>
            </w:r>
            <w:r>
              <w:rPr>
                <w:rFonts w:ascii="Arial" w:hAnsi="Arial" w:cs="Arial"/>
                <w:color w:val="000000"/>
                <w:sz w:val="20"/>
                <w:szCs w:val="20"/>
                <w:shd w:val="clear" w:color="auto" w:fill="FFFFFF"/>
              </w:rPr>
              <w:t>a</w:t>
            </w:r>
            <w:r w:rsidRPr="00197D76">
              <w:rPr>
                <w:rFonts w:ascii="Arial" w:hAnsi="Arial" w:cs="Arial"/>
                <w:color w:val="000000"/>
                <w:sz w:val="20"/>
                <w:szCs w:val="20"/>
                <w:shd w:val="clear" w:color="auto" w:fill="FFFFFF"/>
              </w:rPr>
              <w:t xml:space="preserve">ço </w:t>
            </w:r>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 xml:space="preserve">rata </w:t>
            </w:r>
            <w:r>
              <w:rPr>
                <w:rFonts w:ascii="Arial" w:hAnsi="Arial" w:cs="Arial"/>
                <w:color w:val="000000"/>
                <w:sz w:val="20"/>
                <w:szCs w:val="20"/>
                <w:shd w:val="clear" w:color="auto" w:fill="FFFFFF"/>
              </w:rPr>
              <w:t>m</w:t>
            </w:r>
            <w:r w:rsidRPr="00197D76">
              <w:rPr>
                <w:rFonts w:ascii="Arial" w:hAnsi="Arial" w:cs="Arial"/>
                <w:color w:val="000000"/>
                <w:sz w:val="20"/>
                <w:szCs w:val="20"/>
                <w:shd w:val="clear" w:color="auto" w:fill="FFFFFF"/>
              </w:rPr>
              <w:t xml:space="preserve">etálica </w:t>
            </w:r>
            <w:r>
              <w:rPr>
                <w:rFonts w:ascii="Arial" w:hAnsi="Arial" w:cs="Arial"/>
                <w:color w:val="000000"/>
                <w:sz w:val="20"/>
                <w:szCs w:val="20"/>
                <w:shd w:val="clear" w:color="auto" w:fill="FFFFFF"/>
              </w:rPr>
              <w:t>e</w:t>
            </w:r>
            <w:r w:rsidRPr="00197D76">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p</w:t>
            </w:r>
            <w:r w:rsidRPr="00197D76">
              <w:rPr>
                <w:rFonts w:ascii="Arial" w:hAnsi="Arial" w:cs="Arial"/>
                <w:color w:val="000000"/>
                <w:sz w:val="20"/>
                <w:szCs w:val="20"/>
                <w:shd w:val="clear" w:color="auto" w:fill="FFFFFF"/>
              </w:rPr>
              <w:t>onteiral</w:t>
            </w:r>
            <w:proofErr w:type="spellEnd"/>
            <w:r>
              <w:rPr>
                <w:rFonts w:ascii="Arial" w:hAnsi="Arial" w:cs="Arial"/>
                <w:color w:val="000000"/>
                <w:sz w:val="20"/>
                <w:szCs w:val="20"/>
                <w:shd w:val="clear" w:color="auto" w:fill="FFFFFF"/>
              </w:rPr>
              <w:t>. pés com niveladores de altura.</w:t>
            </w:r>
          </w:p>
        </w:tc>
        <w:tc>
          <w:tcPr>
            <w:tcW w:w="2329" w:type="dxa"/>
            <w:vAlign w:val="center"/>
          </w:tcPr>
          <w:p w14:paraId="11B7E40D" w14:textId="7988A052"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465FB0A1" w14:textId="2A1F66CF"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007E3BB" w14:textId="184CE64B" w:rsidR="00B80C22" w:rsidRPr="00F4698D" w:rsidRDefault="006C4DB3" w:rsidP="00592B20">
            <w:pPr>
              <w:pStyle w:val="SemEspaamento"/>
              <w:jc w:val="center"/>
              <w:rPr>
                <w:rFonts w:ascii="Arial" w:hAnsi="Arial" w:cs="Arial"/>
                <w:sz w:val="20"/>
                <w:szCs w:val="20"/>
              </w:rPr>
            </w:pPr>
            <w:r>
              <w:rPr>
                <w:rFonts w:ascii="Arial" w:hAnsi="Arial" w:cs="Arial"/>
                <w:sz w:val="20"/>
                <w:szCs w:val="20"/>
              </w:rPr>
              <w:t>13</w:t>
            </w:r>
          </w:p>
        </w:tc>
      </w:tr>
      <w:tr w:rsidR="00B80C22" w:rsidRPr="00F4698D" w14:paraId="4401050B" w14:textId="77777777" w:rsidTr="001501E3">
        <w:trPr>
          <w:trHeight w:val="1978"/>
        </w:trPr>
        <w:tc>
          <w:tcPr>
            <w:tcW w:w="706" w:type="dxa"/>
            <w:vAlign w:val="center"/>
          </w:tcPr>
          <w:p w14:paraId="24832673" w14:textId="77777777" w:rsidR="00B80C22" w:rsidRDefault="00B80C22" w:rsidP="00592B20">
            <w:pPr>
              <w:pStyle w:val="SemEspaamento"/>
              <w:jc w:val="center"/>
              <w:rPr>
                <w:rFonts w:ascii="Arial" w:hAnsi="Arial" w:cs="Arial"/>
                <w:sz w:val="20"/>
                <w:szCs w:val="20"/>
              </w:rPr>
            </w:pPr>
            <w:r>
              <w:rPr>
                <w:rFonts w:ascii="Arial" w:hAnsi="Arial" w:cs="Arial"/>
                <w:sz w:val="20"/>
                <w:szCs w:val="20"/>
              </w:rPr>
              <w:t>3</w:t>
            </w:r>
          </w:p>
        </w:tc>
        <w:tc>
          <w:tcPr>
            <w:tcW w:w="3833" w:type="dxa"/>
            <w:vAlign w:val="center"/>
          </w:tcPr>
          <w:p w14:paraId="434860CE" w14:textId="77777777" w:rsidR="00B80C22" w:rsidRDefault="00B80C22" w:rsidP="00592B20">
            <w:pPr>
              <w:pStyle w:val="SemEspaamento"/>
              <w:jc w:val="both"/>
              <w:rPr>
                <w:rFonts w:ascii="Arial" w:hAnsi="Arial" w:cs="Arial"/>
                <w:b/>
                <w:bCs/>
                <w:sz w:val="20"/>
                <w:szCs w:val="20"/>
              </w:rPr>
            </w:pPr>
            <w:r w:rsidRPr="001D2406">
              <w:rPr>
                <w:rFonts w:ascii="Arial" w:hAnsi="Arial" w:cs="Arial"/>
                <w:b/>
                <w:bCs/>
                <w:sz w:val="20"/>
                <w:szCs w:val="20"/>
              </w:rPr>
              <w:t>MESA DE REUNIÃO REDONDA:</w:t>
            </w:r>
          </w:p>
          <w:p w14:paraId="4AB69501" w14:textId="77777777" w:rsidR="00B80C22" w:rsidRPr="001D2406" w:rsidRDefault="00B80C22" w:rsidP="00592B20">
            <w:pPr>
              <w:pStyle w:val="SemEspaamento"/>
              <w:jc w:val="both"/>
              <w:rPr>
                <w:rFonts w:ascii="Arial" w:hAnsi="Arial" w:cs="Arial"/>
                <w:b/>
                <w:bCs/>
                <w:sz w:val="20"/>
                <w:szCs w:val="20"/>
              </w:rPr>
            </w:pPr>
            <w:r>
              <w:rPr>
                <w:rFonts w:ascii="Arial" w:hAnsi="Arial" w:cs="Arial"/>
                <w:sz w:val="20"/>
                <w:szCs w:val="20"/>
              </w:rPr>
              <w:t>Material: Madeira, Tipo Madeira: MDP, Diâmetro: 110M, Altura: 0,74cm, Espessura Tampo: 15mm, Cor Tampo: Carvalho.</w:t>
            </w:r>
            <w:r>
              <w:rPr>
                <w:rFonts w:ascii="Arial" w:hAnsi="Arial" w:cs="Arial"/>
                <w:sz w:val="20"/>
                <w:szCs w:val="20"/>
              </w:rPr>
              <w:br/>
              <w:t>Características adicionais: Sapatas Regulares, Material Estrutura: Aço, Cor da Estrutura: Preto.</w:t>
            </w:r>
          </w:p>
        </w:tc>
        <w:tc>
          <w:tcPr>
            <w:tcW w:w="2329" w:type="dxa"/>
            <w:vAlign w:val="center"/>
          </w:tcPr>
          <w:p w14:paraId="64B268D8" w14:textId="097B6008"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597F1CDB" w14:textId="56B479D3"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C82E10F" w14:textId="656857FF" w:rsidR="00B80C22" w:rsidRPr="00F4698D" w:rsidRDefault="006C4DB3" w:rsidP="00592B20">
            <w:pPr>
              <w:pStyle w:val="SemEspaamento"/>
              <w:jc w:val="center"/>
              <w:rPr>
                <w:rFonts w:ascii="Arial" w:hAnsi="Arial" w:cs="Arial"/>
                <w:sz w:val="20"/>
                <w:szCs w:val="20"/>
              </w:rPr>
            </w:pPr>
            <w:r>
              <w:rPr>
                <w:rFonts w:ascii="Arial" w:hAnsi="Arial" w:cs="Arial"/>
                <w:sz w:val="20"/>
                <w:szCs w:val="20"/>
              </w:rPr>
              <w:t>19</w:t>
            </w:r>
          </w:p>
        </w:tc>
      </w:tr>
      <w:tr w:rsidR="00B80C22" w:rsidRPr="00F4698D" w14:paraId="3D352A7E" w14:textId="77777777" w:rsidTr="001501E3">
        <w:trPr>
          <w:trHeight w:val="3828"/>
        </w:trPr>
        <w:tc>
          <w:tcPr>
            <w:tcW w:w="706" w:type="dxa"/>
            <w:vAlign w:val="center"/>
          </w:tcPr>
          <w:p w14:paraId="762B55ED" w14:textId="77777777" w:rsidR="00B80C22" w:rsidRDefault="00B80C22" w:rsidP="00592B20">
            <w:pPr>
              <w:pStyle w:val="SemEspaamento"/>
              <w:jc w:val="center"/>
              <w:rPr>
                <w:rFonts w:ascii="Arial" w:hAnsi="Arial" w:cs="Arial"/>
                <w:sz w:val="20"/>
                <w:szCs w:val="20"/>
              </w:rPr>
            </w:pPr>
            <w:r>
              <w:rPr>
                <w:rFonts w:ascii="Arial" w:hAnsi="Arial" w:cs="Arial"/>
                <w:sz w:val="20"/>
                <w:szCs w:val="20"/>
              </w:rPr>
              <w:lastRenderedPageBreak/>
              <w:t>4</w:t>
            </w:r>
          </w:p>
        </w:tc>
        <w:tc>
          <w:tcPr>
            <w:tcW w:w="3833" w:type="dxa"/>
            <w:vAlign w:val="center"/>
          </w:tcPr>
          <w:p w14:paraId="60E3239C" w14:textId="77777777" w:rsidR="00B80C22" w:rsidRPr="007F6136" w:rsidRDefault="00B80C22" w:rsidP="00592B20">
            <w:pPr>
              <w:pStyle w:val="SemEspaamento"/>
              <w:jc w:val="both"/>
              <w:rPr>
                <w:rFonts w:ascii="Arial" w:hAnsi="Arial" w:cs="Arial"/>
                <w:b/>
                <w:bCs/>
                <w:sz w:val="20"/>
                <w:szCs w:val="20"/>
              </w:rPr>
            </w:pPr>
            <w:r w:rsidRPr="007F6136">
              <w:rPr>
                <w:rFonts w:ascii="Arial" w:hAnsi="Arial" w:cs="Arial"/>
                <w:b/>
                <w:bCs/>
                <w:sz w:val="20"/>
                <w:szCs w:val="20"/>
              </w:rPr>
              <w:t>ARMÁRIO DE ESCRITÓRIO:</w:t>
            </w:r>
          </w:p>
          <w:p w14:paraId="04DA0D63" w14:textId="77777777" w:rsidR="00B80C22" w:rsidRDefault="00B80C22" w:rsidP="00592B20">
            <w:pPr>
              <w:pStyle w:val="SemEspaamento"/>
              <w:jc w:val="both"/>
              <w:rPr>
                <w:rFonts w:ascii="Arial" w:hAnsi="Arial" w:cs="Arial"/>
                <w:sz w:val="20"/>
                <w:szCs w:val="20"/>
              </w:rPr>
            </w:pPr>
            <w:r>
              <w:rPr>
                <w:rFonts w:ascii="Arial" w:hAnsi="Arial" w:cs="Arial"/>
                <w:sz w:val="20"/>
                <w:szCs w:val="20"/>
              </w:rPr>
              <w:t>Material: MDP</w:t>
            </w:r>
          </w:p>
          <w:p w14:paraId="3C405027" w14:textId="77777777" w:rsidR="00B80C22" w:rsidRDefault="00B80C22" w:rsidP="00592B20">
            <w:pPr>
              <w:pStyle w:val="SemEspaamento"/>
              <w:jc w:val="both"/>
              <w:rPr>
                <w:rFonts w:ascii="Arial" w:hAnsi="Arial" w:cs="Arial"/>
                <w:sz w:val="20"/>
                <w:szCs w:val="20"/>
              </w:rPr>
            </w:pPr>
            <w:r>
              <w:rPr>
                <w:rFonts w:ascii="Arial" w:hAnsi="Arial" w:cs="Arial"/>
                <w:sz w:val="20"/>
                <w:szCs w:val="20"/>
              </w:rPr>
              <w:t>Quantidade de Portas: 2 UM</w:t>
            </w:r>
          </w:p>
          <w:p w14:paraId="0A4FC30F" w14:textId="77777777" w:rsidR="00B80C22" w:rsidRDefault="00B80C22" w:rsidP="00592B20">
            <w:pPr>
              <w:pStyle w:val="SemEspaamento"/>
              <w:jc w:val="both"/>
              <w:rPr>
                <w:rFonts w:ascii="Arial" w:hAnsi="Arial" w:cs="Arial"/>
                <w:sz w:val="20"/>
                <w:szCs w:val="20"/>
              </w:rPr>
            </w:pPr>
            <w:r>
              <w:rPr>
                <w:rFonts w:ascii="Arial" w:hAnsi="Arial" w:cs="Arial"/>
                <w:sz w:val="20"/>
                <w:szCs w:val="20"/>
              </w:rPr>
              <w:t>Material Porta: Madeira MDP</w:t>
            </w:r>
          </w:p>
          <w:p w14:paraId="30FAD697" w14:textId="77777777" w:rsidR="00B80C22" w:rsidRDefault="00B80C22" w:rsidP="00592B20">
            <w:pPr>
              <w:pStyle w:val="SemEspaamento"/>
              <w:jc w:val="both"/>
              <w:rPr>
                <w:rFonts w:ascii="Arial" w:hAnsi="Arial" w:cs="Arial"/>
                <w:sz w:val="20"/>
                <w:szCs w:val="20"/>
              </w:rPr>
            </w:pPr>
            <w:r>
              <w:rPr>
                <w:rFonts w:ascii="Arial" w:hAnsi="Arial" w:cs="Arial"/>
                <w:sz w:val="20"/>
                <w:szCs w:val="20"/>
              </w:rPr>
              <w:t>Quantidade de Prateleiras: 4 UM</w:t>
            </w:r>
          </w:p>
          <w:p w14:paraId="220724EA" w14:textId="77777777" w:rsidR="00B80C22" w:rsidRDefault="00B80C22" w:rsidP="00592B20">
            <w:pPr>
              <w:pStyle w:val="SemEspaamento"/>
              <w:jc w:val="both"/>
              <w:rPr>
                <w:rFonts w:ascii="Arial" w:hAnsi="Arial" w:cs="Arial"/>
                <w:sz w:val="20"/>
                <w:szCs w:val="20"/>
              </w:rPr>
            </w:pPr>
            <w:r>
              <w:rPr>
                <w:rFonts w:ascii="Arial" w:hAnsi="Arial" w:cs="Arial"/>
                <w:sz w:val="20"/>
                <w:szCs w:val="20"/>
              </w:rPr>
              <w:t>Largura: 80CM, Altura: 2,10M</w:t>
            </w:r>
          </w:p>
          <w:p w14:paraId="071FF87B" w14:textId="77777777" w:rsidR="00B80C22" w:rsidRDefault="00B80C22" w:rsidP="00592B20">
            <w:pPr>
              <w:pStyle w:val="SemEspaamento"/>
              <w:jc w:val="both"/>
              <w:rPr>
                <w:rFonts w:ascii="Arial" w:hAnsi="Arial" w:cs="Arial"/>
                <w:sz w:val="20"/>
                <w:szCs w:val="20"/>
              </w:rPr>
            </w:pPr>
            <w:r>
              <w:rPr>
                <w:rFonts w:ascii="Arial" w:hAnsi="Arial" w:cs="Arial"/>
                <w:sz w:val="20"/>
                <w:szCs w:val="20"/>
              </w:rPr>
              <w:t>Características Adicionais: Com Fechadura Frontal, e Puxadores.</w:t>
            </w:r>
            <w:r>
              <w:rPr>
                <w:rFonts w:ascii="Arial" w:hAnsi="Arial" w:cs="Arial"/>
                <w:sz w:val="20"/>
                <w:szCs w:val="20"/>
              </w:rPr>
              <w:br/>
              <w:t>Profundidade: 50CM</w:t>
            </w:r>
          </w:p>
          <w:p w14:paraId="708C477E"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Acabamento Superficial: Laminado Melamínico, Cor: Carvalho Malva com Preto, Material Base: Aço com Sapatas Niveladoras.</w:t>
            </w:r>
            <w:r>
              <w:rPr>
                <w:rFonts w:ascii="Arial" w:hAnsi="Arial" w:cs="Arial"/>
                <w:sz w:val="20"/>
                <w:szCs w:val="20"/>
              </w:rPr>
              <w:br/>
              <w:t xml:space="preserve">Tipo: Alto, Espessura tampo: 25MM. </w:t>
            </w:r>
          </w:p>
        </w:tc>
        <w:tc>
          <w:tcPr>
            <w:tcW w:w="2329" w:type="dxa"/>
            <w:vAlign w:val="center"/>
          </w:tcPr>
          <w:p w14:paraId="12B6E596" w14:textId="5D1FB84B"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509FB18C" w14:textId="2B6D1477"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96B1C9B" w14:textId="2BEEF7AF" w:rsidR="00B80C22" w:rsidRPr="00F4698D" w:rsidRDefault="00DD7948" w:rsidP="00592B20">
            <w:pPr>
              <w:pStyle w:val="SemEspaamento"/>
              <w:jc w:val="center"/>
              <w:rPr>
                <w:rFonts w:ascii="Arial" w:hAnsi="Arial" w:cs="Arial"/>
                <w:sz w:val="20"/>
                <w:szCs w:val="20"/>
              </w:rPr>
            </w:pPr>
            <w:r>
              <w:rPr>
                <w:rFonts w:ascii="Arial" w:hAnsi="Arial" w:cs="Arial"/>
                <w:sz w:val="20"/>
                <w:szCs w:val="20"/>
              </w:rPr>
              <w:t>60</w:t>
            </w:r>
          </w:p>
        </w:tc>
      </w:tr>
      <w:tr w:rsidR="00B80C22" w:rsidRPr="00F4698D" w14:paraId="40FEC0C0" w14:textId="77777777" w:rsidTr="001501E3">
        <w:trPr>
          <w:trHeight w:val="3828"/>
        </w:trPr>
        <w:tc>
          <w:tcPr>
            <w:tcW w:w="706" w:type="dxa"/>
            <w:vAlign w:val="center"/>
          </w:tcPr>
          <w:p w14:paraId="3BAC08DA" w14:textId="77777777" w:rsidR="00B80C22" w:rsidRDefault="00B80C22" w:rsidP="00592B20">
            <w:pPr>
              <w:pStyle w:val="SemEspaamento"/>
              <w:jc w:val="center"/>
              <w:rPr>
                <w:rFonts w:ascii="Arial" w:hAnsi="Arial" w:cs="Arial"/>
                <w:sz w:val="20"/>
                <w:szCs w:val="20"/>
              </w:rPr>
            </w:pPr>
            <w:r>
              <w:rPr>
                <w:rFonts w:ascii="Arial" w:hAnsi="Arial" w:cs="Arial"/>
                <w:sz w:val="20"/>
                <w:szCs w:val="20"/>
              </w:rPr>
              <w:t>5</w:t>
            </w:r>
          </w:p>
        </w:tc>
        <w:tc>
          <w:tcPr>
            <w:tcW w:w="3833" w:type="dxa"/>
            <w:vAlign w:val="center"/>
          </w:tcPr>
          <w:p w14:paraId="1080A1BF" w14:textId="77777777" w:rsidR="00B80C22" w:rsidRPr="008A2B42" w:rsidRDefault="00B80C22" w:rsidP="00592B20">
            <w:pPr>
              <w:pStyle w:val="SemEspaamento"/>
              <w:jc w:val="both"/>
              <w:rPr>
                <w:rFonts w:ascii="Arial" w:hAnsi="Arial" w:cs="Arial"/>
                <w:b/>
                <w:bCs/>
                <w:sz w:val="20"/>
                <w:szCs w:val="20"/>
              </w:rPr>
            </w:pPr>
            <w:r w:rsidRPr="008A2B42">
              <w:rPr>
                <w:rFonts w:ascii="Arial" w:hAnsi="Arial" w:cs="Arial"/>
                <w:b/>
                <w:bCs/>
                <w:sz w:val="20"/>
                <w:szCs w:val="20"/>
              </w:rPr>
              <w:t>ARMÁRIO DE ESCRITÓRIO:</w:t>
            </w:r>
          </w:p>
          <w:p w14:paraId="31C9D615" w14:textId="77777777" w:rsidR="00B80C22" w:rsidRPr="008A2B42" w:rsidRDefault="00B80C22" w:rsidP="00592B20">
            <w:pPr>
              <w:pStyle w:val="SemEspaamento"/>
              <w:jc w:val="both"/>
              <w:rPr>
                <w:rFonts w:ascii="Arial" w:hAnsi="Arial" w:cs="Arial"/>
                <w:sz w:val="20"/>
                <w:szCs w:val="20"/>
              </w:rPr>
            </w:pPr>
            <w:r w:rsidRPr="008A2B42">
              <w:rPr>
                <w:rFonts w:ascii="Arial" w:hAnsi="Arial" w:cs="Arial"/>
                <w:sz w:val="20"/>
                <w:szCs w:val="20"/>
              </w:rPr>
              <w:t>Material: MDP, Quantidade de Portas 2 UM, Quantidade de Prateleiras 1 UM, Largura 0,80 M, Altura 0,74 M, Profundidade 0,50 M.</w:t>
            </w:r>
          </w:p>
          <w:p w14:paraId="6E473395" w14:textId="77777777" w:rsidR="00B80C22" w:rsidRDefault="00B80C22" w:rsidP="00592B20">
            <w:pPr>
              <w:pStyle w:val="SemEspaamento"/>
              <w:jc w:val="both"/>
              <w:rPr>
                <w:rFonts w:ascii="Arial" w:hAnsi="Arial" w:cs="Arial"/>
                <w:sz w:val="20"/>
                <w:szCs w:val="20"/>
              </w:rPr>
            </w:pPr>
            <w:r w:rsidRPr="008A2B42">
              <w:rPr>
                <w:rFonts w:ascii="Arial" w:hAnsi="Arial" w:cs="Arial"/>
                <w:sz w:val="20"/>
                <w:szCs w:val="20"/>
              </w:rPr>
              <w:t xml:space="preserve">Características adicionais: Tampo confeccionado em fibra de madeira aglomerada de média densidade (MDP) com 40 mm de espessura. Acabamento em ambas as faces, com laminado melamínico de baixa pressão (BP). O mesmo é produzido com sistema de engrossamento com pinos em aço zincado 35 mm (compr.) x 1 mm (esp.) para fixação das travessas, sendo assim as travessas são encabeçadas com fita borda PVC 0,45mm em todos os topos aparentes. O tampo é encabeçamento em todos os topos com fita borda PVC 1 mm. Corpo em MDP 15 mm de espessura, encabeçamento nos topos aparentes com fita borda PVC 0,45mm, Portas em MDP 15 mm de espessura, em todos os topos com fita borda PVC 0,45mm, todos revestidos com laminado melamínico de baixa pressão (BP) em ambas as faces. Portas dotadas de dobradiças caneco Ø35 em aço estampado com abertura de 90°, contendo 04 dobradiças, 02 em cada portas, fechadura com travamento na porta direita e sendo assim travado simultaneamente a porta esquerda. Puxador alça em PS (Poliestireno) </w:t>
            </w:r>
            <w:r w:rsidRPr="008A2B42">
              <w:rPr>
                <w:rFonts w:ascii="Arial" w:hAnsi="Arial" w:cs="Arial"/>
                <w:sz w:val="20"/>
                <w:szCs w:val="20"/>
              </w:rPr>
              <w:lastRenderedPageBreak/>
              <w:t>injetado com acabamento em acetinado na coloração grafite. Niveladoras de piso em polipropileno injetado e haste metálica com regulagem para o móvel. Composto por prateleira interna, sendo 01 prateleira móvel com possibilidade de regulagem.</w:t>
            </w:r>
          </w:p>
          <w:p w14:paraId="2726B83A" w14:textId="77777777" w:rsidR="0005161E" w:rsidRPr="0005161E" w:rsidRDefault="0005161E" w:rsidP="00592B20">
            <w:pPr>
              <w:pStyle w:val="SemEspaamento"/>
              <w:jc w:val="both"/>
              <w:rPr>
                <w:rFonts w:ascii="Arial" w:hAnsi="Arial" w:cs="Arial"/>
                <w:sz w:val="10"/>
                <w:szCs w:val="10"/>
              </w:rPr>
            </w:pPr>
          </w:p>
        </w:tc>
        <w:tc>
          <w:tcPr>
            <w:tcW w:w="2329" w:type="dxa"/>
            <w:vAlign w:val="center"/>
          </w:tcPr>
          <w:p w14:paraId="43D93BB0" w14:textId="24EE0797" w:rsidR="00B80C22" w:rsidRDefault="00F042D6" w:rsidP="00DD7948">
            <w:pPr>
              <w:pStyle w:val="SemEspaamento"/>
              <w:jc w:val="center"/>
              <w:rPr>
                <w:rFonts w:ascii="Arial" w:hAnsi="Arial" w:cs="Arial"/>
                <w:sz w:val="20"/>
                <w:szCs w:val="20"/>
              </w:rPr>
            </w:pPr>
            <w:r>
              <w:rPr>
                <w:rFonts w:ascii="Arial" w:hAnsi="Arial" w:cs="Arial"/>
                <w:sz w:val="20"/>
                <w:szCs w:val="20"/>
              </w:rPr>
              <w:lastRenderedPageBreak/>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13763F52" w14:textId="0D92627E"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A67F3BF" w14:textId="048D6901" w:rsidR="00B80C22" w:rsidRPr="00F4698D" w:rsidRDefault="001501E3" w:rsidP="00592B20">
            <w:pPr>
              <w:pStyle w:val="SemEspaamento"/>
              <w:jc w:val="center"/>
              <w:rPr>
                <w:rFonts w:ascii="Arial" w:hAnsi="Arial" w:cs="Arial"/>
                <w:sz w:val="20"/>
                <w:szCs w:val="20"/>
              </w:rPr>
            </w:pPr>
            <w:r>
              <w:rPr>
                <w:rFonts w:ascii="Arial" w:hAnsi="Arial" w:cs="Arial"/>
                <w:sz w:val="20"/>
                <w:szCs w:val="20"/>
              </w:rPr>
              <w:t>50</w:t>
            </w:r>
          </w:p>
        </w:tc>
      </w:tr>
      <w:tr w:rsidR="00B80C22" w:rsidRPr="00F4698D" w14:paraId="7F068F21" w14:textId="77777777" w:rsidTr="001501E3">
        <w:trPr>
          <w:trHeight w:val="6379"/>
        </w:trPr>
        <w:tc>
          <w:tcPr>
            <w:tcW w:w="706" w:type="dxa"/>
            <w:vAlign w:val="center"/>
          </w:tcPr>
          <w:p w14:paraId="083561D7" w14:textId="77777777" w:rsidR="00B80C22" w:rsidRDefault="00B80C22" w:rsidP="00592B20">
            <w:pPr>
              <w:pStyle w:val="SemEspaamento"/>
              <w:jc w:val="center"/>
              <w:rPr>
                <w:rFonts w:ascii="Arial" w:hAnsi="Arial" w:cs="Arial"/>
                <w:sz w:val="20"/>
                <w:szCs w:val="20"/>
              </w:rPr>
            </w:pPr>
            <w:r>
              <w:rPr>
                <w:rFonts w:ascii="Arial" w:hAnsi="Arial" w:cs="Arial"/>
                <w:sz w:val="20"/>
                <w:szCs w:val="20"/>
              </w:rPr>
              <w:t>6</w:t>
            </w:r>
          </w:p>
        </w:tc>
        <w:tc>
          <w:tcPr>
            <w:tcW w:w="3833" w:type="dxa"/>
            <w:vAlign w:val="center"/>
          </w:tcPr>
          <w:p w14:paraId="60387E27" w14:textId="77777777" w:rsidR="00B80C22" w:rsidRDefault="00B80C22" w:rsidP="00592B20">
            <w:pPr>
              <w:jc w:val="both"/>
              <w:rPr>
                <w:rFonts w:ascii="Arial" w:hAnsi="Arial" w:cs="Arial"/>
                <w:b/>
                <w:bCs/>
                <w:sz w:val="20"/>
                <w:szCs w:val="20"/>
              </w:rPr>
            </w:pPr>
            <w:r w:rsidRPr="00EF4E22">
              <w:rPr>
                <w:rFonts w:ascii="Arial" w:hAnsi="Arial" w:cs="Arial"/>
                <w:b/>
                <w:bCs/>
                <w:sz w:val="20"/>
                <w:szCs w:val="20"/>
              </w:rPr>
              <w:t>MESA PARA ESCRITÓRIO:</w:t>
            </w:r>
          </w:p>
          <w:p w14:paraId="724C77A2" w14:textId="77777777" w:rsidR="00B80C22" w:rsidRPr="00EF4E22" w:rsidRDefault="00B80C22" w:rsidP="00592B20">
            <w:pPr>
              <w:jc w:val="both"/>
              <w:rPr>
                <w:rFonts w:ascii="Arial" w:hAnsi="Arial" w:cs="Arial"/>
                <w:sz w:val="20"/>
                <w:szCs w:val="20"/>
              </w:rPr>
            </w:pPr>
            <w:r w:rsidRPr="0021628D">
              <w:rPr>
                <w:rFonts w:ascii="Arial" w:hAnsi="Arial" w:cs="Arial"/>
                <w:sz w:val="20"/>
                <w:szCs w:val="20"/>
              </w:rPr>
              <w:t>Medidas: Largura 1,50M, Profundidade: 60CM, Altura: 73,5CM</w:t>
            </w:r>
            <w:r>
              <w:rPr>
                <w:rFonts w:ascii="Arial" w:hAnsi="Arial" w:cs="Arial"/>
                <w:sz w:val="20"/>
                <w:szCs w:val="20"/>
              </w:rPr>
              <w:t xml:space="preserve">. </w:t>
            </w:r>
            <w:r w:rsidRPr="00EF4E22">
              <w:rPr>
                <w:rFonts w:ascii="Arial" w:hAnsi="Arial" w:cs="Arial"/>
                <w:sz w:val="20"/>
                <w:szCs w:val="20"/>
              </w:rPr>
              <w:t>Tampo confeccionado em chapa de MDP com 30mm de espessura, revestido em ambas as faces com BP e com fita borda PVC 1 mm.</w:t>
            </w:r>
            <w:r>
              <w:rPr>
                <w:rFonts w:ascii="Arial" w:hAnsi="Arial" w:cs="Arial"/>
                <w:sz w:val="20"/>
                <w:szCs w:val="20"/>
              </w:rPr>
              <w:t xml:space="preserve"> </w:t>
            </w:r>
            <w:r w:rsidRPr="00EF4E22">
              <w:rPr>
                <w:rFonts w:ascii="Arial" w:hAnsi="Arial" w:cs="Arial"/>
                <w:sz w:val="20"/>
                <w:szCs w:val="20"/>
              </w:rPr>
              <w:t>Pé trapézio lateral composto pela união de tubos 20x40x0.9mm sendo na parte inferior e nas laterais e na parte superior o tubo 25x25x0.9mm, assim se tornando um trapézio, a união deles se dá pela fixação de solda MIG na parte superior. Pintura eletrostática em epóxi. Na parte interna do pé trapézio é fixado um painel lateral de MDP 25mm de espessura, acabamento em ambas as faces.</w:t>
            </w:r>
            <w:r>
              <w:rPr>
                <w:rFonts w:ascii="Arial" w:hAnsi="Arial" w:cs="Arial"/>
                <w:sz w:val="20"/>
                <w:szCs w:val="20"/>
              </w:rPr>
              <w:t xml:space="preserve"> </w:t>
            </w:r>
            <w:r w:rsidRPr="00EF4E22">
              <w:rPr>
                <w:rFonts w:ascii="Arial" w:hAnsi="Arial" w:cs="Arial"/>
                <w:sz w:val="20"/>
                <w:szCs w:val="20"/>
              </w:rPr>
              <w:t>Painel frontal confeccionado em chapa de média densidade com 15mm de espessura, acabamento em ambas as faces. Sistema de fixação (montagem) é feita através de bucha metálica e parafuso com rosca milimétrica, facilitando a montagem e desmontagem da mesma sem danificar o produto. Conjunto de bucha e sapata niveladora em polipropileno injetado e haste metálica com regulagem através de rosca.</w:t>
            </w:r>
          </w:p>
        </w:tc>
        <w:tc>
          <w:tcPr>
            <w:tcW w:w="2329" w:type="dxa"/>
            <w:vAlign w:val="center"/>
          </w:tcPr>
          <w:p w14:paraId="75A58FF9" w14:textId="5AA5E660"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7A966E0B" w14:textId="7FD3A673"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808A749" w14:textId="6263D0C4" w:rsidR="00B80C22" w:rsidRPr="00F4698D" w:rsidRDefault="001501E3" w:rsidP="00592B20">
            <w:pPr>
              <w:pStyle w:val="SemEspaamento"/>
              <w:jc w:val="center"/>
              <w:rPr>
                <w:rFonts w:ascii="Arial" w:hAnsi="Arial" w:cs="Arial"/>
                <w:sz w:val="20"/>
                <w:szCs w:val="20"/>
              </w:rPr>
            </w:pPr>
            <w:r>
              <w:rPr>
                <w:rFonts w:ascii="Arial" w:hAnsi="Arial" w:cs="Arial"/>
                <w:sz w:val="20"/>
                <w:szCs w:val="20"/>
              </w:rPr>
              <w:t>120</w:t>
            </w:r>
          </w:p>
        </w:tc>
      </w:tr>
      <w:tr w:rsidR="00B80C22" w:rsidRPr="00F4698D" w14:paraId="4E3A9290" w14:textId="77777777" w:rsidTr="001501E3">
        <w:tc>
          <w:tcPr>
            <w:tcW w:w="706" w:type="dxa"/>
            <w:vAlign w:val="center"/>
          </w:tcPr>
          <w:p w14:paraId="39ADEFAE" w14:textId="77777777" w:rsidR="00B80C22" w:rsidRDefault="00B80C22" w:rsidP="00592B20">
            <w:pPr>
              <w:pStyle w:val="SemEspaamento"/>
              <w:jc w:val="center"/>
              <w:rPr>
                <w:rFonts w:ascii="Arial" w:hAnsi="Arial" w:cs="Arial"/>
                <w:sz w:val="20"/>
                <w:szCs w:val="20"/>
              </w:rPr>
            </w:pPr>
            <w:r>
              <w:rPr>
                <w:rFonts w:ascii="Arial" w:hAnsi="Arial" w:cs="Arial"/>
                <w:sz w:val="20"/>
                <w:szCs w:val="20"/>
              </w:rPr>
              <w:t>7</w:t>
            </w:r>
          </w:p>
        </w:tc>
        <w:tc>
          <w:tcPr>
            <w:tcW w:w="3833" w:type="dxa"/>
            <w:vAlign w:val="center"/>
          </w:tcPr>
          <w:p w14:paraId="44A675E9" w14:textId="77777777" w:rsidR="00B80C22" w:rsidRPr="00A6079D" w:rsidRDefault="00B80C22" w:rsidP="00592B20">
            <w:pPr>
              <w:jc w:val="both"/>
              <w:rPr>
                <w:rFonts w:ascii="Arial" w:hAnsi="Arial" w:cs="Arial"/>
                <w:b/>
                <w:bCs/>
                <w:sz w:val="20"/>
                <w:szCs w:val="20"/>
              </w:rPr>
            </w:pPr>
            <w:r w:rsidRPr="00A6079D">
              <w:rPr>
                <w:rFonts w:ascii="Arial" w:hAnsi="Arial" w:cs="Arial"/>
                <w:b/>
                <w:bCs/>
                <w:sz w:val="20"/>
                <w:szCs w:val="20"/>
              </w:rPr>
              <w:t>GAVETEIRO MÓVEL:</w:t>
            </w:r>
          </w:p>
          <w:p w14:paraId="410643D6" w14:textId="77777777" w:rsidR="00B80C22" w:rsidRPr="00071D06" w:rsidRDefault="00B80C22" w:rsidP="00592B20">
            <w:pPr>
              <w:jc w:val="both"/>
              <w:rPr>
                <w:rFonts w:ascii="Arial" w:hAnsi="Arial" w:cs="Arial"/>
                <w:sz w:val="20"/>
                <w:szCs w:val="20"/>
              </w:rPr>
            </w:pPr>
            <w:r w:rsidRPr="00071D06">
              <w:rPr>
                <w:rFonts w:ascii="Arial" w:hAnsi="Arial" w:cs="Arial"/>
                <w:sz w:val="20"/>
                <w:szCs w:val="20"/>
              </w:rPr>
              <w:t>Material: Madeira MDP, Tipo Revestimento: Laminado Melamínico, Quantidade de Gavetas 4 UN,</w:t>
            </w:r>
            <w:r>
              <w:rPr>
                <w:rFonts w:ascii="Arial" w:hAnsi="Arial" w:cs="Arial"/>
                <w:sz w:val="20"/>
                <w:szCs w:val="20"/>
              </w:rPr>
              <w:t xml:space="preserve"> </w:t>
            </w:r>
            <w:r w:rsidRPr="00071D06">
              <w:rPr>
                <w:rFonts w:ascii="Arial" w:hAnsi="Arial" w:cs="Arial"/>
                <w:sz w:val="20"/>
                <w:szCs w:val="20"/>
              </w:rPr>
              <w:t xml:space="preserve">em MDP com tampos e estruturas de mesa de 30mm e acabamento com fita reta. </w:t>
            </w:r>
            <w:r w:rsidRPr="00071D06">
              <w:rPr>
                <w:rFonts w:ascii="Arial" w:hAnsi="Arial" w:cs="Arial"/>
                <w:sz w:val="20"/>
                <w:szCs w:val="20"/>
              </w:rPr>
              <w:lastRenderedPageBreak/>
              <w:t xml:space="preserve">Gaveteiro Móvel com 4 gavetas com medidas externas de A: </w:t>
            </w:r>
            <w:r>
              <w:rPr>
                <w:rFonts w:ascii="Arial" w:hAnsi="Arial" w:cs="Arial"/>
                <w:sz w:val="20"/>
                <w:szCs w:val="20"/>
              </w:rPr>
              <w:t>58</w:t>
            </w:r>
            <w:r w:rsidRPr="00071D06">
              <w:rPr>
                <w:rFonts w:ascii="Arial" w:hAnsi="Arial" w:cs="Arial"/>
                <w:sz w:val="20"/>
                <w:szCs w:val="20"/>
              </w:rPr>
              <w:t xml:space="preserve">cm x L: </w:t>
            </w:r>
            <w:r>
              <w:rPr>
                <w:rFonts w:ascii="Arial" w:hAnsi="Arial" w:cs="Arial"/>
                <w:sz w:val="20"/>
                <w:szCs w:val="20"/>
              </w:rPr>
              <w:t>44</w:t>
            </w:r>
            <w:r w:rsidRPr="00071D06">
              <w:rPr>
                <w:rFonts w:ascii="Arial" w:hAnsi="Arial" w:cs="Arial"/>
                <w:sz w:val="20"/>
                <w:szCs w:val="20"/>
              </w:rPr>
              <w:t>cm x P: 47cm, produzido em MDP 15mm com tampo engrossado de 30mm, possui uma distribuição de 4 gavetas com fechamento frontal apenas na 1ª gaveta, puxadores e corrediças metálicas e rodízios para sua mobilidade. Produto já montado</w:t>
            </w:r>
            <w:r>
              <w:rPr>
                <w:rFonts w:ascii="Arial" w:hAnsi="Arial" w:cs="Arial"/>
                <w:sz w:val="20"/>
                <w:szCs w:val="20"/>
              </w:rPr>
              <w:t>, Cor: Montana com Preto.</w:t>
            </w:r>
          </w:p>
        </w:tc>
        <w:tc>
          <w:tcPr>
            <w:tcW w:w="2329" w:type="dxa"/>
            <w:vAlign w:val="center"/>
          </w:tcPr>
          <w:p w14:paraId="3AF52926" w14:textId="2983C565" w:rsidR="00B80C22" w:rsidRDefault="00F042D6" w:rsidP="00DD7948">
            <w:pPr>
              <w:pStyle w:val="SemEspaamento"/>
              <w:jc w:val="center"/>
              <w:rPr>
                <w:rFonts w:ascii="Arial" w:hAnsi="Arial" w:cs="Arial"/>
                <w:sz w:val="20"/>
                <w:szCs w:val="20"/>
              </w:rPr>
            </w:pPr>
            <w:r>
              <w:rPr>
                <w:rFonts w:ascii="Arial" w:hAnsi="Arial" w:cs="Arial"/>
                <w:sz w:val="20"/>
                <w:szCs w:val="20"/>
              </w:rPr>
              <w:lastRenderedPageBreak/>
              <w:t xml:space="preserve">Secretaria Municipal de Desenvolvimento Social, CRAS, CREAS, Centro de Capacitação Profissional, Centro de Convivência, Lar dos </w:t>
            </w:r>
            <w:r>
              <w:rPr>
                <w:rFonts w:ascii="Arial" w:hAnsi="Arial" w:cs="Arial"/>
                <w:sz w:val="20"/>
                <w:szCs w:val="20"/>
              </w:rPr>
              <w:lastRenderedPageBreak/>
              <w:t>Idosos, Praça do Bem-Estar, Centro dia do Idoso, Abrigo Raio de Sol e Conselho Tutelar</w:t>
            </w:r>
          </w:p>
        </w:tc>
        <w:tc>
          <w:tcPr>
            <w:tcW w:w="796" w:type="dxa"/>
            <w:vAlign w:val="center"/>
          </w:tcPr>
          <w:p w14:paraId="28653A91" w14:textId="6B912995" w:rsidR="00B80C22" w:rsidRPr="00F4698D" w:rsidRDefault="00B80C2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4E848DA3" w14:textId="42CBFAF2" w:rsidR="00B80C22" w:rsidRPr="00F4698D" w:rsidRDefault="001501E3" w:rsidP="00592B20">
            <w:pPr>
              <w:pStyle w:val="SemEspaamento"/>
              <w:jc w:val="center"/>
              <w:rPr>
                <w:rFonts w:ascii="Arial" w:hAnsi="Arial" w:cs="Arial"/>
                <w:sz w:val="20"/>
                <w:szCs w:val="20"/>
              </w:rPr>
            </w:pPr>
            <w:r>
              <w:rPr>
                <w:rFonts w:ascii="Arial" w:hAnsi="Arial" w:cs="Arial"/>
                <w:sz w:val="20"/>
                <w:szCs w:val="20"/>
              </w:rPr>
              <w:t>120</w:t>
            </w:r>
          </w:p>
        </w:tc>
      </w:tr>
      <w:tr w:rsidR="00B80C22" w:rsidRPr="00F4698D" w14:paraId="5FEDAC57" w14:textId="77777777" w:rsidTr="001501E3">
        <w:trPr>
          <w:trHeight w:val="7840"/>
        </w:trPr>
        <w:tc>
          <w:tcPr>
            <w:tcW w:w="706" w:type="dxa"/>
            <w:vAlign w:val="center"/>
          </w:tcPr>
          <w:p w14:paraId="38156AD1" w14:textId="77777777" w:rsidR="00B80C22" w:rsidRDefault="00B80C22" w:rsidP="00592B20">
            <w:pPr>
              <w:pStyle w:val="SemEspaamento"/>
              <w:jc w:val="center"/>
              <w:rPr>
                <w:rFonts w:ascii="Arial" w:hAnsi="Arial" w:cs="Arial"/>
                <w:sz w:val="20"/>
                <w:szCs w:val="20"/>
              </w:rPr>
            </w:pPr>
            <w:r>
              <w:rPr>
                <w:rFonts w:ascii="Arial" w:hAnsi="Arial" w:cs="Arial"/>
                <w:sz w:val="20"/>
                <w:szCs w:val="20"/>
              </w:rPr>
              <w:t>8</w:t>
            </w:r>
          </w:p>
        </w:tc>
        <w:tc>
          <w:tcPr>
            <w:tcW w:w="3833" w:type="dxa"/>
            <w:vAlign w:val="center"/>
          </w:tcPr>
          <w:p w14:paraId="73880DF4" w14:textId="77777777" w:rsidR="00B80C22" w:rsidRPr="0007401C" w:rsidRDefault="00B80C22" w:rsidP="00592B20">
            <w:pPr>
              <w:jc w:val="both"/>
              <w:rPr>
                <w:rFonts w:ascii="Arial" w:hAnsi="Arial" w:cs="Arial"/>
                <w:b/>
                <w:bCs/>
                <w:sz w:val="20"/>
                <w:szCs w:val="20"/>
              </w:rPr>
            </w:pPr>
            <w:r w:rsidRPr="0007401C">
              <w:rPr>
                <w:rFonts w:ascii="Arial" w:hAnsi="Arial" w:cs="Arial"/>
                <w:b/>
                <w:bCs/>
                <w:sz w:val="20"/>
                <w:szCs w:val="20"/>
              </w:rPr>
              <w:t>MESA PARA ESCRITÓRIO EXECUTIVA EM L:</w:t>
            </w:r>
          </w:p>
          <w:p w14:paraId="458C4845" w14:textId="77777777" w:rsidR="00B80C22" w:rsidRPr="0007401C" w:rsidRDefault="00B80C22" w:rsidP="00592B20">
            <w:pPr>
              <w:spacing w:after="200" w:line="276" w:lineRule="auto"/>
              <w:jc w:val="both"/>
              <w:rPr>
                <w:rFonts w:ascii="Arial" w:hAnsi="Arial" w:cs="Arial"/>
                <w:sz w:val="20"/>
                <w:szCs w:val="20"/>
              </w:rPr>
            </w:pPr>
            <w:r w:rsidRPr="0007401C">
              <w:rPr>
                <w:rFonts w:ascii="Arial" w:hAnsi="Arial" w:cs="Arial"/>
                <w:sz w:val="20"/>
                <w:szCs w:val="20"/>
              </w:rPr>
              <w:t>Mesa Diretor 73,5Ax150Lx60P + 1Mesa auxiliar de 73,5Ax90Lx45P Tampo confeccionado em chapa de MDP com 30mm de espessura, revestido em ambas as faces com BP e com fita borda PVC 1 mm.</w:t>
            </w:r>
            <w:r>
              <w:rPr>
                <w:rFonts w:ascii="Arial" w:hAnsi="Arial" w:cs="Arial"/>
                <w:sz w:val="20"/>
                <w:szCs w:val="20"/>
              </w:rPr>
              <w:br/>
            </w:r>
            <w:r w:rsidRPr="0007401C">
              <w:rPr>
                <w:rFonts w:ascii="Arial" w:hAnsi="Arial" w:cs="Arial"/>
                <w:sz w:val="20"/>
                <w:szCs w:val="20"/>
              </w:rPr>
              <w:t>Pé trapézio lateral composto pela união de tubos 20x40x0.9mm sendo na parte inferior e nas laterais e na parte superior o tubo 25x25x0.9mm, assim se tornando um trapézio, a união deles se dá pela fixação de solda MIG na parte superior. Pintura eletrostática em epóxi. Na parte interna do pé trapézio é fixado um painel lateral de MDP 25mm de espessura, acabamento em ambas as faces.</w:t>
            </w:r>
            <w:r>
              <w:rPr>
                <w:rFonts w:ascii="Arial" w:hAnsi="Arial" w:cs="Arial"/>
                <w:sz w:val="20"/>
                <w:szCs w:val="20"/>
              </w:rPr>
              <w:br/>
            </w:r>
            <w:r w:rsidRPr="0007401C">
              <w:rPr>
                <w:rFonts w:ascii="Arial" w:hAnsi="Arial" w:cs="Arial"/>
                <w:sz w:val="20"/>
                <w:szCs w:val="20"/>
              </w:rPr>
              <w:t>Painel frontal confeccionado em chapa de média densidade com 15mm de espessura, acabamento em ambas as faces. Sistema de fixação (montagem) é feita através de bucha metálica e parafuso com rosca milimétrica, facilitando a montagem e desmontagem da mesma sem danificar o produto. Conjunto de bucha e sapata niveladora em polipropileno injetado e haste metálica com regulagem através de rosca.</w:t>
            </w:r>
          </w:p>
        </w:tc>
        <w:tc>
          <w:tcPr>
            <w:tcW w:w="2329" w:type="dxa"/>
            <w:vAlign w:val="center"/>
          </w:tcPr>
          <w:p w14:paraId="0FB6D91A" w14:textId="3F388956"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31BD5802" w14:textId="6A385F8F"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7E60F81" w14:textId="30792CCB" w:rsidR="00B80C22" w:rsidRPr="00F4698D" w:rsidRDefault="006C4DB3" w:rsidP="00592B20">
            <w:pPr>
              <w:pStyle w:val="SemEspaamento"/>
              <w:jc w:val="center"/>
              <w:rPr>
                <w:rFonts w:ascii="Arial" w:hAnsi="Arial" w:cs="Arial"/>
                <w:sz w:val="20"/>
                <w:szCs w:val="20"/>
              </w:rPr>
            </w:pPr>
            <w:r>
              <w:rPr>
                <w:rFonts w:ascii="Arial" w:hAnsi="Arial" w:cs="Arial"/>
                <w:sz w:val="20"/>
                <w:szCs w:val="20"/>
              </w:rPr>
              <w:t>15</w:t>
            </w:r>
          </w:p>
        </w:tc>
      </w:tr>
      <w:tr w:rsidR="00B80C22" w:rsidRPr="00F4698D" w14:paraId="649F88BB" w14:textId="77777777" w:rsidTr="001501E3">
        <w:trPr>
          <w:trHeight w:val="1418"/>
        </w:trPr>
        <w:tc>
          <w:tcPr>
            <w:tcW w:w="706" w:type="dxa"/>
            <w:vAlign w:val="center"/>
          </w:tcPr>
          <w:p w14:paraId="3BF975B3" w14:textId="77777777" w:rsidR="00B80C22" w:rsidRDefault="00B80C22" w:rsidP="00592B20">
            <w:pPr>
              <w:pStyle w:val="SemEspaamento"/>
              <w:jc w:val="center"/>
              <w:rPr>
                <w:rFonts w:ascii="Arial" w:hAnsi="Arial" w:cs="Arial"/>
                <w:sz w:val="20"/>
                <w:szCs w:val="20"/>
              </w:rPr>
            </w:pPr>
            <w:r>
              <w:rPr>
                <w:rFonts w:ascii="Arial" w:hAnsi="Arial" w:cs="Arial"/>
                <w:sz w:val="20"/>
                <w:szCs w:val="20"/>
              </w:rPr>
              <w:t>9</w:t>
            </w:r>
          </w:p>
        </w:tc>
        <w:tc>
          <w:tcPr>
            <w:tcW w:w="3833" w:type="dxa"/>
            <w:vAlign w:val="center"/>
          </w:tcPr>
          <w:p w14:paraId="67D680E8" w14:textId="77777777" w:rsidR="00B80C22" w:rsidRDefault="00B80C22" w:rsidP="00592B20">
            <w:pPr>
              <w:pStyle w:val="SemEspaamento"/>
              <w:rPr>
                <w:rFonts w:ascii="Arial" w:hAnsi="Arial" w:cs="Arial"/>
                <w:sz w:val="20"/>
                <w:szCs w:val="20"/>
              </w:rPr>
            </w:pPr>
            <w:r w:rsidRPr="00431946">
              <w:rPr>
                <w:rFonts w:ascii="Arial" w:hAnsi="Arial" w:cs="Arial"/>
                <w:b/>
                <w:bCs/>
                <w:sz w:val="20"/>
                <w:szCs w:val="20"/>
              </w:rPr>
              <w:t>GUICHÊ DE ATENDIMENTO 2 LUGARES</w:t>
            </w:r>
            <w:r>
              <w:rPr>
                <w:rFonts w:ascii="Arial" w:hAnsi="Arial" w:cs="Arial"/>
                <w:sz w:val="20"/>
                <w:szCs w:val="20"/>
              </w:rPr>
              <w:t>:</w:t>
            </w:r>
          </w:p>
          <w:p w14:paraId="2B1C3533" w14:textId="77777777" w:rsidR="00B80C22" w:rsidRPr="00F4698D" w:rsidRDefault="00B80C22" w:rsidP="00592B20">
            <w:pPr>
              <w:jc w:val="both"/>
              <w:rPr>
                <w:rFonts w:ascii="Arial" w:hAnsi="Arial" w:cs="Arial"/>
                <w:sz w:val="20"/>
                <w:szCs w:val="20"/>
              </w:rPr>
            </w:pPr>
            <w:r>
              <w:rPr>
                <w:rFonts w:ascii="Arial" w:hAnsi="Arial" w:cs="Arial"/>
                <w:sz w:val="20"/>
                <w:szCs w:val="20"/>
              </w:rPr>
              <w:t>E</w:t>
            </w:r>
            <w:r w:rsidRPr="00431946">
              <w:rPr>
                <w:rFonts w:ascii="Arial" w:hAnsi="Arial" w:cs="Arial"/>
                <w:sz w:val="20"/>
                <w:szCs w:val="20"/>
              </w:rPr>
              <w:t>m</w:t>
            </w:r>
            <w:r>
              <w:rPr>
                <w:rFonts w:ascii="Arial" w:hAnsi="Arial" w:cs="Arial"/>
                <w:sz w:val="20"/>
                <w:szCs w:val="20"/>
              </w:rPr>
              <w:t xml:space="preserve"> MDP</w:t>
            </w:r>
            <w:r w:rsidRPr="00431946">
              <w:rPr>
                <w:rFonts w:ascii="Arial" w:hAnsi="Arial" w:cs="Arial"/>
                <w:sz w:val="20"/>
                <w:szCs w:val="20"/>
              </w:rPr>
              <w:t xml:space="preserve"> 15mm</w:t>
            </w:r>
            <w:r>
              <w:rPr>
                <w:rFonts w:ascii="Arial" w:hAnsi="Arial" w:cs="Arial"/>
                <w:sz w:val="20"/>
                <w:szCs w:val="20"/>
              </w:rPr>
              <w:t>,</w:t>
            </w:r>
            <w:r w:rsidRPr="00431946">
              <w:rPr>
                <w:rFonts w:ascii="Arial" w:hAnsi="Arial" w:cs="Arial"/>
                <w:sz w:val="20"/>
                <w:szCs w:val="20"/>
              </w:rPr>
              <w:t xml:space="preserve"> </w:t>
            </w:r>
            <w:r>
              <w:rPr>
                <w:rFonts w:ascii="Arial" w:hAnsi="Arial" w:cs="Arial"/>
                <w:sz w:val="20"/>
                <w:szCs w:val="20"/>
              </w:rPr>
              <w:t>T</w:t>
            </w:r>
            <w:r w:rsidRPr="00431946">
              <w:rPr>
                <w:rFonts w:ascii="Arial" w:hAnsi="Arial" w:cs="Arial"/>
                <w:sz w:val="20"/>
                <w:szCs w:val="20"/>
              </w:rPr>
              <w:t>ampo com passa fios</w:t>
            </w:r>
            <w:r>
              <w:rPr>
                <w:rFonts w:ascii="Arial" w:hAnsi="Arial" w:cs="Arial"/>
                <w:sz w:val="20"/>
                <w:szCs w:val="20"/>
              </w:rPr>
              <w:t>,</w:t>
            </w:r>
            <w:r w:rsidRPr="00431946">
              <w:rPr>
                <w:rFonts w:ascii="Arial" w:hAnsi="Arial" w:cs="Arial"/>
                <w:sz w:val="20"/>
                <w:szCs w:val="20"/>
              </w:rPr>
              <w:t xml:space="preserve"> </w:t>
            </w:r>
            <w:r>
              <w:rPr>
                <w:rFonts w:ascii="Arial" w:hAnsi="Arial" w:cs="Arial"/>
                <w:sz w:val="20"/>
                <w:szCs w:val="20"/>
              </w:rPr>
              <w:t>A</w:t>
            </w:r>
            <w:r w:rsidRPr="00431946">
              <w:rPr>
                <w:rFonts w:ascii="Arial" w:hAnsi="Arial" w:cs="Arial"/>
                <w:sz w:val="20"/>
                <w:szCs w:val="20"/>
              </w:rPr>
              <w:t xml:space="preserve">cabamento de bordas em </w:t>
            </w:r>
            <w:r>
              <w:rPr>
                <w:rFonts w:ascii="Arial" w:hAnsi="Arial" w:cs="Arial"/>
                <w:sz w:val="20"/>
                <w:szCs w:val="20"/>
              </w:rPr>
              <w:t>ABS</w:t>
            </w:r>
            <w:r w:rsidRPr="00431946">
              <w:rPr>
                <w:rFonts w:ascii="Arial" w:hAnsi="Arial" w:cs="Arial"/>
                <w:sz w:val="20"/>
                <w:szCs w:val="20"/>
              </w:rPr>
              <w:t xml:space="preserve">. </w:t>
            </w:r>
            <w:r>
              <w:rPr>
                <w:rFonts w:ascii="Arial" w:hAnsi="Arial" w:cs="Arial"/>
                <w:sz w:val="20"/>
                <w:szCs w:val="20"/>
              </w:rPr>
              <w:t>D</w:t>
            </w:r>
            <w:r w:rsidRPr="00431946">
              <w:rPr>
                <w:rFonts w:ascii="Arial" w:hAnsi="Arial" w:cs="Arial"/>
                <w:sz w:val="20"/>
                <w:szCs w:val="20"/>
              </w:rPr>
              <w:t>imensões do produto: altura: 121 cm largura: 205 cm profundidade: 70 cm</w:t>
            </w:r>
            <w:r>
              <w:rPr>
                <w:rFonts w:ascii="Arial" w:hAnsi="Arial" w:cs="Arial"/>
                <w:sz w:val="20"/>
                <w:szCs w:val="20"/>
              </w:rPr>
              <w:t>.</w:t>
            </w:r>
          </w:p>
        </w:tc>
        <w:tc>
          <w:tcPr>
            <w:tcW w:w="2329" w:type="dxa"/>
            <w:vAlign w:val="center"/>
          </w:tcPr>
          <w:p w14:paraId="254FE898" w14:textId="76F97351" w:rsidR="00B80C22" w:rsidRDefault="00F042D6" w:rsidP="00DD7948">
            <w:pPr>
              <w:pStyle w:val="SemEspaamento"/>
              <w:jc w:val="center"/>
              <w:rPr>
                <w:rFonts w:ascii="Arial" w:hAnsi="Arial" w:cs="Arial"/>
                <w:sz w:val="20"/>
                <w:szCs w:val="20"/>
              </w:rPr>
            </w:pPr>
            <w:r>
              <w:rPr>
                <w:rFonts w:ascii="Arial" w:hAnsi="Arial" w:cs="Arial"/>
                <w:sz w:val="20"/>
                <w:szCs w:val="20"/>
              </w:rPr>
              <w:t xml:space="preserve">Secretaria Municipal de Desenvolvimento Social, CRAS, CREAS, Centro de Capacitação Profissional, Centro de Convivência, Lar dos </w:t>
            </w:r>
            <w:r>
              <w:rPr>
                <w:rFonts w:ascii="Arial" w:hAnsi="Arial" w:cs="Arial"/>
                <w:sz w:val="20"/>
                <w:szCs w:val="20"/>
              </w:rPr>
              <w:lastRenderedPageBreak/>
              <w:t>Idosos, Praça do Bem-Estar, Centro dia do Idoso, Abrigo Raio de Sol e Conselho Tutelar</w:t>
            </w:r>
          </w:p>
        </w:tc>
        <w:tc>
          <w:tcPr>
            <w:tcW w:w="796" w:type="dxa"/>
            <w:vAlign w:val="center"/>
          </w:tcPr>
          <w:p w14:paraId="7431B519" w14:textId="74B3805A" w:rsidR="00B80C22" w:rsidRPr="00F4698D" w:rsidRDefault="00B80C2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31FD7C8A" w14:textId="47371481" w:rsidR="00B80C22" w:rsidRPr="00F4698D" w:rsidRDefault="001501E3" w:rsidP="00592B20">
            <w:pPr>
              <w:pStyle w:val="SemEspaamento"/>
              <w:jc w:val="center"/>
              <w:rPr>
                <w:rFonts w:ascii="Arial" w:hAnsi="Arial" w:cs="Arial"/>
                <w:sz w:val="20"/>
                <w:szCs w:val="20"/>
              </w:rPr>
            </w:pPr>
            <w:r>
              <w:rPr>
                <w:rFonts w:ascii="Arial" w:hAnsi="Arial" w:cs="Arial"/>
                <w:sz w:val="20"/>
                <w:szCs w:val="20"/>
              </w:rPr>
              <w:t>12</w:t>
            </w:r>
          </w:p>
        </w:tc>
      </w:tr>
      <w:tr w:rsidR="00B80C22" w:rsidRPr="00F4698D" w14:paraId="3C01D55E" w14:textId="77777777" w:rsidTr="001501E3">
        <w:trPr>
          <w:trHeight w:val="2117"/>
        </w:trPr>
        <w:tc>
          <w:tcPr>
            <w:tcW w:w="706" w:type="dxa"/>
            <w:vAlign w:val="center"/>
          </w:tcPr>
          <w:p w14:paraId="574D5C87" w14:textId="77777777" w:rsidR="00B80C22" w:rsidRDefault="00B80C22" w:rsidP="00592B20">
            <w:pPr>
              <w:pStyle w:val="SemEspaamento"/>
              <w:jc w:val="center"/>
              <w:rPr>
                <w:rFonts w:ascii="Arial" w:hAnsi="Arial" w:cs="Arial"/>
                <w:sz w:val="20"/>
                <w:szCs w:val="20"/>
              </w:rPr>
            </w:pPr>
            <w:r>
              <w:rPr>
                <w:rFonts w:ascii="Arial" w:hAnsi="Arial" w:cs="Arial"/>
                <w:sz w:val="20"/>
                <w:szCs w:val="20"/>
              </w:rPr>
              <w:t>10</w:t>
            </w:r>
          </w:p>
        </w:tc>
        <w:tc>
          <w:tcPr>
            <w:tcW w:w="3833" w:type="dxa"/>
            <w:vAlign w:val="center"/>
          </w:tcPr>
          <w:p w14:paraId="2C69A90D" w14:textId="77777777" w:rsidR="00B80C22" w:rsidRDefault="00B80C22" w:rsidP="00592B20">
            <w:pPr>
              <w:pStyle w:val="SemEspaamento"/>
              <w:rPr>
                <w:rFonts w:ascii="Arial" w:hAnsi="Arial" w:cs="Arial"/>
                <w:b/>
                <w:bCs/>
                <w:sz w:val="20"/>
                <w:szCs w:val="20"/>
              </w:rPr>
            </w:pPr>
            <w:r w:rsidRPr="00222AF8">
              <w:rPr>
                <w:rFonts w:ascii="Arial" w:hAnsi="Arial" w:cs="Arial"/>
                <w:b/>
                <w:bCs/>
                <w:sz w:val="20"/>
                <w:szCs w:val="20"/>
              </w:rPr>
              <w:t>CONJUNTO PARA ESCRITÓRIO COM 2 MESAS:</w:t>
            </w:r>
          </w:p>
          <w:p w14:paraId="6C871AA2" w14:textId="77777777" w:rsidR="00B80C22" w:rsidRPr="00F4698D" w:rsidRDefault="00B80C22" w:rsidP="00592B20">
            <w:pPr>
              <w:spacing w:after="200" w:line="276" w:lineRule="auto"/>
              <w:jc w:val="both"/>
              <w:rPr>
                <w:rFonts w:ascii="Arial" w:hAnsi="Arial" w:cs="Arial"/>
                <w:sz w:val="20"/>
                <w:szCs w:val="20"/>
              </w:rPr>
            </w:pPr>
            <w:r w:rsidRPr="008B4DF0">
              <w:rPr>
                <w:rFonts w:ascii="Arial" w:hAnsi="Arial" w:cs="Arial"/>
                <w:sz w:val="20"/>
                <w:szCs w:val="20"/>
              </w:rPr>
              <w:t>Material Estrutura: Aço</w:t>
            </w:r>
            <w:r>
              <w:rPr>
                <w:rFonts w:ascii="Arial" w:hAnsi="Arial" w:cs="Arial"/>
                <w:sz w:val="20"/>
                <w:szCs w:val="20"/>
              </w:rPr>
              <w:t xml:space="preserve"> </w:t>
            </w:r>
            <w:r w:rsidRPr="008B4DF0">
              <w:rPr>
                <w:rFonts w:ascii="Arial" w:hAnsi="Arial" w:cs="Arial"/>
                <w:sz w:val="20"/>
                <w:szCs w:val="20"/>
              </w:rPr>
              <w:t>Material</w:t>
            </w:r>
            <w:r>
              <w:rPr>
                <w:rFonts w:ascii="Arial" w:hAnsi="Arial" w:cs="Arial"/>
                <w:sz w:val="20"/>
                <w:szCs w:val="20"/>
              </w:rPr>
              <w:t>,</w:t>
            </w:r>
            <w:r w:rsidRPr="008B4DF0">
              <w:rPr>
                <w:rFonts w:ascii="Arial" w:hAnsi="Arial" w:cs="Arial"/>
                <w:sz w:val="20"/>
                <w:szCs w:val="20"/>
              </w:rPr>
              <w:t xml:space="preserve"> Tampo: Aglomerado</w:t>
            </w:r>
            <w:r>
              <w:rPr>
                <w:rFonts w:ascii="Arial" w:hAnsi="Arial" w:cs="Arial"/>
                <w:sz w:val="20"/>
                <w:szCs w:val="20"/>
              </w:rPr>
              <w:t xml:space="preserve">, </w:t>
            </w:r>
            <w:r w:rsidRPr="008B4DF0">
              <w:rPr>
                <w:rFonts w:ascii="Arial" w:hAnsi="Arial" w:cs="Arial"/>
                <w:sz w:val="20"/>
                <w:szCs w:val="20"/>
              </w:rPr>
              <w:t xml:space="preserve">Material Borda: </w:t>
            </w:r>
            <w:proofErr w:type="spellStart"/>
            <w:r w:rsidRPr="008B4DF0">
              <w:rPr>
                <w:rFonts w:ascii="Arial" w:hAnsi="Arial" w:cs="Arial"/>
                <w:sz w:val="20"/>
                <w:szCs w:val="20"/>
              </w:rPr>
              <w:t>Pvc</w:t>
            </w:r>
            <w:proofErr w:type="spellEnd"/>
            <w:r>
              <w:rPr>
                <w:rFonts w:ascii="Arial" w:hAnsi="Arial" w:cs="Arial"/>
                <w:sz w:val="20"/>
                <w:szCs w:val="20"/>
              </w:rPr>
              <w:t xml:space="preserve">, </w:t>
            </w:r>
            <w:r w:rsidRPr="008B4DF0">
              <w:rPr>
                <w:rFonts w:ascii="Arial" w:hAnsi="Arial" w:cs="Arial"/>
                <w:sz w:val="20"/>
                <w:szCs w:val="20"/>
              </w:rPr>
              <w:t xml:space="preserve">Comprimento: </w:t>
            </w:r>
            <w:r>
              <w:rPr>
                <w:rFonts w:ascii="Arial" w:hAnsi="Arial" w:cs="Arial"/>
                <w:sz w:val="20"/>
                <w:szCs w:val="20"/>
              </w:rPr>
              <w:t>135,6</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 xml:space="preserve">Largura: </w:t>
            </w:r>
            <w:r>
              <w:rPr>
                <w:rFonts w:ascii="Arial" w:hAnsi="Arial" w:cs="Arial"/>
                <w:sz w:val="20"/>
                <w:szCs w:val="20"/>
              </w:rPr>
              <w:t>59,8</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Altura: 7</w:t>
            </w:r>
            <w:r>
              <w:rPr>
                <w:rFonts w:ascii="Arial" w:hAnsi="Arial" w:cs="Arial"/>
                <w:sz w:val="20"/>
                <w:szCs w:val="20"/>
              </w:rPr>
              <w:t>5</w:t>
            </w:r>
            <w:r w:rsidRPr="008B4DF0">
              <w:rPr>
                <w:rFonts w:ascii="Arial" w:hAnsi="Arial" w:cs="Arial"/>
                <w:sz w:val="20"/>
                <w:szCs w:val="20"/>
              </w:rPr>
              <w:t xml:space="preserve"> CM</w:t>
            </w:r>
            <w:r>
              <w:rPr>
                <w:rFonts w:ascii="Arial" w:hAnsi="Arial" w:cs="Arial"/>
                <w:sz w:val="20"/>
                <w:szCs w:val="20"/>
              </w:rPr>
              <w:t xml:space="preserve">, </w:t>
            </w:r>
            <w:r w:rsidRPr="008B4DF0">
              <w:rPr>
                <w:rFonts w:ascii="Arial" w:hAnsi="Arial" w:cs="Arial"/>
                <w:sz w:val="20"/>
                <w:szCs w:val="20"/>
              </w:rPr>
              <w:t>Espessura Tampo: 25 MM</w:t>
            </w:r>
            <w:r>
              <w:rPr>
                <w:rFonts w:ascii="Arial" w:hAnsi="Arial" w:cs="Arial"/>
                <w:sz w:val="20"/>
                <w:szCs w:val="20"/>
              </w:rPr>
              <w:t xml:space="preserve">, </w:t>
            </w:r>
            <w:r w:rsidRPr="008B4DF0">
              <w:rPr>
                <w:rFonts w:ascii="Arial" w:hAnsi="Arial" w:cs="Arial"/>
                <w:sz w:val="20"/>
                <w:szCs w:val="20"/>
              </w:rPr>
              <w:t>Formato: Retangular</w:t>
            </w:r>
            <w:r>
              <w:rPr>
                <w:rFonts w:ascii="Arial" w:hAnsi="Arial" w:cs="Arial"/>
                <w:sz w:val="20"/>
                <w:szCs w:val="20"/>
              </w:rPr>
              <w:t>.</w:t>
            </w:r>
            <w:r>
              <w:rPr>
                <w:rFonts w:ascii="Arial" w:hAnsi="Arial" w:cs="Arial"/>
                <w:sz w:val="20"/>
                <w:szCs w:val="20"/>
              </w:rPr>
              <w:br/>
            </w:r>
            <w:r w:rsidRPr="008B4DF0">
              <w:rPr>
                <w:rFonts w:ascii="Arial" w:hAnsi="Arial" w:cs="Arial"/>
                <w:sz w:val="20"/>
                <w:szCs w:val="20"/>
              </w:rPr>
              <w:t>Características Adicionais: Revestimento Em Laminado Melamínico</w:t>
            </w:r>
            <w:r>
              <w:rPr>
                <w:rFonts w:ascii="Arial" w:hAnsi="Arial" w:cs="Arial"/>
                <w:sz w:val="20"/>
                <w:szCs w:val="20"/>
              </w:rPr>
              <w:t>.</w:t>
            </w:r>
          </w:p>
        </w:tc>
        <w:tc>
          <w:tcPr>
            <w:tcW w:w="2329" w:type="dxa"/>
            <w:vAlign w:val="center"/>
          </w:tcPr>
          <w:p w14:paraId="2067D318" w14:textId="5AC9EAC7"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16159A90" w14:textId="059AD847"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5D73464" w14:textId="341D4C12" w:rsidR="00B80C22" w:rsidRPr="00F4698D" w:rsidRDefault="006C4DB3" w:rsidP="00592B20">
            <w:pPr>
              <w:pStyle w:val="SemEspaamento"/>
              <w:jc w:val="center"/>
              <w:rPr>
                <w:rFonts w:ascii="Arial" w:hAnsi="Arial" w:cs="Arial"/>
                <w:sz w:val="20"/>
                <w:szCs w:val="20"/>
              </w:rPr>
            </w:pPr>
            <w:r>
              <w:rPr>
                <w:rFonts w:ascii="Arial" w:hAnsi="Arial" w:cs="Arial"/>
                <w:sz w:val="20"/>
                <w:szCs w:val="20"/>
              </w:rPr>
              <w:t>6</w:t>
            </w:r>
          </w:p>
        </w:tc>
      </w:tr>
      <w:tr w:rsidR="00B80C22" w:rsidRPr="00F4698D" w14:paraId="1E1B206C" w14:textId="77777777" w:rsidTr="001501E3">
        <w:trPr>
          <w:trHeight w:val="4697"/>
        </w:trPr>
        <w:tc>
          <w:tcPr>
            <w:tcW w:w="706" w:type="dxa"/>
            <w:vAlign w:val="center"/>
          </w:tcPr>
          <w:p w14:paraId="207A9A90" w14:textId="79C6CF99" w:rsidR="00B80C22" w:rsidRDefault="001501E3" w:rsidP="00592B20">
            <w:pPr>
              <w:pStyle w:val="SemEspaamento"/>
              <w:jc w:val="center"/>
              <w:rPr>
                <w:rFonts w:ascii="Arial" w:hAnsi="Arial" w:cs="Arial"/>
                <w:sz w:val="20"/>
                <w:szCs w:val="20"/>
              </w:rPr>
            </w:pPr>
            <w:r>
              <w:rPr>
                <w:rFonts w:ascii="Arial" w:hAnsi="Arial" w:cs="Arial"/>
                <w:sz w:val="20"/>
                <w:szCs w:val="20"/>
              </w:rPr>
              <w:t>11</w:t>
            </w:r>
          </w:p>
        </w:tc>
        <w:tc>
          <w:tcPr>
            <w:tcW w:w="3833" w:type="dxa"/>
            <w:vAlign w:val="center"/>
          </w:tcPr>
          <w:p w14:paraId="78799C67" w14:textId="77777777" w:rsidR="00B80C22" w:rsidRPr="00AF235E" w:rsidRDefault="00B80C22" w:rsidP="00592B20">
            <w:pPr>
              <w:jc w:val="both"/>
              <w:rPr>
                <w:rFonts w:ascii="Arial" w:hAnsi="Arial" w:cs="Arial"/>
                <w:b/>
                <w:bCs/>
                <w:sz w:val="20"/>
                <w:szCs w:val="20"/>
              </w:rPr>
            </w:pPr>
            <w:r w:rsidRPr="00AF235E">
              <w:rPr>
                <w:rFonts w:ascii="Arial" w:hAnsi="Arial" w:cs="Arial"/>
                <w:b/>
                <w:bCs/>
                <w:sz w:val="20"/>
                <w:szCs w:val="20"/>
              </w:rPr>
              <w:t>CADEIRA DE ESCRITÓRIO:</w:t>
            </w:r>
          </w:p>
          <w:p w14:paraId="6C721B3E" w14:textId="77777777" w:rsidR="00B80C22" w:rsidRPr="00AF235E" w:rsidRDefault="00B80C22" w:rsidP="00592B20">
            <w:pPr>
              <w:spacing w:after="200" w:line="276" w:lineRule="auto"/>
              <w:jc w:val="both"/>
              <w:rPr>
                <w:rFonts w:ascii="Arial" w:hAnsi="Arial" w:cs="Arial"/>
                <w:sz w:val="20"/>
                <w:szCs w:val="20"/>
              </w:rPr>
            </w:pPr>
            <w:r w:rsidRPr="00AF235E">
              <w:rPr>
                <w:rFonts w:ascii="Arial" w:hAnsi="Arial" w:cs="Arial"/>
                <w:sz w:val="20"/>
                <w:szCs w:val="20"/>
              </w:rPr>
              <w:t>Material Estrutura: Tubo Aço</w:t>
            </w:r>
            <w:r>
              <w:rPr>
                <w:rFonts w:ascii="Arial" w:hAnsi="Arial" w:cs="Arial"/>
                <w:sz w:val="20"/>
                <w:szCs w:val="20"/>
              </w:rPr>
              <w:t xml:space="preserve">, </w:t>
            </w:r>
            <w:r w:rsidRPr="00AF235E">
              <w:rPr>
                <w:rFonts w:ascii="Arial" w:hAnsi="Arial" w:cs="Arial"/>
                <w:sz w:val="20"/>
                <w:szCs w:val="20"/>
              </w:rPr>
              <w:t>Material Revestimento Assento E Encosto: Tecido</w:t>
            </w:r>
            <w:r>
              <w:rPr>
                <w:rFonts w:ascii="Arial" w:hAnsi="Arial" w:cs="Arial"/>
                <w:sz w:val="20"/>
                <w:szCs w:val="20"/>
              </w:rPr>
              <w:t xml:space="preserve">, </w:t>
            </w:r>
            <w:r w:rsidRPr="00AF235E">
              <w:rPr>
                <w:rFonts w:ascii="Arial" w:hAnsi="Arial" w:cs="Arial"/>
                <w:sz w:val="20"/>
                <w:szCs w:val="20"/>
              </w:rPr>
              <w:t>Material Encosto: Espuma Poliuretano Injetado</w:t>
            </w:r>
            <w:r>
              <w:rPr>
                <w:rFonts w:ascii="Arial" w:hAnsi="Arial" w:cs="Arial"/>
                <w:sz w:val="20"/>
                <w:szCs w:val="20"/>
              </w:rPr>
              <w:t xml:space="preserve">, </w:t>
            </w:r>
            <w:r w:rsidRPr="00AF235E">
              <w:rPr>
                <w:rFonts w:ascii="Arial" w:hAnsi="Arial" w:cs="Arial"/>
                <w:sz w:val="20"/>
                <w:szCs w:val="20"/>
              </w:rPr>
              <w:t>Material Assento: Madeira E Espuma Poliuretano</w:t>
            </w:r>
            <w:r>
              <w:rPr>
                <w:rFonts w:ascii="Arial" w:hAnsi="Arial" w:cs="Arial"/>
                <w:sz w:val="20"/>
                <w:szCs w:val="20"/>
              </w:rPr>
              <w:t xml:space="preserve">, </w:t>
            </w:r>
            <w:r w:rsidRPr="00AF235E">
              <w:rPr>
                <w:rFonts w:ascii="Arial" w:hAnsi="Arial" w:cs="Arial"/>
                <w:sz w:val="20"/>
                <w:szCs w:val="20"/>
              </w:rPr>
              <w:t xml:space="preserve">Tratamento Superficial Estrutura: </w:t>
            </w:r>
            <w:proofErr w:type="spellStart"/>
            <w:r w:rsidRPr="00AF235E">
              <w:rPr>
                <w:rFonts w:ascii="Arial" w:hAnsi="Arial" w:cs="Arial"/>
                <w:sz w:val="20"/>
                <w:szCs w:val="20"/>
              </w:rPr>
              <w:t>Fosfatizado</w:t>
            </w:r>
            <w:proofErr w:type="spellEnd"/>
            <w:r>
              <w:rPr>
                <w:rFonts w:ascii="Arial" w:hAnsi="Arial" w:cs="Arial"/>
                <w:sz w:val="20"/>
                <w:szCs w:val="20"/>
              </w:rPr>
              <w:t xml:space="preserve">, </w:t>
            </w:r>
            <w:r w:rsidRPr="00AF235E">
              <w:rPr>
                <w:rFonts w:ascii="Arial" w:hAnsi="Arial" w:cs="Arial"/>
                <w:sz w:val="20"/>
                <w:szCs w:val="20"/>
              </w:rPr>
              <w:t>Tipo Base: Giratória Com 5 Rodízios</w:t>
            </w:r>
            <w:r>
              <w:rPr>
                <w:rFonts w:ascii="Arial" w:hAnsi="Arial" w:cs="Arial"/>
                <w:sz w:val="20"/>
                <w:szCs w:val="20"/>
              </w:rPr>
              <w:t xml:space="preserve">, </w:t>
            </w:r>
            <w:r w:rsidRPr="00AF235E">
              <w:rPr>
                <w:rFonts w:ascii="Arial" w:hAnsi="Arial" w:cs="Arial"/>
                <w:sz w:val="20"/>
                <w:szCs w:val="20"/>
              </w:rPr>
              <w:t>Tipo Encosto: Espaldar Alto</w:t>
            </w:r>
            <w:r>
              <w:rPr>
                <w:rFonts w:ascii="Arial" w:hAnsi="Arial" w:cs="Arial"/>
                <w:sz w:val="20"/>
                <w:szCs w:val="20"/>
              </w:rPr>
              <w:t xml:space="preserve">, </w:t>
            </w:r>
            <w:r w:rsidRPr="00AF235E">
              <w:rPr>
                <w:rFonts w:ascii="Arial" w:hAnsi="Arial" w:cs="Arial"/>
                <w:sz w:val="20"/>
                <w:szCs w:val="20"/>
              </w:rPr>
              <w:t>Apoio Braço: Com Braços Reguláveis</w:t>
            </w:r>
            <w:r>
              <w:rPr>
                <w:rFonts w:ascii="Arial" w:hAnsi="Arial" w:cs="Arial"/>
                <w:sz w:val="20"/>
                <w:szCs w:val="20"/>
              </w:rPr>
              <w:t xml:space="preserve">, </w:t>
            </w:r>
            <w:r w:rsidRPr="00AF235E">
              <w:rPr>
                <w:rFonts w:ascii="Arial" w:hAnsi="Arial" w:cs="Arial"/>
                <w:sz w:val="20"/>
                <w:szCs w:val="20"/>
              </w:rPr>
              <w:t>Regulagem Vertical: Com Regulagem</w:t>
            </w:r>
            <w:r>
              <w:rPr>
                <w:rFonts w:ascii="Arial" w:hAnsi="Arial" w:cs="Arial"/>
                <w:sz w:val="20"/>
                <w:szCs w:val="20"/>
              </w:rPr>
              <w:t xml:space="preserve">, </w:t>
            </w:r>
            <w:r w:rsidRPr="00AF235E">
              <w:rPr>
                <w:rFonts w:ascii="Arial" w:hAnsi="Arial" w:cs="Arial"/>
                <w:sz w:val="20"/>
                <w:szCs w:val="20"/>
              </w:rPr>
              <w:t>Cor: Preta</w:t>
            </w:r>
            <w:r>
              <w:rPr>
                <w:rFonts w:ascii="Arial" w:hAnsi="Arial" w:cs="Arial"/>
                <w:sz w:val="20"/>
                <w:szCs w:val="20"/>
              </w:rPr>
              <w:t xml:space="preserve">, </w:t>
            </w:r>
            <w:r w:rsidRPr="00AF235E">
              <w:rPr>
                <w:rFonts w:ascii="Arial" w:hAnsi="Arial" w:cs="Arial"/>
                <w:sz w:val="20"/>
                <w:szCs w:val="20"/>
              </w:rPr>
              <w:t>Tipo Sistema Regulagem Vertical: A Gás</w:t>
            </w:r>
            <w:r>
              <w:rPr>
                <w:rFonts w:ascii="Arial" w:hAnsi="Arial" w:cs="Arial"/>
                <w:sz w:val="20"/>
                <w:szCs w:val="20"/>
              </w:rPr>
              <w:t xml:space="preserve">, </w:t>
            </w:r>
            <w:r w:rsidRPr="00AF235E">
              <w:rPr>
                <w:rFonts w:ascii="Arial" w:hAnsi="Arial" w:cs="Arial"/>
                <w:sz w:val="20"/>
                <w:szCs w:val="20"/>
              </w:rPr>
              <w:t>Características Adicionais: Inclinação Para Encosto E Para Assento Regulagem E</w:t>
            </w:r>
            <w:r>
              <w:rPr>
                <w:rFonts w:ascii="Arial" w:hAnsi="Arial" w:cs="Arial"/>
                <w:sz w:val="20"/>
                <w:szCs w:val="20"/>
              </w:rPr>
              <w:t xml:space="preserve"> </w:t>
            </w:r>
            <w:r w:rsidRPr="00AF235E">
              <w:rPr>
                <w:rFonts w:ascii="Arial" w:hAnsi="Arial" w:cs="Arial"/>
                <w:sz w:val="20"/>
                <w:szCs w:val="20"/>
              </w:rPr>
              <w:t>Acabamento Superficial Estrutura: Pintura</w:t>
            </w:r>
            <w:r>
              <w:rPr>
                <w:rFonts w:ascii="Arial" w:hAnsi="Arial" w:cs="Arial"/>
                <w:sz w:val="20"/>
                <w:szCs w:val="20"/>
              </w:rPr>
              <w:t xml:space="preserve"> </w:t>
            </w:r>
            <w:r w:rsidRPr="00AF235E">
              <w:rPr>
                <w:rFonts w:ascii="Arial" w:hAnsi="Arial" w:cs="Arial"/>
                <w:sz w:val="20"/>
                <w:szCs w:val="20"/>
              </w:rPr>
              <w:t>Epóxi</w:t>
            </w:r>
            <w:r>
              <w:rPr>
                <w:rFonts w:ascii="Arial" w:hAnsi="Arial" w:cs="Arial"/>
                <w:sz w:val="20"/>
                <w:szCs w:val="20"/>
              </w:rPr>
              <w:t xml:space="preserve">, </w:t>
            </w:r>
            <w:r w:rsidRPr="00AF235E">
              <w:rPr>
                <w:rFonts w:ascii="Arial" w:hAnsi="Arial" w:cs="Arial"/>
                <w:sz w:val="20"/>
                <w:szCs w:val="20"/>
              </w:rPr>
              <w:t>Cor Estrutura: Preta</w:t>
            </w:r>
            <w:r>
              <w:rPr>
                <w:rFonts w:ascii="Arial" w:hAnsi="Arial" w:cs="Arial"/>
                <w:sz w:val="20"/>
                <w:szCs w:val="20"/>
              </w:rPr>
              <w:t xml:space="preserve">, </w:t>
            </w:r>
            <w:r w:rsidRPr="00AF235E">
              <w:rPr>
                <w:rFonts w:ascii="Arial" w:hAnsi="Arial" w:cs="Arial"/>
                <w:sz w:val="20"/>
                <w:szCs w:val="20"/>
              </w:rPr>
              <w:t>Altura: 640 MM</w:t>
            </w:r>
            <w:r>
              <w:rPr>
                <w:rFonts w:ascii="Arial" w:hAnsi="Arial" w:cs="Arial"/>
                <w:sz w:val="20"/>
                <w:szCs w:val="20"/>
              </w:rPr>
              <w:t xml:space="preserve">, </w:t>
            </w:r>
            <w:r w:rsidRPr="00AF235E">
              <w:rPr>
                <w:rFonts w:ascii="Arial" w:hAnsi="Arial" w:cs="Arial"/>
                <w:sz w:val="20"/>
                <w:szCs w:val="20"/>
              </w:rPr>
              <w:t>Largura: 600 MM</w:t>
            </w:r>
            <w:r>
              <w:rPr>
                <w:rFonts w:ascii="Arial" w:hAnsi="Arial" w:cs="Arial"/>
                <w:sz w:val="20"/>
                <w:szCs w:val="20"/>
              </w:rPr>
              <w:t xml:space="preserve">, </w:t>
            </w:r>
            <w:r w:rsidRPr="00AF235E">
              <w:rPr>
                <w:rFonts w:ascii="Arial" w:hAnsi="Arial" w:cs="Arial"/>
                <w:sz w:val="20"/>
                <w:szCs w:val="20"/>
              </w:rPr>
              <w:t xml:space="preserve">Quantidade Pés: 5 </w:t>
            </w:r>
            <w:r>
              <w:rPr>
                <w:rFonts w:ascii="Arial" w:hAnsi="Arial" w:cs="Arial"/>
                <w:sz w:val="20"/>
                <w:szCs w:val="20"/>
              </w:rPr>
              <w:t xml:space="preserve">UM, </w:t>
            </w:r>
            <w:r w:rsidRPr="00AF235E">
              <w:rPr>
                <w:rFonts w:ascii="Arial" w:hAnsi="Arial" w:cs="Arial"/>
                <w:sz w:val="20"/>
                <w:szCs w:val="20"/>
              </w:rPr>
              <w:t>Tipo Pés: Rodízio Duplo</w:t>
            </w:r>
            <w:r>
              <w:rPr>
                <w:rFonts w:ascii="Arial" w:hAnsi="Arial" w:cs="Arial"/>
                <w:sz w:val="20"/>
                <w:szCs w:val="20"/>
              </w:rPr>
              <w:t>.</w:t>
            </w:r>
          </w:p>
        </w:tc>
        <w:tc>
          <w:tcPr>
            <w:tcW w:w="2329" w:type="dxa"/>
            <w:vAlign w:val="center"/>
          </w:tcPr>
          <w:p w14:paraId="2EA430DA" w14:textId="0F40B3FB"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708C153A" w14:textId="4C352A4A"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9174E14" w14:textId="532BFDEE" w:rsidR="00B80C22" w:rsidRPr="00F4698D" w:rsidRDefault="006C4DB3" w:rsidP="00592B20">
            <w:pPr>
              <w:pStyle w:val="SemEspaamento"/>
              <w:jc w:val="center"/>
              <w:rPr>
                <w:rFonts w:ascii="Arial" w:hAnsi="Arial" w:cs="Arial"/>
                <w:sz w:val="20"/>
                <w:szCs w:val="20"/>
              </w:rPr>
            </w:pPr>
            <w:r>
              <w:rPr>
                <w:rFonts w:ascii="Arial" w:hAnsi="Arial" w:cs="Arial"/>
                <w:sz w:val="20"/>
                <w:szCs w:val="20"/>
              </w:rPr>
              <w:t>147</w:t>
            </w:r>
          </w:p>
        </w:tc>
      </w:tr>
      <w:tr w:rsidR="00B80C22" w:rsidRPr="00F4698D" w14:paraId="1E33FAB2" w14:textId="77777777" w:rsidTr="001501E3">
        <w:trPr>
          <w:trHeight w:val="1676"/>
        </w:trPr>
        <w:tc>
          <w:tcPr>
            <w:tcW w:w="706" w:type="dxa"/>
            <w:vAlign w:val="center"/>
          </w:tcPr>
          <w:p w14:paraId="11B789D5" w14:textId="76C96965" w:rsidR="00B80C22" w:rsidRDefault="00B80C22" w:rsidP="00592B20">
            <w:pPr>
              <w:pStyle w:val="SemEspaamento"/>
              <w:jc w:val="center"/>
              <w:rPr>
                <w:rFonts w:ascii="Arial" w:hAnsi="Arial" w:cs="Arial"/>
                <w:sz w:val="20"/>
                <w:szCs w:val="20"/>
              </w:rPr>
            </w:pPr>
            <w:r>
              <w:rPr>
                <w:rFonts w:ascii="Arial" w:hAnsi="Arial" w:cs="Arial"/>
                <w:sz w:val="20"/>
                <w:szCs w:val="20"/>
              </w:rPr>
              <w:t>1</w:t>
            </w:r>
            <w:r w:rsidR="001501E3">
              <w:rPr>
                <w:rFonts w:ascii="Arial" w:hAnsi="Arial" w:cs="Arial"/>
                <w:sz w:val="20"/>
                <w:szCs w:val="20"/>
              </w:rPr>
              <w:t>2</w:t>
            </w:r>
          </w:p>
        </w:tc>
        <w:tc>
          <w:tcPr>
            <w:tcW w:w="3833" w:type="dxa"/>
            <w:vAlign w:val="center"/>
          </w:tcPr>
          <w:p w14:paraId="3A55D763" w14:textId="77777777" w:rsidR="00B80C22" w:rsidRPr="002C40E1" w:rsidRDefault="00B80C22" w:rsidP="00592B20">
            <w:pPr>
              <w:rPr>
                <w:rFonts w:ascii="Arial" w:hAnsi="Arial" w:cs="Arial"/>
                <w:b/>
                <w:bCs/>
                <w:sz w:val="20"/>
                <w:szCs w:val="20"/>
              </w:rPr>
            </w:pPr>
            <w:r w:rsidRPr="002C40E1">
              <w:rPr>
                <w:rFonts w:ascii="Arial" w:hAnsi="Arial" w:cs="Arial"/>
                <w:b/>
                <w:bCs/>
                <w:sz w:val="20"/>
                <w:szCs w:val="20"/>
              </w:rPr>
              <w:t>BAMQUETA GIRATÓRIA:</w:t>
            </w:r>
          </w:p>
          <w:p w14:paraId="0A34BC6C" w14:textId="77777777" w:rsidR="00B80C22" w:rsidRPr="002C40E1" w:rsidRDefault="00B80C22" w:rsidP="00592B20">
            <w:pPr>
              <w:spacing w:after="200" w:line="276" w:lineRule="auto"/>
              <w:jc w:val="both"/>
              <w:rPr>
                <w:rFonts w:ascii="Arial" w:hAnsi="Arial" w:cs="Arial"/>
                <w:sz w:val="20"/>
                <w:szCs w:val="20"/>
              </w:rPr>
            </w:pPr>
            <w:r w:rsidRPr="002C40E1">
              <w:rPr>
                <w:rFonts w:ascii="Arial" w:hAnsi="Arial" w:cs="Arial"/>
                <w:sz w:val="20"/>
                <w:szCs w:val="20"/>
              </w:rPr>
              <w:t>Material: Aço Inoxidável</w:t>
            </w:r>
            <w:r>
              <w:rPr>
                <w:rFonts w:ascii="Arial" w:hAnsi="Arial" w:cs="Arial"/>
                <w:sz w:val="20"/>
                <w:szCs w:val="20"/>
              </w:rPr>
              <w:t xml:space="preserve"> </w:t>
            </w:r>
            <w:r w:rsidRPr="002C40E1">
              <w:rPr>
                <w:rFonts w:ascii="Arial" w:hAnsi="Arial" w:cs="Arial"/>
                <w:sz w:val="20"/>
                <w:szCs w:val="20"/>
              </w:rPr>
              <w:t>Tipo De Assento: Assento Giratório E Altura Regulável</w:t>
            </w:r>
            <w:r>
              <w:rPr>
                <w:rFonts w:ascii="Arial" w:hAnsi="Arial" w:cs="Arial"/>
                <w:sz w:val="20"/>
                <w:szCs w:val="20"/>
              </w:rPr>
              <w:t xml:space="preserve">, </w:t>
            </w:r>
            <w:r w:rsidRPr="002C40E1">
              <w:rPr>
                <w:rFonts w:ascii="Arial" w:hAnsi="Arial" w:cs="Arial"/>
                <w:sz w:val="20"/>
                <w:szCs w:val="20"/>
              </w:rPr>
              <w:t xml:space="preserve">Acabamento Do Assento: Estofado, Revestido Em </w:t>
            </w:r>
            <w:proofErr w:type="spellStart"/>
            <w:r w:rsidRPr="002C40E1">
              <w:rPr>
                <w:rFonts w:ascii="Arial" w:hAnsi="Arial" w:cs="Arial"/>
                <w:sz w:val="20"/>
                <w:szCs w:val="20"/>
              </w:rPr>
              <w:t>Co</w:t>
            </w:r>
            <w:r>
              <w:rPr>
                <w:rFonts w:ascii="Arial" w:hAnsi="Arial" w:cs="Arial"/>
                <w:sz w:val="20"/>
                <w:szCs w:val="20"/>
              </w:rPr>
              <w:t>rino</w:t>
            </w:r>
            <w:proofErr w:type="spellEnd"/>
            <w:r>
              <w:rPr>
                <w:rFonts w:ascii="Arial" w:hAnsi="Arial" w:cs="Arial"/>
                <w:sz w:val="20"/>
                <w:szCs w:val="20"/>
              </w:rPr>
              <w:t xml:space="preserve">, </w:t>
            </w:r>
            <w:r w:rsidRPr="002C40E1">
              <w:rPr>
                <w:rFonts w:ascii="Arial" w:hAnsi="Arial" w:cs="Arial"/>
                <w:sz w:val="20"/>
                <w:szCs w:val="20"/>
              </w:rPr>
              <w:t>Tipo De Pés: Pés Fixo Com Ponteira De Borracha</w:t>
            </w:r>
          </w:p>
        </w:tc>
        <w:tc>
          <w:tcPr>
            <w:tcW w:w="2329" w:type="dxa"/>
            <w:vAlign w:val="center"/>
          </w:tcPr>
          <w:p w14:paraId="5E599DDC" w14:textId="404555F0"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242D2B57" w14:textId="6BF2D81C"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3E4739B" w14:textId="773E21F6" w:rsidR="00B80C22" w:rsidRPr="00F4698D" w:rsidRDefault="001501E3" w:rsidP="00592B20">
            <w:pPr>
              <w:pStyle w:val="SemEspaamento"/>
              <w:jc w:val="center"/>
              <w:rPr>
                <w:rFonts w:ascii="Arial" w:hAnsi="Arial" w:cs="Arial"/>
                <w:sz w:val="20"/>
                <w:szCs w:val="20"/>
              </w:rPr>
            </w:pPr>
            <w:r>
              <w:rPr>
                <w:rFonts w:ascii="Arial" w:hAnsi="Arial" w:cs="Arial"/>
                <w:sz w:val="20"/>
                <w:szCs w:val="20"/>
              </w:rPr>
              <w:t>16</w:t>
            </w:r>
          </w:p>
        </w:tc>
      </w:tr>
      <w:tr w:rsidR="0005161E" w:rsidRPr="00F4698D" w14:paraId="4B72482B" w14:textId="77777777" w:rsidTr="001501E3">
        <w:trPr>
          <w:trHeight w:val="1351"/>
        </w:trPr>
        <w:tc>
          <w:tcPr>
            <w:tcW w:w="706" w:type="dxa"/>
            <w:vAlign w:val="center"/>
          </w:tcPr>
          <w:p w14:paraId="07F28520" w14:textId="0E114BDF" w:rsidR="0005161E" w:rsidRDefault="0005161E" w:rsidP="00592B20">
            <w:pPr>
              <w:pStyle w:val="SemEspaamento"/>
              <w:jc w:val="center"/>
              <w:rPr>
                <w:rFonts w:ascii="Arial" w:hAnsi="Arial" w:cs="Arial"/>
                <w:sz w:val="20"/>
                <w:szCs w:val="20"/>
              </w:rPr>
            </w:pPr>
            <w:r>
              <w:rPr>
                <w:rFonts w:ascii="Arial" w:hAnsi="Arial" w:cs="Arial"/>
                <w:sz w:val="20"/>
                <w:szCs w:val="20"/>
              </w:rPr>
              <w:lastRenderedPageBreak/>
              <w:t>1</w:t>
            </w:r>
            <w:r w:rsidR="001501E3">
              <w:rPr>
                <w:rFonts w:ascii="Arial" w:hAnsi="Arial" w:cs="Arial"/>
                <w:sz w:val="20"/>
                <w:szCs w:val="20"/>
              </w:rPr>
              <w:t>3</w:t>
            </w:r>
          </w:p>
        </w:tc>
        <w:tc>
          <w:tcPr>
            <w:tcW w:w="3833" w:type="dxa"/>
            <w:vAlign w:val="center"/>
          </w:tcPr>
          <w:p w14:paraId="1EB91042" w14:textId="77777777" w:rsidR="0005161E" w:rsidRDefault="0005161E" w:rsidP="00592B20">
            <w:pPr>
              <w:pStyle w:val="SemEspaamento"/>
              <w:jc w:val="both"/>
              <w:rPr>
                <w:rFonts w:ascii="Arial" w:hAnsi="Arial" w:cs="Arial"/>
                <w:b/>
                <w:bCs/>
                <w:sz w:val="20"/>
                <w:szCs w:val="20"/>
              </w:rPr>
            </w:pPr>
            <w:r>
              <w:rPr>
                <w:rFonts w:ascii="Arial" w:hAnsi="Arial" w:cs="Arial"/>
                <w:b/>
                <w:bCs/>
                <w:sz w:val="20"/>
                <w:szCs w:val="20"/>
              </w:rPr>
              <w:t>POLTRONA RECLINÁVEL EM COURO BOVINO COR VERDE:</w:t>
            </w:r>
          </w:p>
          <w:p w14:paraId="7DE9C708" w14:textId="24F49F34" w:rsidR="00BA46D1" w:rsidRPr="00BA46D1" w:rsidRDefault="00E61A09" w:rsidP="00592B20">
            <w:pPr>
              <w:pStyle w:val="SemEspaamento"/>
              <w:jc w:val="both"/>
              <w:rPr>
                <w:rFonts w:ascii="Arial" w:hAnsi="Arial" w:cs="Arial"/>
                <w:sz w:val="20"/>
                <w:szCs w:val="20"/>
              </w:rPr>
            </w:pPr>
            <w:r>
              <w:rPr>
                <w:rFonts w:ascii="Arial" w:hAnsi="Arial" w:cs="Arial"/>
                <w:sz w:val="20"/>
                <w:szCs w:val="20"/>
              </w:rPr>
              <w:t xml:space="preserve">Reclinável Mecanicamente, </w:t>
            </w:r>
            <w:r w:rsidR="00F96F32">
              <w:rPr>
                <w:rFonts w:ascii="Arial" w:hAnsi="Arial" w:cs="Arial"/>
                <w:sz w:val="20"/>
                <w:szCs w:val="20"/>
              </w:rPr>
              <w:t>Revestimento</w:t>
            </w:r>
            <w:r>
              <w:rPr>
                <w:rFonts w:ascii="Arial" w:hAnsi="Arial" w:cs="Arial"/>
                <w:sz w:val="20"/>
                <w:szCs w:val="20"/>
              </w:rPr>
              <w:t xml:space="preserve"> em couro</w:t>
            </w:r>
            <w:r w:rsidR="00F96F32">
              <w:rPr>
                <w:rFonts w:ascii="Arial" w:hAnsi="Arial" w:cs="Arial"/>
                <w:sz w:val="20"/>
                <w:szCs w:val="20"/>
              </w:rPr>
              <w:t xml:space="preserve"> na cor VERDE, </w:t>
            </w:r>
            <w:r w:rsidR="00BA46D1">
              <w:rPr>
                <w:rFonts w:ascii="Arial" w:hAnsi="Arial" w:cs="Arial"/>
                <w:sz w:val="20"/>
                <w:szCs w:val="20"/>
              </w:rPr>
              <w:t>Madeira de Eucalipto com origem de reflorestamento, compensado multlaminado naval (15 e 22mm), percintas elásticas italianas (2cm e 1,5cm), Mola pocket ou ensacada</w:t>
            </w:r>
            <w:r w:rsidR="00F96F32">
              <w:rPr>
                <w:rFonts w:ascii="Arial" w:hAnsi="Arial" w:cs="Arial"/>
                <w:sz w:val="20"/>
                <w:szCs w:val="20"/>
              </w:rPr>
              <w:t xml:space="preserve"> (10cm de altura), Espuma HS e espuma </w:t>
            </w:r>
            <w:proofErr w:type="spellStart"/>
            <w:r w:rsidR="00F96F32">
              <w:rPr>
                <w:rFonts w:ascii="Arial" w:hAnsi="Arial" w:cs="Arial"/>
                <w:sz w:val="20"/>
                <w:szCs w:val="20"/>
              </w:rPr>
              <w:t>Sift</w:t>
            </w:r>
            <w:proofErr w:type="spellEnd"/>
            <w:r w:rsidR="00F96F32">
              <w:rPr>
                <w:rFonts w:ascii="Arial" w:hAnsi="Arial" w:cs="Arial"/>
                <w:sz w:val="20"/>
                <w:szCs w:val="20"/>
              </w:rPr>
              <w:t xml:space="preserve"> (D26 e D28S), Manta </w:t>
            </w:r>
            <w:proofErr w:type="spellStart"/>
            <w:r w:rsidR="00F96F32">
              <w:rPr>
                <w:rFonts w:ascii="Arial" w:hAnsi="Arial" w:cs="Arial"/>
                <w:sz w:val="20"/>
                <w:szCs w:val="20"/>
              </w:rPr>
              <w:t>termobonding</w:t>
            </w:r>
            <w:proofErr w:type="spellEnd"/>
            <w:r w:rsidR="00F96F32">
              <w:rPr>
                <w:rFonts w:ascii="Arial" w:hAnsi="Arial" w:cs="Arial"/>
                <w:sz w:val="20"/>
                <w:szCs w:val="20"/>
              </w:rPr>
              <w:t xml:space="preserve"> (150 e 250gr/m2), Fibra siliconada (7D *64mm HCS), Medidas: 95x96x93</w:t>
            </w:r>
            <w:r>
              <w:rPr>
                <w:rFonts w:ascii="Arial" w:hAnsi="Arial" w:cs="Arial"/>
                <w:sz w:val="20"/>
                <w:szCs w:val="20"/>
              </w:rPr>
              <w:t>x46, Acento: 62x1,69x46.</w:t>
            </w:r>
          </w:p>
        </w:tc>
        <w:tc>
          <w:tcPr>
            <w:tcW w:w="2329" w:type="dxa"/>
            <w:vAlign w:val="center"/>
          </w:tcPr>
          <w:p w14:paraId="0C8576C5" w14:textId="3EFEA30B" w:rsidR="0005161E"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772A1697" w14:textId="77777777" w:rsidR="0005161E" w:rsidRDefault="0005161E" w:rsidP="00592B20">
            <w:pPr>
              <w:pStyle w:val="SemEspaamento"/>
              <w:jc w:val="center"/>
              <w:rPr>
                <w:rFonts w:ascii="Arial" w:hAnsi="Arial" w:cs="Arial"/>
                <w:sz w:val="20"/>
                <w:szCs w:val="20"/>
              </w:rPr>
            </w:pPr>
          </w:p>
        </w:tc>
        <w:tc>
          <w:tcPr>
            <w:tcW w:w="1550" w:type="dxa"/>
            <w:vAlign w:val="center"/>
          </w:tcPr>
          <w:p w14:paraId="24B19372" w14:textId="710DFD8C" w:rsidR="0005161E" w:rsidRPr="00F4698D" w:rsidRDefault="006C4DB3" w:rsidP="00592B20">
            <w:pPr>
              <w:pStyle w:val="SemEspaamento"/>
              <w:jc w:val="center"/>
              <w:rPr>
                <w:rFonts w:ascii="Arial" w:hAnsi="Arial" w:cs="Arial"/>
                <w:sz w:val="20"/>
                <w:szCs w:val="20"/>
              </w:rPr>
            </w:pPr>
            <w:r>
              <w:rPr>
                <w:rFonts w:ascii="Arial" w:hAnsi="Arial" w:cs="Arial"/>
                <w:sz w:val="20"/>
                <w:szCs w:val="20"/>
              </w:rPr>
              <w:t>25</w:t>
            </w:r>
          </w:p>
        </w:tc>
      </w:tr>
      <w:tr w:rsidR="00B80C22" w:rsidRPr="00F4698D" w14:paraId="71E59259" w14:textId="77777777" w:rsidTr="001501E3">
        <w:trPr>
          <w:trHeight w:val="1182"/>
        </w:trPr>
        <w:tc>
          <w:tcPr>
            <w:tcW w:w="706" w:type="dxa"/>
            <w:vAlign w:val="center"/>
          </w:tcPr>
          <w:p w14:paraId="4B253C08" w14:textId="730CE38E" w:rsidR="00B80C22" w:rsidRDefault="001501E3" w:rsidP="00592B20">
            <w:pPr>
              <w:pStyle w:val="SemEspaamento"/>
              <w:jc w:val="center"/>
              <w:rPr>
                <w:rFonts w:ascii="Arial" w:hAnsi="Arial" w:cs="Arial"/>
                <w:sz w:val="20"/>
                <w:szCs w:val="20"/>
              </w:rPr>
            </w:pPr>
            <w:r>
              <w:rPr>
                <w:rFonts w:ascii="Arial" w:hAnsi="Arial" w:cs="Arial"/>
                <w:sz w:val="20"/>
                <w:szCs w:val="20"/>
              </w:rPr>
              <w:t>14</w:t>
            </w:r>
          </w:p>
        </w:tc>
        <w:tc>
          <w:tcPr>
            <w:tcW w:w="3833" w:type="dxa"/>
            <w:vAlign w:val="center"/>
          </w:tcPr>
          <w:p w14:paraId="453818B5" w14:textId="77777777" w:rsidR="00B80C22" w:rsidRPr="00ED5ABB" w:rsidRDefault="00B80C22" w:rsidP="00592B20">
            <w:pPr>
              <w:pStyle w:val="SemEspaamento"/>
              <w:jc w:val="both"/>
              <w:rPr>
                <w:rFonts w:ascii="Arial" w:hAnsi="Arial" w:cs="Arial"/>
                <w:b/>
                <w:bCs/>
                <w:sz w:val="20"/>
                <w:szCs w:val="20"/>
              </w:rPr>
            </w:pPr>
            <w:r w:rsidRPr="00ED5ABB">
              <w:rPr>
                <w:rFonts w:ascii="Arial" w:hAnsi="Arial" w:cs="Arial"/>
                <w:b/>
                <w:bCs/>
                <w:sz w:val="20"/>
                <w:szCs w:val="20"/>
              </w:rPr>
              <w:t>LIXEIRA PARA ESCRITÓRIO:</w:t>
            </w:r>
          </w:p>
          <w:p w14:paraId="1418B125"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Material: Aço, Capacidade 10 L, Tipo: Telada, Características Adicionais: Redonda, Cor: Preta, Revestimento: Pintado.</w:t>
            </w:r>
          </w:p>
        </w:tc>
        <w:tc>
          <w:tcPr>
            <w:tcW w:w="2329" w:type="dxa"/>
            <w:vAlign w:val="center"/>
          </w:tcPr>
          <w:p w14:paraId="2AB51E82" w14:textId="49C1A214"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1250A6AB" w14:textId="2F09EC25"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B16B9E0" w14:textId="270D0F1C" w:rsidR="00B80C22" w:rsidRPr="00F4698D" w:rsidRDefault="006C4DB3" w:rsidP="00592B20">
            <w:pPr>
              <w:pStyle w:val="SemEspaamento"/>
              <w:jc w:val="center"/>
              <w:rPr>
                <w:rFonts w:ascii="Arial" w:hAnsi="Arial" w:cs="Arial"/>
                <w:sz w:val="20"/>
                <w:szCs w:val="20"/>
              </w:rPr>
            </w:pPr>
            <w:r>
              <w:rPr>
                <w:rFonts w:ascii="Arial" w:hAnsi="Arial" w:cs="Arial"/>
                <w:sz w:val="20"/>
                <w:szCs w:val="20"/>
              </w:rPr>
              <w:t>93</w:t>
            </w:r>
          </w:p>
        </w:tc>
      </w:tr>
      <w:tr w:rsidR="00B80C22" w:rsidRPr="00F4698D" w14:paraId="10A77C55" w14:textId="77777777" w:rsidTr="001501E3">
        <w:tc>
          <w:tcPr>
            <w:tcW w:w="706" w:type="dxa"/>
            <w:vAlign w:val="center"/>
          </w:tcPr>
          <w:p w14:paraId="0F2C6795" w14:textId="4120911A" w:rsidR="00B80C22" w:rsidRDefault="00B80C22" w:rsidP="00592B20">
            <w:pPr>
              <w:pStyle w:val="SemEspaamento"/>
              <w:jc w:val="center"/>
              <w:rPr>
                <w:rFonts w:ascii="Arial" w:hAnsi="Arial" w:cs="Arial"/>
                <w:sz w:val="20"/>
                <w:szCs w:val="20"/>
              </w:rPr>
            </w:pPr>
            <w:r>
              <w:rPr>
                <w:rFonts w:ascii="Arial" w:hAnsi="Arial" w:cs="Arial"/>
                <w:sz w:val="20"/>
                <w:szCs w:val="20"/>
              </w:rPr>
              <w:t>1</w:t>
            </w:r>
            <w:r w:rsidR="001501E3">
              <w:rPr>
                <w:rFonts w:ascii="Arial" w:hAnsi="Arial" w:cs="Arial"/>
                <w:sz w:val="20"/>
                <w:szCs w:val="20"/>
              </w:rPr>
              <w:t>5</w:t>
            </w:r>
          </w:p>
        </w:tc>
        <w:tc>
          <w:tcPr>
            <w:tcW w:w="3833" w:type="dxa"/>
            <w:vAlign w:val="center"/>
          </w:tcPr>
          <w:p w14:paraId="34063F09" w14:textId="77777777" w:rsidR="00B80C22" w:rsidRPr="008F180F" w:rsidRDefault="00B80C22" w:rsidP="00592B20">
            <w:pPr>
              <w:pStyle w:val="SemEspaamento"/>
              <w:jc w:val="both"/>
              <w:rPr>
                <w:rFonts w:ascii="Arial" w:hAnsi="Arial" w:cs="Arial"/>
                <w:b/>
                <w:bCs/>
                <w:sz w:val="20"/>
                <w:szCs w:val="20"/>
              </w:rPr>
            </w:pPr>
            <w:r w:rsidRPr="008F180F">
              <w:rPr>
                <w:rFonts w:ascii="Arial" w:hAnsi="Arial" w:cs="Arial"/>
                <w:b/>
                <w:bCs/>
                <w:sz w:val="20"/>
                <w:szCs w:val="20"/>
              </w:rPr>
              <w:t>LONGARINA EXECUTIVA 3 LUGARES:</w:t>
            </w:r>
          </w:p>
          <w:p w14:paraId="6EAD0339"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Assento e encosto: madeira compensada</w:t>
            </w:r>
            <w:r>
              <w:rPr>
                <w:rFonts w:ascii="Arial" w:hAnsi="Arial" w:cs="Arial"/>
                <w:color w:val="404040"/>
                <w:sz w:val="20"/>
                <w:szCs w:val="20"/>
              </w:rPr>
              <w:t xml:space="preserve">, </w:t>
            </w:r>
            <w:r w:rsidRPr="008F180F">
              <w:rPr>
                <w:rFonts w:ascii="Arial" w:hAnsi="Arial" w:cs="Arial"/>
                <w:color w:val="404040"/>
                <w:sz w:val="20"/>
                <w:szCs w:val="20"/>
              </w:rPr>
              <w:t>Assento e encosto: espuma injetada com densidade média de 55kg/m3</w:t>
            </w:r>
            <w:r>
              <w:rPr>
                <w:rFonts w:ascii="Arial" w:hAnsi="Arial" w:cs="Arial"/>
                <w:color w:val="404040"/>
                <w:sz w:val="20"/>
                <w:szCs w:val="20"/>
              </w:rPr>
              <w:t xml:space="preserve">, </w:t>
            </w:r>
            <w:r w:rsidRPr="008F180F">
              <w:rPr>
                <w:rFonts w:ascii="Arial" w:hAnsi="Arial" w:cs="Arial"/>
                <w:color w:val="404040"/>
                <w:sz w:val="20"/>
                <w:szCs w:val="20"/>
              </w:rPr>
              <w:t>Revestimento do assento e encosto: em tecido polipropileno preto.</w:t>
            </w:r>
          </w:p>
          <w:p w14:paraId="7E61A26E"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Base: Confeccionado em tubo de aço carbono 50x30.</w:t>
            </w:r>
          </w:p>
          <w:p w14:paraId="02A15891"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 xml:space="preserve">Medidas Assento: 46 cm largura x 43 cm profundidade x </w:t>
            </w:r>
            <w:proofErr w:type="gramStart"/>
            <w:r w:rsidRPr="008F180F">
              <w:rPr>
                <w:rFonts w:ascii="Arial" w:hAnsi="Arial" w:cs="Arial"/>
                <w:color w:val="404040"/>
                <w:sz w:val="20"/>
                <w:szCs w:val="20"/>
              </w:rPr>
              <w:t>70 espessura</w:t>
            </w:r>
            <w:proofErr w:type="gramEnd"/>
          </w:p>
          <w:p w14:paraId="02CF56DF"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 xml:space="preserve">Medidas Encosto: 42 cm largura x 36 cm altura x </w:t>
            </w:r>
            <w:proofErr w:type="gramStart"/>
            <w:r w:rsidRPr="008F180F">
              <w:rPr>
                <w:rFonts w:ascii="Arial" w:hAnsi="Arial" w:cs="Arial"/>
                <w:color w:val="404040"/>
                <w:sz w:val="20"/>
                <w:szCs w:val="20"/>
              </w:rPr>
              <w:t>70 espessura</w:t>
            </w:r>
            <w:proofErr w:type="gramEnd"/>
          </w:p>
          <w:p w14:paraId="67445239"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Altura do Assento até o chão: 45 cm</w:t>
            </w:r>
          </w:p>
          <w:p w14:paraId="431341CC"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Altura total até o chão: 89 cm</w:t>
            </w:r>
          </w:p>
          <w:p w14:paraId="54D0134A" w14:textId="77777777" w:rsidR="00B80C22" w:rsidRPr="008F180F" w:rsidRDefault="00B80C22" w:rsidP="00592B20">
            <w:pPr>
              <w:pStyle w:val="NormalWeb"/>
              <w:shd w:val="clear" w:color="auto" w:fill="FFFFFF"/>
              <w:spacing w:before="0" w:beforeAutospacing="0" w:after="0" w:afterAutospacing="0"/>
              <w:jc w:val="both"/>
              <w:rPr>
                <w:rFonts w:ascii="Arial" w:hAnsi="Arial" w:cs="Arial"/>
                <w:color w:val="404040"/>
                <w:sz w:val="20"/>
                <w:szCs w:val="20"/>
              </w:rPr>
            </w:pPr>
            <w:r w:rsidRPr="008F180F">
              <w:rPr>
                <w:rFonts w:ascii="Arial" w:hAnsi="Arial" w:cs="Arial"/>
                <w:color w:val="404040"/>
                <w:sz w:val="20"/>
                <w:szCs w:val="20"/>
              </w:rPr>
              <w:t>Dimensões aproximadas do produto montado: 171 cm largura x 50 cm profundidade x 89 cm altura</w:t>
            </w:r>
          </w:p>
        </w:tc>
        <w:tc>
          <w:tcPr>
            <w:tcW w:w="2329" w:type="dxa"/>
            <w:vAlign w:val="center"/>
          </w:tcPr>
          <w:p w14:paraId="64288873" w14:textId="2473C53D"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4D80D21A" w14:textId="01603D9E"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2090F94" w14:textId="0635D457" w:rsidR="00B80C22" w:rsidRPr="00F4698D" w:rsidRDefault="006C4DB3" w:rsidP="00592B20">
            <w:pPr>
              <w:pStyle w:val="SemEspaamento"/>
              <w:jc w:val="center"/>
              <w:rPr>
                <w:rFonts w:ascii="Arial" w:hAnsi="Arial" w:cs="Arial"/>
                <w:sz w:val="20"/>
                <w:szCs w:val="20"/>
              </w:rPr>
            </w:pPr>
            <w:r>
              <w:rPr>
                <w:rFonts w:ascii="Arial" w:hAnsi="Arial" w:cs="Arial"/>
                <w:sz w:val="20"/>
                <w:szCs w:val="20"/>
              </w:rPr>
              <w:t>10</w:t>
            </w:r>
          </w:p>
        </w:tc>
      </w:tr>
      <w:tr w:rsidR="00B80C22" w:rsidRPr="00F4698D" w14:paraId="48B7EAA1" w14:textId="77777777" w:rsidTr="001501E3">
        <w:tc>
          <w:tcPr>
            <w:tcW w:w="706" w:type="dxa"/>
            <w:vAlign w:val="center"/>
          </w:tcPr>
          <w:p w14:paraId="04597B03" w14:textId="4712361E" w:rsidR="00B80C22" w:rsidRDefault="00B80C22" w:rsidP="00592B20">
            <w:pPr>
              <w:pStyle w:val="SemEspaamento"/>
              <w:jc w:val="center"/>
              <w:rPr>
                <w:rFonts w:ascii="Arial" w:hAnsi="Arial" w:cs="Arial"/>
                <w:sz w:val="20"/>
                <w:szCs w:val="20"/>
              </w:rPr>
            </w:pPr>
            <w:r>
              <w:rPr>
                <w:rFonts w:ascii="Arial" w:hAnsi="Arial" w:cs="Arial"/>
                <w:sz w:val="20"/>
                <w:szCs w:val="20"/>
              </w:rPr>
              <w:t>1</w:t>
            </w:r>
            <w:r w:rsidR="001501E3">
              <w:rPr>
                <w:rFonts w:ascii="Arial" w:hAnsi="Arial" w:cs="Arial"/>
                <w:sz w:val="20"/>
                <w:szCs w:val="20"/>
              </w:rPr>
              <w:t>6</w:t>
            </w:r>
          </w:p>
        </w:tc>
        <w:tc>
          <w:tcPr>
            <w:tcW w:w="3833" w:type="dxa"/>
            <w:vAlign w:val="center"/>
          </w:tcPr>
          <w:p w14:paraId="1ED7ED4B" w14:textId="77777777" w:rsidR="00B80C22" w:rsidRPr="00502041" w:rsidRDefault="00B80C22" w:rsidP="00592B20">
            <w:pPr>
              <w:pStyle w:val="SemEspaamento"/>
              <w:jc w:val="both"/>
              <w:rPr>
                <w:rFonts w:ascii="Arial" w:hAnsi="Arial" w:cs="Arial"/>
                <w:b/>
                <w:bCs/>
                <w:sz w:val="20"/>
                <w:szCs w:val="20"/>
              </w:rPr>
            </w:pPr>
            <w:r w:rsidRPr="00502041">
              <w:rPr>
                <w:rFonts w:ascii="Arial" w:hAnsi="Arial" w:cs="Arial"/>
                <w:b/>
                <w:bCs/>
                <w:sz w:val="20"/>
                <w:szCs w:val="20"/>
              </w:rPr>
              <w:t>CADEIRA EMPILHÁVEL:</w:t>
            </w:r>
          </w:p>
          <w:p w14:paraId="5CB71DCD"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 xml:space="preserve">Material Estrutura: Tubo Aço, Cor: Preta, Material Assento/Encosto: Polipropileno, Características Adicionais: Sem Braço, Altura 81cm, Altura até encosto 81cm, Altura até assento 46cm, Base Fixa, Capacidade até 110kg, Cor da Base: Preta, </w:t>
            </w:r>
            <w:proofErr w:type="gramStart"/>
            <w:r>
              <w:rPr>
                <w:rFonts w:ascii="Arial" w:hAnsi="Arial" w:cs="Arial"/>
                <w:sz w:val="20"/>
                <w:szCs w:val="20"/>
              </w:rPr>
              <w:t>Empilha</w:t>
            </w:r>
            <w:proofErr w:type="gramEnd"/>
            <w:r>
              <w:rPr>
                <w:rFonts w:ascii="Arial" w:hAnsi="Arial" w:cs="Arial"/>
                <w:sz w:val="20"/>
                <w:szCs w:val="20"/>
              </w:rPr>
              <w:t xml:space="preserve"> até 8 Unidades.</w:t>
            </w:r>
          </w:p>
        </w:tc>
        <w:tc>
          <w:tcPr>
            <w:tcW w:w="2329" w:type="dxa"/>
            <w:vAlign w:val="center"/>
          </w:tcPr>
          <w:p w14:paraId="76595D4A" w14:textId="08628530" w:rsidR="00B80C22" w:rsidRDefault="00F042D6" w:rsidP="00DD7948">
            <w:pPr>
              <w:pStyle w:val="SemEspaamento"/>
              <w:jc w:val="center"/>
              <w:rPr>
                <w:rFonts w:ascii="Arial" w:hAnsi="Arial" w:cs="Arial"/>
                <w:sz w:val="20"/>
                <w:szCs w:val="20"/>
              </w:rPr>
            </w:pPr>
            <w:r>
              <w:rPr>
                <w:rFonts w:ascii="Arial" w:hAnsi="Arial" w:cs="Arial"/>
                <w:sz w:val="20"/>
                <w:szCs w:val="20"/>
              </w:rPr>
              <w:t xml:space="preserve">Secretaria Municipal de Desenvolvimento Social, CRAS, CREAS, Centro de Capacitação Profissional, Centro de Convivência, Lar dos Idosos, Praça do Bem-Estar, Centro dia do </w:t>
            </w:r>
            <w:r>
              <w:rPr>
                <w:rFonts w:ascii="Arial" w:hAnsi="Arial" w:cs="Arial"/>
                <w:sz w:val="20"/>
                <w:szCs w:val="20"/>
              </w:rPr>
              <w:lastRenderedPageBreak/>
              <w:t>Idoso, Abrigo Raio de Sol e Conselho Tutelar</w:t>
            </w:r>
          </w:p>
        </w:tc>
        <w:tc>
          <w:tcPr>
            <w:tcW w:w="796" w:type="dxa"/>
            <w:vAlign w:val="center"/>
          </w:tcPr>
          <w:p w14:paraId="77FF2D37" w14:textId="02078A82" w:rsidR="00B80C22" w:rsidRPr="00F4698D" w:rsidRDefault="00B80C2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13769ED4" w14:textId="73C13249" w:rsidR="00B80C22" w:rsidRPr="00F4698D" w:rsidRDefault="006C4DB3" w:rsidP="00592B20">
            <w:pPr>
              <w:pStyle w:val="SemEspaamento"/>
              <w:jc w:val="center"/>
              <w:rPr>
                <w:rFonts w:ascii="Arial" w:hAnsi="Arial" w:cs="Arial"/>
                <w:sz w:val="20"/>
                <w:szCs w:val="20"/>
              </w:rPr>
            </w:pPr>
            <w:r>
              <w:rPr>
                <w:rFonts w:ascii="Arial" w:hAnsi="Arial" w:cs="Arial"/>
                <w:sz w:val="20"/>
                <w:szCs w:val="20"/>
              </w:rPr>
              <w:t>120</w:t>
            </w:r>
          </w:p>
        </w:tc>
      </w:tr>
      <w:tr w:rsidR="00B80C22" w:rsidRPr="00F4698D" w14:paraId="14A236FC" w14:textId="77777777" w:rsidTr="001501E3">
        <w:trPr>
          <w:trHeight w:val="3544"/>
        </w:trPr>
        <w:tc>
          <w:tcPr>
            <w:tcW w:w="706" w:type="dxa"/>
            <w:vAlign w:val="center"/>
          </w:tcPr>
          <w:p w14:paraId="61411BA7" w14:textId="4567E112" w:rsidR="00B80C22" w:rsidRDefault="001501E3" w:rsidP="00592B20">
            <w:pPr>
              <w:pStyle w:val="SemEspaamento"/>
              <w:jc w:val="center"/>
              <w:rPr>
                <w:rFonts w:ascii="Arial" w:hAnsi="Arial" w:cs="Arial"/>
                <w:sz w:val="20"/>
                <w:szCs w:val="20"/>
              </w:rPr>
            </w:pPr>
            <w:r>
              <w:rPr>
                <w:rFonts w:ascii="Arial" w:hAnsi="Arial" w:cs="Arial"/>
                <w:sz w:val="20"/>
                <w:szCs w:val="20"/>
              </w:rPr>
              <w:t>17</w:t>
            </w:r>
          </w:p>
        </w:tc>
        <w:tc>
          <w:tcPr>
            <w:tcW w:w="3833" w:type="dxa"/>
            <w:vAlign w:val="center"/>
          </w:tcPr>
          <w:p w14:paraId="29B710D3" w14:textId="77777777" w:rsidR="00B80C22" w:rsidRPr="00342C73" w:rsidRDefault="00B80C22" w:rsidP="00592B20">
            <w:pPr>
              <w:pStyle w:val="SemEspaamento"/>
              <w:jc w:val="both"/>
              <w:rPr>
                <w:rFonts w:ascii="Arial" w:hAnsi="Arial" w:cs="Arial"/>
                <w:b/>
                <w:bCs/>
                <w:sz w:val="20"/>
                <w:szCs w:val="20"/>
              </w:rPr>
            </w:pPr>
            <w:r w:rsidRPr="00342C73">
              <w:rPr>
                <w:rFonts w:ascii="Arial" w:hAnsi="Arial" w:cs="Arial"/>
                <w:b/>
                <w:bCs/>
                <w:sz w:val="20"/>
                <w:szCs w:val="20"/>
              </w:rPr>
              <w:t>CADEIRA DE ESCRITÓRIO INTERLOCUTOR FIXA:</w:t>
            </w:r>
          </w:p>
          <w:p w14:paraId="6F0D3D1A"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Estrutura em Aço Cromado, Rodízios em PU, Revestimento em PU, Sistema em Relax, Peso Suportado 120kg, Tipo de Pé: Fixo, Altura do Assento: 45cm, Acabamento Brilho, Material da Estrutura: Metal, Material de Enchimento do Assento: Espuma, Material do Enchimento do Encosto: Espuma, Material do Revestimento do Assento: Poliuretano, Material do Revestimento do Encosto: Poliuretano, Possui Braço, Possui Regulagem de Altura, Material dos Pés: Metal.</w:t>
            </w:r>
          </w:p>
        </w:tc>
        <w:tc>
          <w:tcPr>
            <w:tcW w:w="2329" w:type="dxa"/>
            <w:vAlign w:val="center"/>
          </w:tcPr>
          <w:p w14:paraId="057C59F8" w14:textId="469C359D"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69EDEF1A" w14:textId="0EDE695A"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7FA9E92" w14:textId="4D38BFC8" w:rsidR="00B80C22" w:rsidRPr="00F4698D" w:rsidRDefault="001501E3" w:rsidP="00592B20">
            <w:pPr>
              <w:pStyle w:val="SemEspaamento"/>
              <w:jc w:val="center"/>
              <w:rPr>
                <w:rFonts w:ascii="Arial" w:hAnsi="Arial" w:cs="Arial"/>
                <w:sz w:val="20"/>
                <w:szCs w:val="20"/>
              </w:rPr>
            </w:pPr>
            <w:r>
              <w:rPr>
                <w:rFonts w:ascii="Arial" w:hAnsi="Arial" w:cs="Arial"/>
                <w:sz w:val="20"/>
                <w:szCs w:val="20"/>
              </w:rPr>
              <w:t>25</w:t>
            </w:r>
          </w:p>
        </w:tc>
      </w:tr>
      <w:tr w:rsidR="00B80C22" w:rsidRPr="00F4698D" w14:paraId="0BF57321" w14:textId="77777777" w:rsidTr="001501E3">
        <w:tc>
          <w:tcPr>
            <w:tcW w:w="706" w:type="dxa"/>
            <w:vAlign w:val="center"/>
          </w:tcPr>
          <w:p w14:paraId="2E242343" w14:textId="687207C4" w:rsidR="00B80C22" w:rsidRDefault="00045CA4" w:rsidP="00592B20">
            <w:pPr>
              <w:pStyle w:val="SemEspaamento"/>
              <w:jc w:val="center"/>
              <w:rPr>
                <w:rFonts w:ascii="Arial" w:hAnsi="Arial" w:cs="Arial"/>
                <w:sz w:val="20"/>
                <w:szCs w:val="20"/>
              </w:rPr>
            </w:pPr>
            <w:r>
              <w:rPr>
                <w:rFonts w:ascii="Arial" w:hAnsi="Arial" w:cs="Arial"/>
                <w:sz w:val="20"/>
                <w:szCs w:val="20"/>
              </w:rPr>
              <w:t>18</w:t>
            </w:r>
          </w:p>
        </w:tc>
        <w:tc>
          <w:tcPr>
            <w:tcW w:w="3833" w:type="dxa"/>
            <w:vAlign w:val="center"/>
          </w:tcPr>
          <w:p w14:paraId="596B13CF" w14:textId="77777777" w:rsidR="00B80C22" w:rsidRPr="00B37265" w:rsidRDefault="00B80C22" w:rsidP="00592B20">
            <w:pPr>
              <w:pStyle w:val="SemEspaamento"/>
              <w:jc w:val="both"/>
              <w:rPr>
                <w:rFonts w:ascii="Arial" w:hAnsi="Arial" w:cs="Arial"/>
                <w:b/>
                <w:bCs/>
                <w:sz w:val="20"/>
                <w:szCs w:val="20"/>
              </w:rPr>
            </w:pPr>
            <w:r w:rsidRPr="00B37265">
              <w:rPr>
                <w:rFonts w:ascii="Arial" w:hAnsi="Arial" w:cs="Arial"/>
                <w:b/>
                <w:bCs/>
                <w:sz w:val="20"/>
                <w:szCs w:val="20"/>
              </w:rPr>
              <w:t>LIXEIRA COM PEDAL:</w:t>
            </w:r>
          </w:p>
          <w:p w14:paraId="7BE3DB3D"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Material: Aço Inoxidável, Capacidade 30 Litros, Tipo com Balde Removível, Cor Inox, Com Pedal.</w:t>
            </w:r>
          </w:p>
        </w:tc>
        <w:tc>
          <w:tcPr>
            <w:tcW w:w="2329" w:type="dxa"/>
            <w:vAlign w:val="center"/>
          </w:tcPr>
          <w:p w14:paraId="68C3616C" w14:textId="71C1A432"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6F5EBAB4" w14:textId="0E944262"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202D7BDC" w14:textId="6CFDEA1B" w:rsidR="00B80C22" w:rsidRPr="00F4698D" w:rsidRDefault="006C4DB3" w:rsidP="00592B20">
            <w:pPr>
              <w:pStyle w:val="SemEspaamento"/>
              <w:jc w:val="center"/>
              <w:rPr>
                <w:rFonts w:ascii="Arial" w:hAnsi="Arial" w:cs="Arial"/>
                <w:sz w:val="20"/>
                <w:szCs w:val="20"/>
              </w:rPr>
            </w:pPr>
            <w:r>
              <w:rPr>
                <w:rFonts w:ascii="Arial" w:hAnsi="Arial" w:cs="Arial"/>
                <w:sz w:val="20"/>
                <w:szCs w:val="20"/>
              </w:rPr>
              <w:t>36</w:t>
            </w:r>
          </w:p>
        </w:tc>
      </w:tr>
      <w:tr w:rsidR="00B80C22" w:rsidRPr="00F4698D" w14:paraId="5DC39ACD" w14:textId="77777777" w:rsidTr="001501E3">
        <w:trPr>
          <w:trHeight w:val="1486"/>
        </w:trPr>
        <w:tc>
          <w:tcPr>
            <w:tcW w:w="706" w:type="dxa"/>
            <w:vAlign w:val="center"/>
          </w:tcPr>
          <w:p w14:paraId="624E620C" w14:textId="50AEC591" w:rsidR="00B80C22" w:rsidRDefault="00045CA4" w:rsidP="00592B20">
            <w:pPr>
              <w:pStyle w:val="SemEspaamento"/>
              <w:jc w:val="center"/>
              <w:rPr>
                <w:rFonts w:ascii="Arial" w:hAnsi="Arial" w:cs="Arial"/>
                <w:sz w:val="20"/>
                <w:szCs w:val="20"/>
              </w:rPr>
            </w:pPr>
            <w:r>
              <w:rPr>
                <w:rFonts w:ascii="Arial" w:hAnsi="Arial" w:cs="Arial"/>
                <w:sz w:val="20"/>
                <w:szCs w:val="20"/>
              </w:rPr>
              <w:t>19</w:t>
            </w:r>
          </w:p>
        </w:tc>
        <w:tc>
          <w:tcPr>
            <w:tcW w:w="3833" w:type="dxa"/>
            <w:vAlign w:val="center"/>
          </w:tcPr>
          <w:p w14:paraId="4B091281" w14:textId="77777777" w:rsidR="00B80C22" w:rsidRPr="001E2897" w:rsidRDefault="00B80C22" w:rsidP="00592B20">
            <w:pPr>
              <w:pStyle w:val="SemEspaamento"/>
              <w:jc w:val="both"/>
              <w:rPr>
                <w:rFonts w:ascii="Arial" w:hAnsi="Arial" w:cs="Arial"/>
                <w:b/>
                <w:bCs/>
                <w:sz w:val="20"/>
                <w:szCs w:val="20"/>
              </w:rPr>
            </w:pPr>
            <w:r w:rsidRPr="001E2897">
              <w:rPr>
                <w:rFonts w:ascii="Arial" w:hAnsi="Arial" w:cs="Arial"/>
                <w:b/>
                <w:bCs/>
                <w:sz w:val="20"/>
                <w:szCs w:val="20"/>
              </w:rPr>
              <w:t>ESTANTE METÁLICA:</w:t>
            </w:r>
          </w:p>
          <w:p w14:paraId="3617C5E4"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Material: Aço, Altura: 1,98 m, Largura: 92 cm, Profundidade: 40 cm, Tipo de Prateleiras Reguláveis, Quantidade de Prateleiras: 6 UM, Tratamento Superficial: Pintura Eletrostática, Cor: Cinza.</w:t>
            </w:r>
          </w:p>
        </w:tc>
        <w:tc>
          <w:tcPr>
            <w:tcW w:w="2329" w:type="dxa"/>
            <w:vAlign w:val="center"/>
          </w:tcPr>
          <w:p w14:paraId="24D0633D" w14:textId="2CC4FC0A"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490F8C4D" w14:textId="2A7D5270"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48642F5" w14:textId="116A096C" w:rsidR="00B80C22" w:rsidRPr="00F4698D" w:rsidRDefault="006C4DB3" w:rsidP="00592B20">
            <w:pPr>
              <w:pStyle w:val="SemEspaamento"/>
              <w:jc w:val="center"/>
              <w:rPr>
                <w:rFonts w:ascii="Arial" w:hAnsi="Arial" w:cs="Arial"/>
                <w:sz w:val="20"/>
                <w:szCs w:val="20"/>
              </w:rPr>
            </w:pPr>
            <w:r>
              <w:rPr>
                <w:rFonts w:ascii="Arial" w:hAnsi="Arial" w:cs="Arial"/>
                <w:sz w:val="20"/>
                <w:szCs w:val="20"/>
              </w:rPr>
              <w:t>76</w:t>
            </w:r>
          </w:p>
        </w:tc>
      </w:tr>
      <w:tr w:rsidR="00B80C22" w:rsidRPr="00F4698D" w14:paraId="5ADE19BF" w14:textId="77777777" w:rsidTr="001501E3">
        <w:tc>
          <w:tcPr>
            <w:tcW w:w="706" w:type="dxa"/>
            <w:vAlign w:val="center"/>
          </w:tcPr>
          <w:p w14:paraId="34169698" w14:textId="2EFC25D1" w:rsidR="00B80C22" w:rsidRDefault="00045CA4" w:rsidP="00592B20">
            <w:pPr>
              <w:pStyle w:val="SemEspaamento"/>
              <w:jc w:val="center"/>
              <w:rPr>
                <w:rFonts w:ascii="Arial" w:hAnsi="Arial" w:cs="Arial"/>
                <w:sz w:val="20"/>
                <w:szCs w:val="20"/>
              </w:rPr>
            </w:pPr>
            <w:r>
              <w:rPr>
                <w:rFonts w:ascii="Arial" w:hAnsi="Arial" w:cs="Arial"/>
                <w:sz w:val="20"/>
                <w:szCs w:val="20"/>
              </w:rPr>
              <w:t>20</w:t>
            </w:r>
          </w:p>
        </w:tc>
        <w:tc>
          <w:tcPr>
            <w:tcW w:w="3833" w:type="dxa"/>
            <w:vAlign w:val="center"/>
          </w:tcPr>
          <w:p w14:paraId="3DFE6D02" w14:textId="77777777" w:rsidR="00B80C22" w:rsidRPr="0020588C" w:rsidRDefault="00B80C22" w:rsidP="00592B20">
            <w:pPr>
              <w:pStyle w:val="SemEspaamento"/>
              <w:jc w:val="both"/>
              <w:rPr>
                <w:rFonts w:ascii="Arial" w:hAnsi="Arial" w:cs="Arial"/>
                <w:b/>
                <w:bCs/>
                <w:sz w:val="20"/>
                <w:szCs w:val="20"/>
              </w:rPr>
            </w:pPr>
            <w:r w:rsidRPr="0020588C">
              <w:rPr>
                <w:rFonts w:ascii="Arial" w:hAnsi="Arial" w:cs="Arial"/>
                <w:b/>
                <w:bCs/>
                <w:sz w:val="20"/>
                <w:szCs w:val="20"/>
              </w:rPr>
              <w:t>ARMÁRIO DE AÇO:</w:t>
            </w:r>
          </w:p>
          <w:p w14:paraId="64A8C2A3"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Material: Chapa Aço 22, Acabamento Superficial: Pintura Epóxi, Cor: Cinza, Quantidade de Portas 2 UN, Quantidade de Prateleiras 5 UN, Altura: 1,98m, Largura: 90cm, Profundidade: 45cm, Aplicação: Uso Geral, Características Adicionais: Dobradiça, Puxador, Chave, Sapatas Antiderrapante.</w:t>
            </w:r>
          </w:p>
        </w:tc>
        <w:tc>
          <w:tcPr>
            <w:tcW w:w="2329" w:type="dxa"/>
            <w:vAlign w:val="center"/>
          </w:tcPr>
          <w:p w14:paraId="4F37236D" w14:textId="1C05D870" w:rsidR="00B80C22"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393FCA0C" w14:textId="697BD8C0" w:rsidR="00B80C22" w:rsidRPr="00F4698D" w:rsidRDefault="00B80C22"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F36F83D" w14:textId="55EEDA07" w:rsidR="00B80C22" w:rsidRPr="00F4698D" w:rsidRDefault="006C4DB3" w:rsidP="00592B20">
            <w:pPr>
              <w:pStyle w:val="SemEspaamento"/>
              <w:jc w:val="center"/>
              <w:rPr>
                <w:rFonts w:ascii="Arial" w:hAnsi="Arial" w:cs="Arial"/>
                <w:sz w:val="20"/>
                <w:szCs w:val="20"/>
              </w:rPr>
            </w:pPr>
            <w:r>
              <w:rPr>
                <w:rFonts w:ascii="Arial" w:hAnsi="Arial" w:cs="Arial"/>
                <w:sz w:val="20"/>
                <w:szCs w:val="20"/>
              </w:rPr>
              <w:t>40</w:t>
            </w:r>
          </w:p>
        </w:tc>
      </w:tr>
      <w:tr w:rsidR="00B80C22" w:rsidRPr="00F4698D" w14:paraId="0001C191" w14:textId="77777777" w:rsidTr="001501E3">
        <w:tc>
          <w:tcPr>
            <w:tcW w:w="706" w:type="dxa"/>
            <w:vAlign w:val="center"/>
          </w:tcPr>
          <w:p w14:paraId="158E8935" w14:textId="29660D6C" w:rsidR="00B80C22" w:rsidRDefault="00045CA4" w:rsidP="00592B20">
            <w:pPr>
              <w:pStyle w:val="SemEspaamento"/>
              <w:jc w:val="center"/>
              <w:rPr>
                <w:rFonts w:ascii="Arial" w:hAnsi="Arial" w:cs="Arial"/>
                <w:sz w:val="20"/>
                <w:szCs w:val="20"/>
              </w:rPr>
            </w:pPr>
            <w:r>
              <w:rPr>
                <w:rFonts w:ascii="Arial" w:hAnsi="Arial" w:cs="Arial"/>
                <w:sz w:val="20"/>
                <w:szCs w:val="20"/>
              </w:rPr>
              <w:t>21</w:t>
            </w:r>
          </w:p>
        </w:tc>
        <w:tc>
          <w:tcPr>
            <w:tcW w:w="3833" w:type="dxa"/>
            <w:vAlign w:val="center"/>
          </w:tcPr>
          <w:p w14:paraId="649B53BD" w14:textId="77777777" w:rsidR="00B80C22" w:rsidRPr="00B80C22" w:rsidRDefault="00B80C22" w:rsidP="00592B20">
            <w:pPr>
              <w:pStyle w:val="SemEspaamento"/>
              <w:jc w:val="both"/>
              <w:rPr>
                <w:rFonts w:ascii="Arial" w:hAnsi="Arial" w:cs="Arial"/>
                <w:b/>
                <w:bCs/>
                <w:sz w:val="20"/>
                <w:szCs w:val="20"/>
              </w:rPr>
            </w:pPr>
            <w:r w:rsidRPr="00B80C22">
              <w:rPr>
                <w:rFonts w:ascii="Arial" w:hAnsi="Arial" w:cs="Arial"/>
                <w:b/>
                <w:bCs/>
                <w:sz w:val="20"/>
                <w:szCs w:val="20"/>
              </w:rPr>
              <w:t>BEBEDOURO DE ÁGUA GARRAFÃO:</w:t>
            </w:r>
          </w:p>
          <w:p w14:paraId="35E85526" w14:textId="77777777" w:rsidR="00B80C22" w:rsidRPr="00F4698D" w:rsidRDefault="00B80C22" w:rsidP="00592B20">
            <w:pPr>
              <w:pStyle w:val="SemEspaamento"/>
              <w:jc w:val="both"/>
              <w:rPr>
                <w:rFonts w:ascii="Arial" w:hAnsi="Arial" w:cs="Arial"/>
                <w:sz w:val="20"/>
                <w:szCs w:val="20"/>
              </w:rPr>
            </w:pPr>
            <w:r>
              <w:rPr>
                <w:rFonts w:ascii="Arial" w:hAnsi="Arial" w:cs="Arial"/>
                <w:sz w:val="20"/>
                <w:szCs w:val="20"/>
              </w:rPr>
              <w:t xml:space="preserve">Material: Aço Inoxidável, Tipo: Elétrico de Coluna, Capacidade: 20 L, Voltagem: </w:t>
            </w:r>
            <w:r>
              <w:rPr>
                <w:rFonts w:ascii="Arial" w:hAnsi="Arial" w:cs="Arial"/>
                <w:sz w:val="20"/>
                <w:szCs w:val="20"/>
              </w:rPr>
              <w:lastRenderedPageBreak/>
              <w:t>110 V, Características Adicionais: Gás Ecológico/ 2 Torneiras (Água Natural/ Gelada).</w:t>
            </w:r>
          </w:p>
        </w:tc>
        <w:tc>
          <w:tcPr>
            <w:tcW w:w="2329" w:type="dxa"/>
            <w:vAlign w:val="center"/>
          </w:tcPr>
          <w:p w14:paraId="509EE828" w14:textId="274CFB22" w:rsidR="00B80C22" w:rsidRDefault="00F042D6" w:rsidP="00DD7948">
            <w:pPr>
              <w:pStyle w:val="SemEspaamento"/>
              <w:jc w:val="center"/>
              <w:rPr>
                <w:rFonts w:ascii="Arial" w:hAnsi="Arial" w:cs="Arial"/>
                <w:sz w:val="20"/>
                <w:szCs w:val="20"/>
              </w:rPr>
            </w:pPr>
            <w:r>
              <w:rPr>
                <w:rFonts w:ascii="Arial" w:hAnsi="Arial" w:cs="Arial"/>
                <w:sz w:val="20"/>
                <w:szCs w:val="20"/>
              </w:rPr>
              <w:lastRenderedPageBreak/>
              <w:t xml:space="preserve">Secretaria Municipal de Desenvolvimento Social, CRAS, CREAS, </w:t>
            </w:r>
            <w:r>
              <w:rPr>
                <w:rFonts w:ascii="Arial" w:hAnsi="Arial" w:cs="Arial"/>
                <w:sz w:val="20"/>
                <w:szCs w:val="20"/>
              </w:rPr>
              <w:lastRenderedPageBreak/>
              <w:t>Centro de Capacitação Profissional, Centro de Convivência, Lar dos Idosos, Praça do Bem-Estar, Centro dia do Idoso, Abrigo Raio de Sol e Conselho Tutelar</w:t>
            </w:r>
          </w:p>
        </w:tc>
        <w:tc>
          <w:tcPr>
            <w:tcW w:w="796" w:type="dxa"/>
            <w:vAlign w:val="center"/>
          </w:tcPr>
          <w:p w14:paraId="2D176454" w14:textId="1156F919" w:rsidR="00B80C22" w:rsidRPr="00F4698D" w:rsidRDefault="00B80C22" w:rsidP="00592B20">
            <w:pPr>
              <w:pStyle w:val="SemEspaamento"/>
              <w:jc w:val="center"/>
              <w:rPr>
                <w:rFonts w:ascii="Arial" w:hAnsi="Arial" w:cs="Arial"/>
                <w:sz w:val="20"/>
                <w:szCs w:val="20"/>
              </w:rPr>
            </w:pPr>
            <w:r>
              <w:rPr>
                <w:rFonts w:ascii="Arial" w:hAnsi="Arial" w:cs="Arial"/>
                <w:sz w:val="20"/>
                <w:szCs w:val="20"/>
              </w:rPr>
              <w:lastRenderedPageBreak/>
              <w:t>Unid.</w:t>
            </w:r>
          </w:p>
        </w:tc>
        <w:tc>
          <w:tcPr>
            <w:tcW w:w="1550" w:type="dxa"/>
            <w:vAlign w:val="center"/>
          </w:tcPr>
          <w:p w14:paraId="7570B5F7" w14:textId="65F85013" w:rsidR="00B80C22" w:rsidRPr="00F4698D" w:rsidRDefault="006C4DB3" w:rsidP="00592B20">
            <w:pPr>
              <w:pStyle w:val="SemEspaamento"/>
              <w:jc w:val="center"/>
              <w:rPr>
                <w:rFonts w:ascii="Arial" w:hAnsi="Arial" w:cs="Arial"/>
                <w:sz w:val="20"/>
                <w:szCs w:val="20"/>
              </w:rPr>
            </w:pPr>
            <w:r>
              <w:rPr>
                <w:rFonts w:ascii="Arial" w:hAnsi="Arial" w:cs="Arial"/>
                <w:sz w:val="20"/>
                <w:szCs w:val="20"/>
              </w:rPr>
              <w:t>29</w:t>
            </w:r>
          </w:p>
        </w:tc>
      </w:tr>
      <w:tr w:rsidR="00D406F9" w:rsidRPr="00F4698D" w14:paraId="301ACB06" w14:textId="77777777" w:rsidTr="001501E3">
        <w:tc>
          <w:tcPr>
            <w:tcW w:w="706" w:type="dxa"/>
            <w:vAlign w:val="center"/>
          </w:tcPr>
          <w:p w14:paraId="53DC2368" w14:textId="3FCC8CDD" w:rsidR="00D406F9" w:rsidRDefault="00045CA4" w:rsidP="00592B20">
            <w:pPr>
              <w:pStyle w:val="SemEspaamento"/>
              <w:jc w:val="center"/>
              <w:rPr>
                <w:rFonts w:ascii="Arial" w:hAnsi="Arial" w:cs="Arial"/>
                <w:sz w:val="20"/>
                <w:szCs w:val="20"/>
              </w:rPr>
            </w:pPr>
            <w:r>
              <w:rPr>
                <w:rFonts w:ascii="Arial" w:hAnsi="Arial" w:cs="Arial"/>
                <w:sz w:val="20"/>
                <w:szCs w:val="20"/>
              </w:rPr>
              <w:t>22</w:t>
            </w:r>
          </w:p>
        </w:tc>
        <w:tc>
          <w:tcPr>
            <w:tcW w:w="3833" w:type="dxa"/>
            <w:vAlign w:val="center"/>
          </w:tcPr>
          <w:p w14:paraId="36CE0122" w14:textId="77777777" w:rsidR="00D406F9" w:rsidRDefault="00D406F9" w:rsidP="00D406F9">
            <w:pPr>
              <w:pStyle w:val="SemEspaamento"/>
              <w:jc w:val="both"/>
              <w:rPr>
                <w:rFonts w:ascii="Arial" w:hAnsi="Arial" w:cs="Arial"/>
                <w:b/>
                <w:bCs/>
                <w:sz w:val="20"/>
                <w:szCs w:val="20"/>
              </w:rPr>
            </w:pPr>
            <w:r>
              <w:rPr>
                <w:rFonts w:ascii="Arial" w:hAnsi="Arial" w:cs="Arial"/>
                <w:b/>
                <w:bCs/>
                <w:sz w:val="20"/>
                <w:szCs w:val="20"/>
              </w:rPr>
              <w:t>SOFÁ 3 LUGARES:</w:t>
            </w:r>
          </w:p>
          <w:p w14:paraId="3F471E9A" w14:textId="180E3412" w:rsidR="00D406F9" w:rsidRPr="00B80C22" w:rsidRDefault="00D406F9" w:rsidP="00D406F9">
            <w:pPr>
              <w:pStyle w:val="SemEspaamento"/>
              <w:jc w:val="both"/>
              <w:rPr>
                <w:rFonts w:ascii="Arial" w:hAnsi="Arial" w:cs="Arial"/>
                <w:b/>
                <w:bCs/>
                <w:sz w:val="20"/>
                <w:szCs w:val="20"/>
              </w:rPr>
            </w:pPr>
            <w:r w:rsidRPr="00B63742">
              <w:rPr>
                <w:rFonts w:ascii="Arial" w:hAnsi="Arial" w:cs="Arial"/>
                <w:sz w:val="20"/>
                <w:szCs w:val="20"/>
                <w:shd w:val="clear" w:color="auto" w:fill="FFFFFF"/>
              </w:rPr>
              <w:t>Fixo Tamanho: 3 lugares Estrutura: Madeira de reflorestamento (Eucalipto) Revestimento: Couro Natural Legítimo Assentos: Fixos com suspensão de percintas elásticas trançadas e espuma D-30 SOFT revestida com manta de silicone Encostos: Fixos com enchimento de fibra de silicone em formato de colmeia Braços: Fixos com enchimento de fibra de silicone em formato de colmeia Pés: Madeira Base: Forro em TNT reforçado com zíper Dimensões do produto: 3 lugares: 2,08 m x 0,86 m 0,90 m (</w:t>
            </w:r>
            <w:proofErr w:type="spellStart"/>
            <w:r w:rsidRPr="00B63742">
              <w:rPr>
                <w:rFonts w:ascii="Arial" w:hAnsi="Arial" w:cs="Arial"/>
                <w:sz w:val="20"/>
                <w:szCs w:val="20"/>
                <w:shd w:val="clear" w:color="auto" w:fill="FFFFFF"/>
              </w:rPr>
              <w:t>CxPxA</w:t>
            </w:r>
            <w:proofErr w:type="spellEnd"/>
            <w:r w:rsidRPr="00B63742">
              <w:rPr>
                <w:rFonts w:ascii="Arial" w:hAnsi="Arial" w:cs="Arial"/>
                <w:sz w:val="20"/>
                <w:szCs w:val="20"/>
                <w:shd w:val="clear" w:color="auto" w:fill="FFFFFF"/>
              </w:rPr>
              <w:t>)</w:t>
            </w:r>
            <w:r>
              <w:rPr>
                <w:rFonts w:ascii="Arial" w:hAnsi="Arial" w:cs="Arial"/>
                <w:sz w:val="20"/>
                <w:szCs w:val="20"/>
                <w:shd w:val="clear" w:color="auto" w:fill="FFFFFF"/>
              </w:rPr>
              <w:t>, Cor: Conhaque Brilho.</w:t>
            </w:r>
          </w:p>
        </w:tc>
        <w:tc>
          <w:tcPr>
            <w:tcW w:w="2329" w:type="dxa"/>
            <w:vAlign w:val="center"/>
          </w:tcPr>
          <w:p w14:paraId="266DE146" w14:textId="4F4B14E7" w:rsidR="00D406F9" w:rsidRDefault="00F042D6" w:rsidP="00DD7948">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60680069" w14:textId="7DAC9E9C" w:rsidR="00D406F9" w:rsidRDefault="00D406F9" w:rsidP="00592B20">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0E4AF03" w14:textId="21C45E0E" w:rsidR="00D406F9" w:rsidRPr="00F4698D" w:rsidRDefault="006C4DB3" w:rsidP="00592B20">
            <w:pPr>
              <w:pStyle w:val="SemEspaamento"/>
              <w:jc w:val="center"/>
              <w:rPr>
                <w:rFonts w:ascii="Arial" w:hAnsi="Arial" w:cs="Arial"/>
                <w:sz w:val="20"/>
                <w:szCs w:val="20"/>
              </w:rPr>
            </w:pPr>
            <w:r>
              <w:rPr>
                <w:rFonts w:ascii="Arial" w:hAnsi="Arial" w:cs="Arial"/>
                <w:sz w:val="20"/>
                <w:szCs w:val="20"/>
              </w:rPr>
              <w:t>9</w:t>
            </w:r>
          </w:p>
        </w:tc>
      </w:tr>
      <w:tr w:rsidR="00045CA4" w:rsidRPr="00F4698D" w14:paraId="767ED4B1" w14:textId="77777777" w:rsidTr="001501E3">
        <w:tc>
          <w:tcPr>
            <w:tcW w:w="706" w:type="dxa"/>
            <w:vAlign w:val="center"/>
          </w:tcPr>
          <w:p w14:paraId="42040E8B" w14:textId="4249D9DF" w:rsidR="00045CA4" w:rsidRDefault="00045CA4" w:rsidP="00045CA4">
            <w:pPr>
              <w:pStyle w:val="SemEspaamento"/>
              <w:jc w:val="center"/>
              <w:rPr>
                <w:rFonts w:ascii="Arial" w:hAnsi="Arial" w:cs="Arial"/>
                <w:sz w:val="20"/>
                <w:szCs w:val="20"/>
              </w:rPr>
            </w:pPr>
            <w:r>
              <w:rPr>
                <w:rFonts w:ascii="Arial" w:hAnsi="Arial" w:cs="Arial"/>
                <w:sz w:val="20"/>
                <w:szCs w:val="20"/>
              </w:rPr>
              <w:t>2</w:t>
            </w:r>
            <w:r w:rsidR="006C4DB3">
              <w:rPr>
                <w:rFonts w:ascii="Arial" w:hAnsi="Arial" w:cs="Arial"/>
                <w:sz w:val="20"/>
                <w:szCs w:val="20"/>
              </w:rPr>
              <w:t>3</w:t>
            </w:r>
          </w:p>
        </w:tc>
        <w:tc>
          <w:tcPr>
            <w:tcW w:w="3833" w:type="dxa"/>
            <w:vAlign w:val="center"/>
          </w:tcPr>
          <w:p w14:paraId="33E405B6" w14:textId="77777777" w:rsidR="00045CA4" w:rsidRDefault="00045CA4" w:rsidP="00045CA4">
            <w:pPr>
              <w:pStyle w:val="SemEspaamento"/>
              <w:jc w:val="both"/>
              <w:rPr>
                <w:rFonts w:ascii="Arial" w:hAnsi="Arial" w:cs="Arial"/>
                <w:b/>
                <w:bCs/>
                <w:sz w:val="20"/>
                <w:szCs w:val="20"/>
              </w:rPr>
            </w:pPr>
            <w:r>
              <w:rPr>
                <w:rFonts w:ascii="Arial" w:hAnsi="Arial" w:cs="Arial"/>
                <w:b/>
                <w:bCs/>
                <w:sz w:val="20"/>
                <w:szCs w:val="20"/>
              </w:rPr>
              <w:t>VENTILADOR DE PAREDE:</w:t>
            </w:r>
          </w:p>
          <w:p w14:paraId="30AEB5E0" w14:textId="1C61677D" w:rsidR="00045CA4" w:rsidRDefault="0008514C" w:rsidP="00045CA4">
            <w:pPr>
              <w:pStyle w:val="SemEspaamento"/>
              <w:jc w:val="both"/>
              <w:rPr>
                <w:rFonts w:ascii="Arial" w:hAnsi="Arial" w:cs="Arial"/>
                <w:b/>
                <w:bCs/>
                <w:sz w:val="20"/>
                <w:szCs w:val="20"/>
              </w:rPr>
            </w:pPr>
            <w:r>
              <w:rPr>
                <w:rFonts w:ascii="Arial" w:hAnsi="Arial" w:cs="Arial"/>
                <w:sz w:val="20"/>
                <w:szCs w:val="20"/>
              </w:rPr>
              <w:t>Tipo: 6 pás, Cor: Preto, Voltagem: 110V, Potência: 160W, Dimensões: 66 x 43,29 x 40,5 cm, 3,2 quilogramas.</w:t>
            </w:r>
          </w:p>
        </w:tc>
        <w:tc>
          <w:tcPr>
            <w:tcW w:w="2329" w:type="dxa"/>
            <w:vAlign w:val="center"/>
          </w:tcPr>
          <w:p w14:paraId="398421E0" w14:textId="22C5F348" w:rsidR="00045CA4" w:rsidRDefault="00F042D6" w:rsidP="00045CA4">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1D145D80" w14:textId="3AD03ED8" w:rsidR="00045CA4" w:rsidRDefault="00045CA4" w:rsidP="00045CA4">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153CA26" w14:textId="7696BA27" w:rsidR="00045CA4" w:rsidRDefault="006C4DB3" w:rsidP="00045CA4">
            <w:pPr>
              <w:pStyle w:val="SemEspaamento"/>
              <w:jc w:val="center"/>
              <w:rPr>
                <w:rFonts w:ascii="Arial" w:hAnsi="Arial" w:cs="Arial"/>
                <w:sz w:val="20"/>
                <w:szCs w:val="20"/>
              </w:rPr>
            </w:pPr>
            <w:r>
              <w:rPr>
                <w:rFonts w:ascii="Arial" w:hAnsi="Arial" w:cs="Arial"/>
                <w:sz w:val="20"/>
                <w:szCs w:val="20"/>
              </w:rPr>
              <w:t>49</w:t>
            </w:r>
          </w:p>
        </w:tc>
      </w:tr>
      <w:tr w:rsidR="00045CA4" w:rsidRPr="00F4698D" w14:paraId="149A7590" w14:textId="77777777" w:rsidTr="001501E3">
        <w:tc>
          <w:tcPr>
            <w:tcW w:w="706" w:type="dxa"/>
            <w:vAlign w:val="center"/>
          </w:tcPr>
          <w:p w14:paraId="41F6817F" w14:textId="4F140B16" w:rsidR="00045CA4" w:rsidRDefault="00045CA4" w:rsidP="00045CA4">
            <w:pPr>
              <w:pStyle w:val="SemEspaamento"/>
              <w:jc w:val="center"/>
              <w:rPr>
                <w:rFonts w:ascii="Arial" w:hAnsi="Arial" w:cs="Arial"/>
                <w:sz w:val="20"/>
                <w:szCs w:val="20"/>
              </w:rPr>
            </w:pPr>
            <w:r>
              <w:rPr>
                <w:rFonts w:ascii="Arial" w:hAnsi="Arial" w:cs="Arial"/>
                <w:sz w:val="20"/>
                <w:szCs w:val="20"/>
              </w:rPr>
              <w:t>2</w:t>
            </w:r>
            <w:r w:rsidR="006C4DB3">
              <w:rPr>
                <w:rFonts w:ascii="Arial" w:hAnsi="Arial" w:cs="Arial"/>
                <w:sz w:val="20"/>
                <w:szCs w:val="20"/>
              </w:rPr>
              <w:t>4</w:t>
            </w:r>
          </w:p>
        </w:tc>
        <w:tc>
          <w:tcPr>
            <w:tcW w:w="3833" w:type="dxa"/>
            <w:vAlign w:val="center"/>
          </w:tcPr>
          <w:p w14:paraId="3C574CDA" w14:textId="77777777" w:rsidR="00045CA4" w:rsidRDefault="00045CA4" w:rsidP="00045CA4">
            <w:pPr>
              <w:pStyle w:val="SemEspaamento"/>
              <w:jc w:val="both"/>
              <w:rPr>
                <w:rFonts w:ascii="Arial" w:hAnsi="Arial" w:cs="Arial"/>
                <w:b/>
                <w:bCs/>
                <w:sz w:val="20"/>
                <w:szCs w:val="20"/>
              </w:rPr>
            </w:pPr>
            <w:r>
              <w:rPr>
                <w:rFonts w:ascii="Arial" w:hAnsi="Arial" w:cs="Arial"/>
                <w:b/>
                <w:bCs/>
                <w:sz w:val="20"/>
                <w:szCs w:val="20"/>
              </w:rPr>
              <w:t>VENTILADOR DE TETO:</w:t>
            </w:r>
          </w:p>
          <w:p w14:paraId="28D2C1FA" w14:textId="2B729407" w:rsidR="00045CA4" w:rsidRDefault="00045CA4" w:rsidP="00045CA4">
            <w:pPr>
              <w:pStyle w:val="SemEspaamento"/>
              <w:jc w:val="both"/>
              <w:rPr>
                <w:rFonts w:ascii="Arial" w:hAnsi="Arial" w:cs="Arial"/>
                <w:b/>
                <w:bCs/>
                <w:sz w:val="20"/>
                <w:szCs w:val="20"/>
              </w:rPr>
            </w:pPr>
            <w:r>
              <w:rPr>
                <w:rFonts w:ascii="Arial" w:hAnsi="Arial" w:cs="Arial"/>
                <w:sz w:val="20"/>
                <w:szCs w:val="20"/>
              </w:rPr>
              <w:t>Tipo: 3 pás em Plástico, Potência: 130W, RPM: 430, Diâmetro: 960mm, Área de ventilação: 25m2, Voltagem: 110V.</w:t>
            </w:r>
          </w:p>
        </w:tc>
        <w:tc>
          <w:tcPr>
            <w:tcW w:w="2329" w:type="dxa"/>
            <w:vAlign w:val="center"/>
          </w:tcPr>
          <w:p w14:paraId="38684952" w14:textId="1F12C84E" w:rsidR="00045CA4" w:rsidRDefault="00F042D6" w:rsidP="00045CA4">
            <w:pPr>
              <w:pStyle w:val="SemEspaamento"/>
              <w:jc w:val="center"/>
              <w:rPr>
                <w:rFonts w:ascii="Arial" w:hAnsi="Arial" w:cs="Arial"/>
                <w:sz w:val="20"/>
                <w:szCs w:val="20"/>
              </w:rPr>
            </w:pPr>
            <w:r>
              <w:rPr>
                <w:rFonts w:ascii="Arial" w:hAnsi="Arial" w:cs="Arial"/>
                <w:sz w:val="20"/>
                <w:szCs w:val="20"/>
              </w:rPr>
              <w:t>Secretaria Municipal de Desenvolvimento Social, CRAS, CREAS, Centro de Capacitação Profissional, Centro de Convivência, Lar dos Idosos, Praça do Bem-Estar, Centro dia do Idoso, Abrigo Raio de Sol e Conselho Tutelar</w:t>
            </w:r>
          </w:p>
        </w:tc>
        <w:tc>
          <w:tcPr>
            <w:tcW w:w="796" w:type="dxa"/>
            <w:vAlign w:val="center"/>
          </w:tcPr>
          <w:p w14:paraId="13D19CCB" w14:textId="77AF74F5" w:rsidR="00045CA4" w:rsidRDefault="00045CA4" w:rsidP="00045CA4">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B78CE97" w14:textId="7D5F19C9" w:rsidR="00045CA4" w:rsidRDefault="006C4DB3" w:rsidP="00045CA4">
            <w:pPr>
              <w:pStyle w:val="SemEspaamento"/>
              <w:jc w:val="center"/>
              <w:rPr>
                <w:rFonts w:ascii="Arial" w:hAnsi="Arial" w:cs="Arial"/>
                <w:sz w:val="20"/>
                <w:szCs w:val="20"/>
              </w:rPr>
            </w:pPr>
            <w:r>
              <w:rPr>
                <w:rFonts w:ascii="Arial" w:hAnsi="Arial" w:cs="Arial"/>
                <w:sz w:val="20"/>
                <w:szCs w:val="20"/>
              </w:rPr>
              <w:t>60</w:t>
            </w:r>
          </w:p>
        </w:tc>
      </w:tr>
      <w:tr w:rsidR="006E2F5D" w:rsidRPr="00F4698D" w14:paraId="568661BB" w14:textId="77777777" w:rsidTr="001501E3">
        <w:tc>
          <w:tcPr>
            <w:tcW w:w="706" w:type="dxa"/>
            <w:vAlign w:val="center"/>
          </w:tcPr>
          <w:p w14:paraId="7260CAF7" w14:textId="6D04F551" w:rsidR="006E2F5D" w:rsidRDefault="006E2F5D" w:rsidP="00045CA4">
            <w:pPr>
              <w:pStyle w:val="SemEspaamento"/>
              <w:jc w:val="center"/>
              <w:rPr>
                <w:rFonts w:ascii="Arial" w:hAnsi="Arial" w:cs="Arial"/>
                <w:sz w:val="20"/>
                <w:szCs w:val="20"/>
              </w:rPr>
            </w:pPr>
            <w:r>
              <w:rPr>
                <w:rFonts w:ascii="Arial" w:hAnsi="Arial" w:cs="Arial"/>
                <w:sz w:val="20"/>
                <w:szCs w:val="20"/>
              </w:rPr>
              <w:t>2</w:t>
            </w:r>
            <w:r w:rsidR="006C4DB3">
              <w:rPr>
                <w:rFonts w:ascii="Arial" w:hAnsi="Arial" w:cs="Arial"/>
                <w:sz w:val="20"/>
                <w:szCs w:val="20"/>
              </w:rPr>
              <w:t>5</w:t>
            </w:r>
          </w:p>
        </w:tc>
        <w:tc>
          <w:tcPr>
            <w:tcW w:w="3833" w:type="dxa"/>
            <w:vAlign w:val="center"/>
          </w:tcPr>
          <w:p w14:paraId="3DEA2BB8" w14:textId="77777777" w:rsidR="006E2F5D" w:rsidRDefault="006E2F5D" w:rsidP="006E2F5D">
            <w:pPr>
              <w:pStyle w:val="SemEspaamento"/>
              <w:jc w:val="both"/>
              <w:rPr>
                <w:rFonts w:ascii="Arial" w:hAnsi="Arial" w:cs="Arial"/>
                <w:b/>
                <w:bCs/>
                <w:sz w:val="20"/>
                <w:szCs w:val="20"/>
              </w:rPr>
            </w:pPr>
            <w:r>
              <w:rPr>
                <w:rFonts w:ascii="Arial" w:hAnsi="Arial" w:cs="Arial"/>
                <w:b/>
                <w:bCs/>
                <w:sz w:val="20"/>
                <w:szCs w:val="20"/>
              </w:rPr>
              <w:t>CLIMATIZADOR:</w:t>
            </w:r>
          </w:p>
          <w:p w14:paraId="06576988" w14:textId="5B9BFC3F" w:rsidR="006E2F5D" w:rsidRDefault="006E2F5D" w:rsidP="006E2F5D">
            <w:pPr>
              <w:pStyle w:val="SemEspaamento"/>
              <w:jc w:val="both"/>
              <w:rPr>
                <w:rFonts w:ascii="Arial" w:hAnsi="Arial" w:cs="Arial"/>
                <w:b/>
                <w:bCs/>
                <w:sz w:val="20"/>
                <w:szCs w:val="20"/>
              </w:rPr>
            </w:pPr>
            <w:r>
              <w:rPr>
                <w:rFonts w:ascii="Arial" w:hAnsi="Arial" w:cs="Arial"/>
                <w:sz w:val="20"/>
                <w:szCs w:val="20"/>
              </w:rPr>
              <w:t xml:space="preserve">Tipo: Névoa d’água 50m2 de Parede, Tipo de Climatização: Frio, Peso: 16kg, Altura: 62cm, Comprimento: 39cm, Largura: 79cm. Abastecimento de Água direto da Rede, Micro névoas de 8 </w:t>
            </w:r>
            <w:proofErr w:type="spellStart"/>
            <w:r>
              <w:rPr>
                <w:rFonts w:ascii="Arial" w:hAnsi="Arial" w:cs="Arial"/>
                <w:sz w:val="20"/>
                <w:szCs w:val="20"/>
              </w:rPr>
              <w:t>microns</w:t>
            </w:r>
            <w:proofErr w:type="spellEnd"/>
            <w:r>
              <w:rPr>
                <w:rFonts w:ascii="Arial" w:hAnsi="Arial" w:cs="Arial"/>
                <w:sz w:val="20"/>
                <w:szCs w:val="20"/>
              </w:rPr>
              <w:t xml:space="preserve">, Ajuste Fino de Graduação da Micro Névoa de Ar, Protetor: se faltar </w:t>
            </w:r>
            <w:r>
              <w:rPr>
                <w:rFonts w:ascii="Arial" w:hAnsi="Arial" w:cs="Arial"/>
                <w:sz w:val="20"/>
                <w:szCs w:val="20"/>
              </w:rPr>
              <w:lastRenderedPageBreak/>
              <w:t xml:space="preserve">água funciona sem queimar, </w:t>
            </w:r>
            <w:proofErr w:type="gramStart"/>
            <w:r>
              <w:rPr>
                <w:rFonts w:ascii="Arial" w:hAnsi="Arial" w:cs="Arial"/>
                <w:sz w:val="20"/>
                <w:szCs w:val="20"/>
              </w:rPr>
              <w:t>Não</w:t>
            </w:r>
            <w:proofErr w:type="gramEnd"/>
            <w:r>
              <w:rPr>
                <w:rFonts w:ascii="Arial" w:hAnsi="Arial" w:cs="Arial"/>
                <w:sz w:val="20"/>
                <w:szCs w:val="20"/>
              </w:rPr>
              <w:t xml:space="preserve"> utiliza bicos de ejeção.</w:t>
            </w:r>
          </w:p>
        </w:tc>
        <w:tc>
          <w:tcPr>
            <w:tcW w:w="2329" w:type="dxa"/>
            <w:vAlign w:val="center"/>
          </w:tcPr>
          <w:p w14:paraId="62784D5D" w14:textId="64940F19" w:rsidR="006E2F5D" w:rsidRDefault="006E2F5D" w:rsidP="00045CA4">
            <w:pPr>
              <w:pStyle w:val="SemEspaamento"/>
              <w:jc w:val="center"/>
              <w:rPr>
                <w:rFonts w:ascii="Arial" w:hAnsi="Arial" w:cs="Arial"/>
                <w:sz w:val="20"/>
                <w:szCs w:val="20"/>
              </w:rPr>
            </w:pPr>
            <w:r>
              <w:rPr>
                <w:rFonts w:ascii="Arial" w:hAnsi="Arial" w:cs="Arial"/>
                <w:sz w:val="20"/>
                <w:szCs w:val="20"/>
              </w:rPr>
              <w:lastRenderedPageBreak/>
              <w:t xml:space="preserve">Secretaria Municipal de Desenvolvimento Social, CRAS, CREAS, Centro de Capacitação Profissional, Centro de Convivência, Lar dos Idosos, Praça do Bem-Estar, Centro dia do </w:t>
            </w:r>
            <w:r>
              <w:rPr>
                <w:rFonts w:ascii="Arial" w:hAnsi="Arial" w:cs="Arial"/>
                <w:sz w:val="20"/>
                <w:szCs w:val="20"/>
              </w:rPr>
              <w:lastRenderedPageBreak/>
              <w:t>Idoso, Abrigo Raio de Sol e Conselho Tutelar</w:t>
            </w:r>
          </w:p>
        </w:tc>
        <w:tc>
          <w:tcPr>
            <w:tcW w:w="796" w:type="dxa"/>
            <w:vAlign w:val="center"/>
          </w:tcPr>
          <w:p w14:paraId="3C3CC326" w14:textId="57471405" w:rsidR="006E2F5D" w:rsidRDefault="006E2F5D" w:rsidP="00045CA4">
            <w:pPr>
              <w:pStyle w:val="SemEspaamento"/>
              <w:jc w:val="center"/>
              <w:rPr>
                <w:rFonts w:ascii="Arial" w:hAnsi="Arial" w:cs="Arial"/>
                <w:sz w:val="20"/>
                <w:szCs w:val="20"/>
              </w:rPr>
            </w:pPr>
            <w:proofErr w:type="spellStart"/>
            <w:r>
              <w:rPr>
                <w:rFonts w:ascii="Arial" w:hAnsi="Arial" w:cs="Arial"/>
                <w:sz w:val="20"/>
                <w:szCs w:val="20"/>
              </w:rPr>
              <w:lastRenderedPageBreak/>
              <w:t>Unid</w:t>
            </w:r>
            <w:proofErr w:type="spellEnd"/>
          </w:p>
        </w:tc>
        <w:tc>
          <w:tcPr>
            <w:tcW w:w="1550" w:type="dxa"/>
            <w:vAlign w:val="center"/>
          </w:tcPr>
          <w:p w14:paraId="021764E5" w14:textId="3656B735" w:rsidR="006E2F5D" w:rsidRDefault="006C4DB3" w:rsidP="00045CA4">
            <w:pPr>
              <w:pStyle w:val="SemEspaamento"/>
              <w:jc w:val="center"/>
              <w:rPr>
                <w:rFonts w:ascii="Arial" w:hAnsi="Arial" w:cs="Arial"/>
                <w:sz w:val="20"/>
                <w:szCs w:val="20"/>
              </w:rPr>
            </w:pPr>
            <w:r>
              <w:rPr>
                <w:rFonts w:ascii="Arial" w:hAnsi="Arial" w:cs="Arial"/>
                <w:sz w:val="20"/>
                <w:szCs w:val="20"/>
              </w:rPr>
              <w:t>19</w:t>
            </w:r>
          </w:p>
        </w:tc>
      </w:tr>
      <w:tr w:rsidR="00B5052F" w:rsidRPr="00B5052F" w14:paraId="11F9F4A9" w14:textId="77777777" w:rsidTr="00B5052F">
        <w:trPr>
          <w:trHeight w:val="533"/>
        </w:trPr>
        <w:tc>
          <w:tcPr>
            <w:tcW w:w="6868" w:type="dxa"/>
            <w:gridSpan w:val="3"/>
            <w:shd w:val="clear" w:color="auto" w:fill="EAF1DD" w:themeFill="accent3" w:themeFillTint="33"/>
            <w:vAlign w:val="center"/>
          </w:tcPr>
          <w:p w14:paraId="7D3726B4" w14:textId="2A61BD84" w:rsidR="00B5052F" w:rsidRPr="00B5052F" w:rsidRDefault="00B5052F" w:rsidP="00045CA4">
            <w:pPr>
              <w:pStyle w:val="SemEspaamento"/>
              <w:jc w:val="center"/>
              <w:rPr>
                <w:rFonts w:ascii="Arial" w:hAnsi="Arial" w:cs="Arial"/>
                <w:b/>
                <w:bCs/>
                <w:sz w:val="20"/>
                <w:szCs w:val="20"/>
              </w:rPr>
            </w:pPr>
            <w:r w:rsidRPr="00B5052F">
              <w:rPr>
                <w:rFonts w:ascii="Arial" w:hAnsi="Arial" w:cs="Arial"/>
                <w:b/>
                <w:bCs/>
                <w:sz w:val="20"/>
                <w:szCs w:val="20"/>
              </w:rPr>
              <w:t>QUANTIDADE TOTAL DE ITENS</w:t>
            </w:r>
          </w:p>
        </w:tc>
        <w:tc>
          <w:tcPr>
            <w:tcW w:w="2346" w:type="dxa"/>
            <w:gridSpan w:val="2"/>
            <w:shd w:val="clear" w:color="auto" w:fill="EAF1DD" w:themeFill="accent3" w:themeFillTint="33"/>
            <w:vAlign w:val="center"/>
          </w:tcPr>
          <w:p w14:paraId="4A7552E5" w14:textId="04389A30" w:rsidR="00B5052F" w:rsidRPr="00B5052F" w:rsidRDefault="00092D46" w:rsidP="00045CA4">
            <w:pPr>
              <w:pStyle w:val="SemEspaamento"/>
              <w:jc w:val="center"/>
              <w:rPr>
                <w:rFonts w:ascii="Arial" w:hAnsi="Arial" w:cs="Arial"/>
                <w:b/>
                <w:bCs/>
                <w:sz w:val="20"/>
                <w:szCs w:val="20"/>
              </w:rPr>
            </w:pPr>
            <w:r>
              <w:rPr>
                <w:rFonts w:ascii="Arial" w:hAnsi="Arial" w:cs="Arial"/>
                <w:b/>
                <w:bCs/>
                <w:sz w:val="20"/>
                <w:szCs w:val="20"/>
              </w:rPr>
              <w:t>1.</w:t>
            </w:r>
            <w:r w:rsidR="006C4DB3">
              <w:rPr>
                <w:rFonts w:ascii="Arial" w:hAnsi="Arial" w:cs="Arial"/>
                <w:b/>
                <w:bCs/>
                <w:sz w:val="20"/>
                <w:szCs w:val="20"/>
              </w:rPr>
              <w:t>207</w:t>
            </w:r>
          </w:p>
        </w:tc>
      </w:tr>
    </w:tbl>
    <w:p w14:paraId="44EEC036" w14:textId="77777777" w:rsidR="000A52E7" w:rsidRDefault="000A52E7" w:rsidP="00845A20">
      <w:pPr>
        <w:pStyle w:val="SemEspaamento"/>
        <w:jc w:val="both"/>
        <w:rPr>
          <w:rFonts w:ascii="Arial" w:hAnsi="Arial" w:cs="Arial"/>
          <w:sz w:val="24"/>
          <w:szCs w:val="24"/>
        </w:rPr>
      </w:pPr>
    </w:p>
    <w:p w14:paraId="2EDD3C63" w14:textId="6D9E4935" w:rsidR="000A52E7" w:rsidRPr="00491714" w:rsidRDefault="00491714" w:rsidP="00845A20">
      <w:pPr>
        <w:pStyle w:val="SemEspaamento"/>
        <w:jc w:val="both"/>
        <w:rPr>
          <w:rFonts w:ascii="Arial" w:hAnsi="Arial" w:cs="Arial"/>
          <w:b/>
          <w:bCs/>
          <w:sz w:val="24"/>
          <w:szCs w:val="24"/>
        </w:rPr>
      </w:pPr>
      <w:r>
        <w:rPr>
          <w:rFonts w:ascii="Arial" w:hAnsi="Arial" w:cs="Arial"/>
          <w:b/>
          <w:bCs/>
          <w:sz w:val="24"/>
          <w:szCs w:val="24"/>
        </w:rPr>
        <w:t>1</w:t>
      </w:r>
      <w:r w:rsidRPr="00491714">
        <w:rPr>
          <w:rFonts w:ascii="Arial" w:hAnsi="Arial" w:cs="Arial"/>
          <w:b/>
          <w:bCs/>
          <w:sz w:val="24"/>
          <w:szCs w:val="24"/>
        </w:rPr>
        <w:t xml:space="preserve">9. </w:t>
      </w:r>
      <w:r w:rsidR="00833169" w:rsidRPr="00491714">
        <w:rPr>
          <w:rFonts w:ascii="Arial" w:hAnsi="Arial" w:cs="Arial"/>
          <w:b/>
          <w:bCs/>
          <w:caps/>
          <w:sz w:val="24"/>
          <w:szCs w:val="24"/>
        </w:rPr>
        <w:t>Anexo I: Tabela com a Memória de Cálculo dos Itens Distribuídos pelas Unidades da Secretaria Municipal de Desenvolvimento Social</w:t>
      </w:r>
    </w:p>
    <w:p w14:paraId="1313F1B7" w14:textId="77777777" w:rsidR="00833169" w:rsidRDefault="00833169" w:rsidP="00845A20">
      <w:pPr>
        <w:pStyle w:val="SemEspaamento"/>
        <w:jc w:val="both"/>
        <w:rPr>
          <w:rFonts w:ascii="Arial" w:hAnsi="Arial" w:cs="Arial"/>
          <w:sz w:val="24"/>
          <w:szCs w:val="24"/>
        </w:rPr>
      </w:pPr>
    </w:p>
    <w:p w14:paraId="72F51253" w14:textId="5F34F3F4" w:rsidR="00833169" w:rsidRPr="00833169" w:rsidRDefault="00491714" w:rsidP="00833169">
      <w:pPr>
        <w:pStyle w:val="SemEspaamento"/>
        <w:jc w:val="both"/>
        <w:rPr>
          <w:rFonts w:ascii="Arial" w:eastAsia="Times New Roman" w:hAnsi="Arial" w:cs="Arial"/>
          <w:sz w:val="24"/>
          <w:szCs w:val="24"/>
        </w:rPr>
      </w:pPr>
      <w:r>
        <w:rPr>
          <w:rFonts w:ascii="Arial" w:hAnsi="Arial" w:cs="Arial"/>
          <w:sz w:val="24"/>
          <w:szCs w:val="24"/>
        </w:rPr>
        <w:t>19.1</w:t>
      </w:r>
      <w:r w:rsidR="00833169" w:rsidRPr="00833169">
        <w:rPr>
          <w:rFonts w:ascii="Arial" w:hAnsi="Arial" w:cs="Arial"/>
          <w:sz w:val="24"/>
          <w:szCs w:val="24"/>
        </w:rPr>
        <w:t xml:space="preserve"> No Anexo I, encontra-se a tabela detalhada que apresenta a memória de cálculo dos itens distribuídos </w:t>
      </w:r>
      <w:r w:rsidR="00343FA0">
        <w:rPr>
          <w:rFonts w:ascii="Arial" w:hAnsi="Arial" w:cs="Arial"/>
          <w:sz w:val="24"/>
          <w:szCs w:val="24"/>
        </w:rPr>
        <w:t xml:space="preserve">para as </w:t>
      </w:r>
      <w:r w:rsidR="00833169" w:rsidRPr="00833169">
        <w:rPr>
          <w:rFonts w:ascii="Arial" w:hAnsi="Arial" w:cs="Arial"/>
          <w:sz w:val="24"/>
          <w:szCs w:val="24"/>
        </w:rPr>
        <w:t>unidades da Secretaria Municipal de Desenvolvimento Social</w:t>
      </w:r>
      <w:r w:rsidR="00343FA0">
        <w:rPr>
          <w:rFonts w:ascii="Arial" w:hAnsi="Arial" w:cs="Arial"/>
          <w:sz w:val="24"/>
          <w:szCs w:val="24"/>
        </w:rPr>
        <w:t xml:space="preserve"> e seus diversos equipamentos</w:t>
      </w:r>
      <w:r w:rsidR="00833169" w:rsidRPr="00833169">
        <w:rPr>
          <w:rFonts w:ascii="Arial" w:hAnsi="Arial" w:cs="Arial"/>
          <w:sz w:val="24"/>
          <w:szCs w:val="24"/>
        </w:rPr>
        <w:t>. A tabela discrimina os valores e a quantidade de itens, conforme as necessidades específicas de cada unidade. As informações contidas na tabela foram calculadas com base nos parâmetros estabelecidos para a execução das atividades e a distribuição dos recursos, levando em consideração as particularidades de cada unidade.</w:t>
      </w:r>
    </w:p>
    <w:p w14:paraId="0CC8D66F" w14:textId="77777777" w:rsidR="00833169" w:rsidRDefault="00833169" w:rsidP="00833169">
      <w:pPr>
        <w:pStyle w:val="SemEspaamento"/>
        <w:jc w:val="both"/>
        <w:rPr>
          <w:rFonts w:ascii="Arial" w:hAnsi="Arial" w:cs="Arial"/>
          <w:sz w:val="24"/>
          <w:szCs w:val="24"/>
        </w:rPr>
      </w:pPr>
    </w:p>
    <w:p w14:paraId="3ECCFC4E" w14:textId="5D531FD2" w:rsidR="00833169" w:rsidRDefault="00491714" w:rsidP="00833169">
      <w:pPr>
        <w:pStyle w:val="SemEspaamento"/>
        <w:jc w:val="both"/>
        <w:rPr>
          <w:rFonts w:ascii="Arial" w:hAnsi="Arial" w:cs="Arial"/>
          <w:sz w:val="24"/>
          <w:szCs w:val="24"/>
        </w:rPr>
      </w:pPr>
      <w:r>
        <w:rPr>
          <w:rFonts w:ascii="Arial" w:hAnsi="Arial" w:cs="Arial"/>
          <w:sz w:val="24"/>
          <w:szCs w:val="24"/>
        </w:rPr>
        <w:t>19.1.2</w:t>
      </w:r>
      <w:r w:rsidR="00833169">
        <w:rPr>
          <w:rFonts w:ascii="Arial" w:hAnsi="Arial" w:cs="Arial"/>
          <w:sz w:val="24"/>
          <w:szCs w:val="24"/>
        </w:rPr>
        <w:t xml:space="preserve"> </w:t>
      </w:r>
      <w:r w:rsidR="00833169" w:rsidRPr="00833169">
        <w:rPr>
          <w:rFonts w:ascii="Arial" w:hAnsi="Arial" w:cs="Arial"/>
          <w:sz w:val="24"/>
          <w:szCs w:val="24"/>
        </w:rPr>
        <w:t>A memória de cálculo tem como objetivo proporcionar maior transparência e detalhamento, permitindo o acompanhamento e verificação dos critérios utilizados na distribuição dos itens.</w:t>
      </w:r>
    </w:p>
    <w:p w14:paraId="69C9101C" w14:textId="77777777" w:rsidR="00491714" w:rsidRDefault="00491714" w:rsidP="00833169">
      <w:pPr>
        <w:pStyle w:val="SemEspaamento"/>
        <w:jc w:val="both"/>
        <w:rPr>
          <w:rFonts w:ascii="Arial" w:hAnsi="Arial" w:cs="Arial"/>
          <w:sz w:val="24"/>
          <w:szCs w:val="24"/>
        </w:rPr>
      </w:pPr>
    </w:p>
    <w:p w14:paraId="6869489D" w14:textId="36386F27" w:rsidR="00491714" w:rsidRPr="00491714" w:rsidRDefault="00491714" w:rsidP="00833169">
      <w:pPr>
        <w:pStyle w:val="SemEspaamento"/>
        <w:jc w:val="both"/>
        <w:rPr>
          <w:rFonts w:ascii="Arial" w:hAnsi="Arial" w:cs="Arial"/>
          <w:b/>
          <w:bCs/>
          <w:sz w:val="24"/>
          <w:szCs w:val="24"/>
        </w:rPr>
      </w:pPr>
      <w:r w:rsidRPr="00491714">
        <w:rPr>
          <w:rFonts w:ascii="Arial" w:hAnsi="Arial" w:cs="Arial"/>
          <w:b/>
          <w:bCs/>
          <w:sz w:val="24"/>
          <w:szCs w:val="24"/>
        </w:rPr>
        <w:t xml:space="preserve">19.2 Detalhamento dos Itens e Unidades </w:t>
      </w:r>
    </w:p>
    <w:p w14:paraId="451E488B" w14:textId="77777777" w:rsidR="00491714" w:rsidRDefault="00491714" w:rsidP="00833169">
      <w:pPr>
        <w:pStyle w:val="SemEspaamento"/>
        <w:jc w:val="both"/>
        <w:rPr>
          <w:rFonts w:ascii="Arial" w:hAnsi="Arial" w:cs="Arial"/>
          <w:sz w:val="24"/>
          <w:szCs w:val="24"/>
        </w:rPr>
      </w:pPr>
    </w:p>
    <w:p w14:paraId="4FCA7F63" w14:textId="2618CDC2" w:rsidR="00491714" w:rsidRDefault="00491714" w:rsidP="00833169">
      <w:pPr>
        <w:pStyle w:val="SemEspaamento"/>
        <w:jc w:val="both"/>
        <w:rPr>
          <w:rFonts w:ascii="Arial" w:hAnsi="Arial" w:cs="Arial"/>
          <w:sz w:val="24"/>
          <w:szCs w:val="24"/>
        </w:rPr>
      </w:pPr>
      <w:r>
        <w:rPr>
          <w:rFonts w:ascii="Arial" w:hAnsi="Arial" w:cs="Arial"/>
          <w:sz w:val="24"/>
          <w:szCs w:val="24"/>
        </w:rPr>
        <w:t>19.2.1 A tabela em anexo inclui os seguintes dados:</w:t>
      </w:r>
    </w:p>
    <w:p w14:paraId="1114CEB7" w14:textId="77777777" w:rsidR="00F042D6" w:rsidRDefault="00F042D6" w:rsidP="00833169">
      <w:pPr>
        <w:pStyle w:val="SemEspaamento"/>
        <w:jc w:val="both"/>
        <w:rPr>
          <w:rFonts w:ascii="Arial" w:hAnsi="Arial" w:cs="Arial"/>
          <w:sz w:val="24"/>
          <w:szCs w:val="24"/>
        </w:rPr>
      </w:pPr>
    </w:p>
    <w:p w14:paraId="5A0615F2" w14:textId="2A80F901" w:rsidR="00491714" w:rsidRDefault="00491714" w:rsidP="00491714">
      <w:pPr>
        <w:pStyle w:val="SemEspaamento"/>
        <w:numPr>
          <w:ilvl w:val="0"/>
          <w:numId w:val="9"/>
        </w:numPr>
        <w:jc w:val="both"/>
        <w:rPr>
          <w:rFonts w:ascii="Arial" w:hAnsi="Arial" w:cs="Arial"/>
          <w:sz w:val="24"/>
          <w:szCs w:val="24"/>
        </w:rPr>
      </w:pPr>
      <w:r>
        <w:rPr>
          <w:rFonts w:ascii="Arial" w:hAnsi="Arial" w:cs="Arial"/>
          <w:sz w:val="24"/>
          <w:szCs w:val="24"/>
        </w:rPr>
        <w:t>Descrição dos itens;</w:t>
      </w:r>
    </w:p>
    <w:p w14:paraId="4CFE1879" w14:textId="77777777" w:rsidR="00491714" w:rsidRDefault="00491714" w:rsidP="00491714">
      <w:pPr>
        <w:pStyle w:val="SemEspaamento"/>
        <w:jc w:val="both"/>
        <w:rPr>
          <w:rFonts w:ascii="Arial" w:hAnsi="Arial" w:cs="Arial"/>
          <w:sz w:val="24"/>
          <w:szCs w:val="24"/>
        </w:rPr>
      </w:pPr>
    </w:p>
    <w:p w14:paraId="62229E43" w14:textId="1B82A0F8" w:rsidR="00491714" w:rsidRDefault="00491714" w:rsidP="00491714">
      <w:pPr>
        <w:pStyle w:val="SemEspaamento"/>
        <w:numPr>
          <w:ilvl w:val="0"/>
          <w:numId w:val="9"/>
        </w:numPr>
        <w:jc w:val="both"/>
        <w:rPr>
          <w:rFonts w:ascii="Arial" w:hAnsi="Arial" w:cs="Arial"/>
          <w:sz w:val="24"/>
          <w:szCs w:val="24"/>
        </w:rPr>
      </w:pPr>
      <w:r>
        <w:rPr>
          <w:rFonts w:ascii="Arial" w:hAnsi="Arial" w:cs="Arial"/>
          <w:sz w:val="24"/>
          <w:szCs w:val="24"/>
        </w:rPr>
        <w:t>Quantidades dos itens;</w:t>
      </w:r>
    </w:p>
    <w:p w14:paraId="518064E0" w14:textId="77777777" w:rsidR="00491714" w:rsidRDefault="00491714" w:rsidP="00491714">
      <w:pPr>
        <w:pStyle w:val="SemEspaamento"/>
        <w:jc w:val="both"/>
        <w:rPr>
          <w:rFonts w:ascii="Arial" w:hAnsi="Arial" w:cs="Arial"/>
          <w:sz w:val="24"/>
          <w:szCs w:val="24"/>
        </w:rPr>
      </w:pPr>
    </w:p>
    <w:p w14:paraId="68284B6A" w14:textId="3591D91C" w:rsidR="000316AF" w:rsidRDefault="00491714" w:rsidP="000316AF">
      <w:pPr>
        <w:pStyle w:val="SemEspaamento"/>
        <w:numPr>
          <w:ilvl w:val="0"/>
          <w:numId w:val="9"/>
        </w:numPr>
        <w:jc w:val="both"/>
        <w:rPr>
          <w:rFonts w:ascii="Arial" w:hAnsi="Arial" w:cs="Arial"/>
          <w:sz w:val="24"/>
          <w:szCs w:val="24"/>
        </w:rPr>
      </w:pPr>
      <w:r>
        <w:rPr>
          <w:rFonts w:ascii="Arial" w:hAnsi="Arial" w:cs="Arial"/>
          <w:sz w:val="24"/>
          <w:szCs w:val="24"/>
        </w:rPr>
        <w:t>Cálculo de valores unitários e totais</w:t>
      </w:r>
      <w:r w:rsidR="000316AF">
        <w:rPr>
          <w:rFonts w:ascii="Arial" w:hAnsi="Arial" w:cs="Arial"/>
          <w:sz w:val="24"/>
          <w:szCs w:val="24"/>
        </w:rPr>
        <w:t>;</w:t>
      </w:r>
    </w:p>
    <w:p w14:paraId="18D0C385" w14:textId="77777777" w:rsidR="000316AF" w:rsidRDefault="000316AF" w:rsidP="000316AF">
      <w:pPr>
        <w:pStyle w:val="SemEspaamento"/>
        <w:jc w:val="both"/>
        <w:rPr>
          <w:rFonts w:ascii="Arial" w:hAnsi="Arial" w:cs="Arial"/>
          <w:sz w:val="24"/>
          <w:szCs w:val="24"/>
        </w:rPr>
      </w:pPr>
    </w:p>
    <w:p w14:paraId="4E5AA3D7" w14:textId="7AFD4251" w:rsidR="000316AF" w:rsidRPr="000316AF" w:rsidRDefault="000316AF" w:rsidP="000316AF">
      <w:pPr>
        <w:pStyle w:val="SemEspaamento"/>
        <w:numPr>
          <w:ilvl w:val="0"/>
          <w:numId w:val="9"/>
        </w:numPr>
        <w:jc w:val="both"/>
        <w:rPr>
          <w:rFonts w:ascii="Arial" w:hAnsi="Arial" w:cs="Arial"/>
          <w:sz w:val="24"/>
          <w:szCs w:val="24"/>
        </w:rPr>
      </w:pPr>
      <w:r>
        <w:rPr>
          <w:rFonts w:ascii="Arial" w:hAnsi="Arial" w:cs="Arial"/>
          <w:sz w:val="24"/>
          <w:szCs w:val="24"/>
        </w:rPr>
        <w:t>Critérios utilizados para a distribuição;</w:t>
      </w:r>
    </w:p>
    <w:p w14:paraId="6FFCA449" w14:textId="58F80371" w:rsidR="00833169" w:rsidRDefault="00833169" w:rsidP="00845A20">
      <w:pPr>
        <w:pStyle w:val="SemEspaamento"/>
        <w:jc w:val="both"/>
        <w:rPr>
          <w:rFonts w:ascii="Arial" w:hAnsi="Arial" w:cs="Arial"/>
          <w:sz w:val="24"/>
          <w:szCs w:val="24"/>
        </w:rPr>
      </w:pPr>
    </w:p>
    <w:p w14:paraId="5F6952A2" w14:textId="77777777" w:rsidR="00833169" w:rsidRDefault="00833169" w:rsidP="00845A20">
      <w:pPr>
        <w:pStyle w:val="SemEspaamento"/>
        <w:jc w:val="both"/>
        <w:rPr>
          <w:rFonts w:ascii="Arial" w:hAnsi="Arial" w:cs="Arial"/>
          <w:sz w:val="24"/>
          <w:szCs w:val="24"/>
        </w:rPr>
      </w:pPr>
    </w:p>
    <w:p w14:paraId="489C8917" w14:textId="77777777" w:rsidR="00B54E2B" w:rsidRDefault="00B54E2B" w:rsidP="00845A20">
      <w:pPr>
        <w:pStyle w:val="SemEspaamento"/>
        <w:jc w:val="both"/>
        <w:rPr>
          <w:rFonts w:ascii="Arial" w:hAnsi="Arial" w:cs="Arial"/>
          <w:sz w:val="24"/>
          <w:szCs w:val="24"/>
        </w:rPr>
      </w:pPr>
    </w:p>
    <w:p w14:paraId="29487AD3" w14:textId="77777777" w:rsidR="00B54E2B" w:rsidRDefault="00B54E2B" w:rsidP="00845A20">
      <w:pPr>
        <w:pStyle w:val="SemEspaamento"/>
        <w:jc w:val="both"/>
        <w:rPr>
          <w:rFonts w:ascii="Arial" w:hAnsi="Arial" w:cs="Arial"/>
          <w:sz w:val="24"/>
          <w:szCs w:val="24"/>
        </w:rPr>
      </w:pPr>
    </w:p>
    <w:p w14:paraId="048D06E9" w14:textId="77777777" w:rsidR="00B54E2B" w:rsidRDefault="00B54E2B" w:rsidP="00845A20">
      <w:pPr>
        <w:pStyle w:val="SemEspaamento"/>
        <w:jc w:val="both"/>
        <w:rPr>
          <w:rFonts w:ascii="Arial" w:hAnsi="Arial" w:cs="Arial"/>
          <w:sz w:val="24"/>
          <w:szCs w:val="24"/>
        </w:rPr>
      </w:pPr>
    </w:p>
    <w:p w14:paraId="340B54B0" w14:textId="77777777" w:rsidR="00B54E2B" w:rsidRDefault="00B54E2B" w:rsidP="00845A20">
      <w:pPr>
        <w:pStyle w:val="SemEspaamento"/>
        <w:jc w:val="both"/>
        <w:rPr>
          <w:rFonts w:ascii="Arial" w:hAnsi="Arial" w:cs="Arial"/>
          <w:sz w:val="24"/>
          <w:szCs w:val="24"/>
        </w:rPr>
      </w:pPr>
    </w:p>
    <w:p w14:paraId="30EEAB49" w14:textId="77777777" w:rsidR="00B54E2B" w:rsidRDefault="00B54E2B" w:rsidP="00845A20">
      <w:pPr>
        <w:pStyle w:val="SemEspaamento"/>
        <w:jc w:val="both"/>
        <w:rPr>
          <w:rFonts w:ascii="Arial" w:hAnsi="Arial" w:cs="Arial"/>
          <w:sz w:val="24"/>
          <w:szCs w:val="24"/>
        </w:rPr>
      </w:pPr>
    </w:p>
    <w:p w14:paraId="2D057B20" w14:textId="77777777" w:rsidR="00B54E2B" w:rsidRDefault="00B54E2B" w:rsidP="00845A20">
      <w:pPr>
        <w:pStyle w:val="SemEspaamento"/>
        <w:jc w:val="both"/>
        <w:rPr>
          <w:rFonts w:ascii="Arial" w:hAnsi="Arial" w:cs="Arial"/>
          <w:sz w:val="24"/>
          <w:szCs w:val="24"/>
        </w:rPr>
      </w:pPr>
    </w:p>
    <w:p w14:paraId="35E93005" w14:textId="77777777" w:rsidR="00B54E2B" w:rsidRDefault="00B54E2B" w:rsidP="00845A20">
      <w:pPr>
        <w:pStyle w:val="SemEspaamento"/>
        <w:jc w:val="both"/>
        <w:rPr>
          <w:rFonts w:ascii="Arial" w:hAnsi="Arial" w:cs="Arial"/>
          <w:sz w:val="24"/>
          <w:szCs w:val="24"/>
        </w:rPr>
      </w:pPr>
    </w:p>
    <w:p w14:paraId="5870827E" w14:textId="77777777" w:rsidR="00833169" w:rsidRDefault="00833169" w:rsidP="00845A20">
      <w:pPr>
        <w:pStyle w:val="SemEspaamento"/>
        <w:jc w:val="both"/>
        <w:rPr>
          <w:rFonts w:ascii="Arial" w:hAnsi="Arial" w:cs="Arial"/>
          <w:sz w:val="24"/>
          <w:szCs w:val="24"/>
        </w:rPr>
      </w:pPr>
    </w:p>
    <w:tbl>
      <w:tblPr>
        <w:tblStyle w:val="Tabelacomgrade"/>
        <w:tblW w:w="9214" w:type="dxa"/>
        <w:tblLook w:val="04A0" w:firstRow="1" w:lastRow="0" w:firstColumn="1" w:lastColumn="0" w:noHBand="0" w:noVBand="1"/>
      </w:tblPr>
      <w:tblGrid>
        <w:gridCol w:w="4601"/>
        <w:gridCol w:w="4613"/>
      </w:tblGrid>
      <w:tr w:rsidR="00796EFB" w14:paraId="41787840" w14:textId="77777777" w:rsidTr="00EC5413">
        <w:trPr>
          <w:trHeight w:val="488"/>
        </w:trPr>
        <w:tc>
          <w:tcPr>
            <w:tcW w:w="9214" w:type="dxa"/>
            <w:gridSpan w:val="2"/>
            <w:tcBorders>
              <w:top w:val="nil"/>
              <w:left w:val="nil"/>
              <w:right w:val="nil"/>
            </w:tcBorders>
            <w:vAlign w:val="center"/>
          </w:tcPr>
          <w:p w14:paraId="4A9E99A0" w14:textId="3D02ECF8" w:rsidR="00796EFB" w:rsidRPr="00796EFB" w:rsidRDefault="00796EFB" w:rsidP="00796EFB">
            <w:pPr>
              <w:pStyle w:val="SemEspaamento"/>
              <w:jc w:val="right"/>
              <w:rPr>
                <w:rFonts w:ascii="Arial" w:hAnsi="Arial" w:cs="Arial"/>
                <w:sz w:val="20"/>
                <w:szCs w:val="20"/>
              </w:rPr>
            </w:pPr>
            <w:r>
              <w:rPr>
                <w:rFonts w:ascii="Arial" w:hAnsi="Arial" w:cs="Arial"/>
                <w:sz w:val="20"/>
                <w:szCs w:val="20"/>
              </w:rPr>
              <w:lastRenderedPageBreak/>
              <w:t xml:space="preserve">Saquarema, </w:t>
            </w:r>
            <w:r w:rsidR="00CB60C1">
              <w:rPr>
                <w:rFonts w:ascii="Arial" w:hAnsi="Arial" w:cs="Arial"/>
                <w:sz w:val="20"/>
                <w:szCs w:val="20"/>
              </w:rPr>
              <w:t>13</w:t>
            </w:r>
            <w:r>
              <w:rPr>
                <w:rFonts w:ascii="Arial" w:hAnsi="Arial" w:cs="Arial"/>
                <w:sz w:val="20"/>
                <w:szCs w:val="20"/>
              </w:rPr>
              <w:t xml:space="preserve"> de </w:t>
            </w:r>
            <w:r w:rsidR="00CB60C1">
              <w:rPr>
                <w:rFonts w:ascii="Arial" w:hAnsi="Arial" w:cs="Arial"/>
                <w:sz w:val="20"/>
                <w:szCs w:val="20"/>
              </w:rPr>
              <w:t>fevereiro</w:t>
            </w:r>
            <w:r>
              <w:rPr>
                <w:rFonts w:ascii="Arial" w:hAnsi="Arial" w:cs="Arial"/>
                <w:sz w:val="20"/>
                <w:szCs w:val="20"/>
              </w:rPr>
              <w:t xml:space="preserve"> de 2025</w:t>
            </w:r>
          </w:p>
        </w:tc>
      </w:tr>
      <w:tr w:rsidR="00796EFB" w14:paraId="1502C406" w14:textId="77777777" w:rsidTr="00EC5413">
        <w:trPr>
          <w:trHeight w:val="488"/>
        </w:trPr>
        <w:tc>
          <w:tcPr>
            <w:tcW w:w="4601" w:type="dxa"/>
            <w:shd w:val="clear" w:color="auto" w:fill="C2D69B" w:themeFill="accent3" w:themeFillTint="99"/>
            <w:vAlign w:val="center"/>
          </w:tcPr>
          <w:p w14:paraId="1228C64B" w14:textId="60A0E64E"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INTEGRANTE TÉCNICO</w:t>
            </w:r>
          </w:p>
        </w:tc>
        <w:tc>
          <w:tcPr>
            <w:tcW w:w="4613" w:type="dxa"/>
            <w:shd w:val="clear" w:color="auto" w:fill="C2D69B" w:themeFill="accent3" w:themeFillTint="99"/>
            <w:vAlign w:val="center"/>
          </w:tcPr>
          <w:p w14:paraId="414BD3A2" w14:textId="0DB5A7A4"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INTEGRANTE REQUISITANTE</w:t>
            </w:r>
          </w:p>
        </w:tc>
      </w:tr>
      <w:tr w:rsidR="00796EFB" w14:paraId="0F8C5611" w14:textId="77777777" w:rsidTr="00EC5413">
        <w:trPr>
          <w:trHeight w:val="488"/>
        </w:trPr>
        <w:tc>
          <w:tcPr>
            <w:tcW w:w="4601" w:type="dxa"/>
            <w:vAlign w:val="center"/>
          </w:tcPr>
          <w:p w14:paraId="70AC7166" w14:textId="77777777" w:rsidR="00796EFB" w:rsidRDefault="00796EFB" w:rsidP="00796EFB">
            <w:pPr>
              <w:pStyle w:val="SemEspaamento"/>
              <w:jc w:val="center"/>
              <w:rPr>
                <w:rFonts w:ascii="Arial" w:hAnsi="Arial" w:cs="Arial"/>
                <w:sz w:val="20"/>
                <w:szCs w:val="20"/>
              </w:rPr>
            </w:pPr>
          </w:p>
          <w:p w14:paraId="3AFCAB35" w14:textId="77777777" w:rsidR="00796EFB" w:rsidRDefault="00796EFB" w:rsidP="00796EFB">
            <w:pPr>
              <w:pStyle w:val="SemEspaamento"/>
              <w:jc w:val="center"/>
              <w:rPr>
                <w:rFonts w:ascii="Arial" w:hAnsi="Arial" w:cs="Arial"/>
                <w:sz w:val="20"/>
                <w:szCs w:val="20"/>
              </w:rPr>
            </w:pPr>
          </w:p>
          <w:p w14:paraId="4869BB0A" w14:textId="6C32AB85" w:rsidR="00796EFB" w:rsidRDefault="00796EFB" w:rsidP="00796EFB">
            <w:pPr>
              <w:pStyle w:val="SemEspaamento"/>
              <w:jc w:val="center"/>
              <w:rPr>
                <w:rFonts w:ascii="Arial" w:hAnsi="Arial" w:cs="Arial"/>
                <w:sz w:val="20"/>
                <w:szCs w:val="20"/>
              </w:rPr>
            </w:pPr>
            <w:r>
              <w:rPr>
                <w:rFonts w:ascii="Arial" w:hAnsi="Arial" w:cs="Arial"/>
                <w:sz w:val="20"/>
                <w:szCs w:val="20"/>
              </w:rPr>
              <w:t>________________________________</w:t>
            </w:r>
          </w:p>
          <w:p w14:paraId="007B71AD" w14:textId="7586285E"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Carlos Eduardo Silva dos Santos</w:t>
            </w:r>
          </w:p>
          <w:p w14:paraId="1F19223A" w14:textId="69BCEA48" w:rsidR="00796EFB" w:rsidRDefault="00796EFB" w:rsidP="00796EFB">
            <w:pPr>
              <w:pStyle w:val="SemEspaamento"/>
              <w:jc w:val="center"/>
              <w:rPr>
                <w:rFonts w:ascii="Arial" w:hAnsi="Arial" w:cs="Arial"/>
                <w:sz w:val="20"/>
                <w:szCs w:val="20"/>
              </w:rPr>
            </w:pPr>
            <w:r>
              <w:rPr>
                <w:rFonts w:ascii="Arial" w:hAnsi="Arial" w:cs="Arial"/>
                <w:sz w:val="20"/>
                <w:szCs w:val="20"/>
              </w:rPr>
              <w:t>Matrícula: 9507753-1</w:t>
            </w:r>
          </w:p>
          <w:p w14:paraId="553D0779" w14:textId="77777777"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Setor Orçamentário</w:t>
            </w:r>
          </w:p>
          <w:p w14:paraId="64601766" w14:textId="082871DC" w:rsidR="00796EFB" w:rsidRPr="00796EFB" w:rsidRDefault="00796EFB" w:rsidP="00796EFB">
            <w:pPr>
              <w:pStyle w:val="SemEspaamento"/>
              <w:jc w:val="center"/>
              <w:rPr>
                <w:rFonts w:ascii="Arial" w:hAnsi="Arial" w:cs="Arial"/>
                <w:sz w:val="10"/>
                <w:szCs w:val="10"/>
              </w:rPr>
            </w:pPr>
          </w:p>
        </w:tc>
        <w:tc>
          <w:tcPr>
            <w:tcW w:w="4613" w:type="dxa"/>
            <w:vAlign w:val="center"/>
          </w:tcPr>
          <w:p w14:paraId="3B2F8961" w14:textId="77777777" w:rsidR="00796EFB" w:rsidRDefault="00796EFB" w:rsidP="00796EFB">
            <w:pPr>
              <w:pStyle w:val="SemEspaamento"/>
              <w:jc w:val="center"/>
              <w:rPr>
                <w:rFonts w:ascii="Arial" w:hAnsi="Arial" w:cs="Arial"/>
                <w:sz w:val="20"/>
                <w:szCs w:val="20"/>
              </w:rPr>
            </w:pPr>
          </w:p>
          <w:p w14:paraId="4BD61CD1" w14:textId="77777777" w:rsidR="00796EFB" w:rsidRDefault="00796EFB" w:rsidP="00796EFB">
            <w:pPr>
              <w:pStyle w:val="SemEspaamento"/>
              <w:jc w:val="center"/>
              <w:rPr>
                <w:rFonts w:ascii="Arial" w:hAnsi="Arial" w:cs="Arial"/>
                <w:sz w:val="20"/>
                <w:szCs w:val="20"/>
              </w:rPr>
            </w:pPr>
          </w:p>
          <w:p w14:paraId="625D8ED8" w14:textId="0A2E1C71" w:rsidR="00796EFB" w:rsidRDefault="00796EFB" w:rsidP="00796EFB">
            <w:pPr>
              <w:pStyle w:val="SemEspaamento"/>
              <w:jc w:val="center"/>
              <w:rPr>
                <w:rFonts w:ascii="Arial" w:hAnsi="Arial" w:cs="Arial"/>
                <w:sz w:val="20"/>
                <w:szCs w:val="20"/>
              </w:rPr>
            </w:pPr>
            <w:r>
              <w:rPr>
                <w:rFonts w:ascii="Arial" w:hAnsi="Arial" w:cs="Arial"/>
                <w:sz w:val="20"/>
                <w:szCs w:val="20"/>
              </w:rPr>
              <w:t>____________________</w:t>
            </w:r>
            <w:r w:rsidR="009C19DE">
              <w:rPr>
                <w:rFonts w:ascii="Arial" w:hAnsi="Arial" w:cs="Arial"/>
                <w:sz w:val="20"/>
                <w:szCs w:val="20"/>
              </w:rPr>
              <w:t>___________</w:t>
            </w:r>
          </w:p>
          <w:p w14:paraId="3A3DD67A" w14:textId="1F6ED405" w:rsidR="00796EFB" w:rsidRPr="009C19DE" w:rsidRDefault="009C19DE" w:rsidP="00796EFB">
            <w:pPr>
              <w:pStyle w:val="SemEspaamento"/>
              <w:jc w:val="center"/>
              <w:rPr>
                <w:rFonts w:ascii="Arial" w:hAnsi="Arial" w:cs="Arial"/>
                <w:b/>
                <w:bCs/>
                <w:sz w:val="20"/>
                <w:szCs w:val="20"/>
              </w:rPr>
            </w:pPr>
            <w:proofErr w:type="spellStart"/>
            <w:r w:rsidRPr="009C19DE">
              <w:rPr>
                <w:rFonts w:ascii="Arial" w:hAnsi="Arial" w:cs="Arial"/>
                <w:b/>
                <w:bCs/>
                <w:sz w:val="20"/>
                <w:szCs w:val="20"/>
              </w:rPr>
              <w:t>Luis</w:t>
            </w:r>
            <w:proofErr w:type="spellEnd"/>
            <w:r w:rsidRPr="009C19DE">
              <w:rPr>
                <w:rFonts w:ascii="Arial" w:hAnsi="Arial" w:cs="Arial"/>
                <w:b/>
                <w:bCs/>
                <w:sz w:val="20"/>
                <w:szCs w:val="20"/>
              </w:rPr>
              <w:t xml:space="preserve"> </w:t>
            </w:r>
            <w:proofErr w:type="spellStart"/>
            <w:r w:rsidRPr="009C19DE">
              <w:rPr>
                <w:rFonts w:ascii="Arial" w:hAnsi="Arial" w:cs="Arial"/>
                <w:b/>
                <w:bCs/>
                <w:sz w:val="20"/>
                <w:szCs w:val="20"/>
              </w:rPr>
              <w:t>Phillype</w:t>
            </w:r>
            <w:proofErr w:type="spellEnd"/>
            <w:r w:rsidRPr="009C19DE">
              <w:rPr>
                <w:rFonts w:ascii="Arial" w:hAnsi="Arial" w:cs="Arial"/>
                <w:b/>
                <w:bCs/>
                <w:sz w:val="20"/>
                <w:szCs w:val="20"/>
              </w:rPr>
              <w:t xml:space="preserve"> da Costa e Lima</w:t>
            </w:r>
          </w:p>
          <w:p w14:paraId="7159D046" w14:textId="7CA1D4CE" w:rsidR="00796EFB" w:rsidRDefault="00796EFB" w:rsidP="00796EFB">
            <w:pPr>
              <w:pStyle w:val="SemEspaamento"/>
              <w:jc w:val="center"/>
              <w:rPr>
                <w:rFonts w:ascii="Arial" w:hAnsi="Arial" w:cs="Arial"/>
                <w:sz w:val="20"/>
                <w:szCs w:val="20"/>
              </w:rPr>
            </w:pPr>
            <w:r>
              <w:rPr>
                <w:rFonts w:ascii="Arial" w:hAnsi="Arial" w:cs="Arial"/>
                <w:sz w:val="20"/>
                <w:szCs w:val="20"/>
              </w:rPr>
              <w:t xml:space="preserve">Matrícula: </w:t>
            </w:r>
            <w:r w:rsidR="009C19DE">
              <w:rPr>
                <w:rFonts w:ascii="Arial" w:hAnsi="Arial" w:cs="Arial"/>
                <w:sz w:val="20"/>
                <w:szCs w:val="20"/>
              </w:rPr>
              <w:t>960698-6</w:t>
            </w:r>
          </w:p>
          <w:p w14:paraId="1D97F1FC" w14:textId="77777777"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Setor Orçamentário</w:t>
            </w:r>
          </w:p>
          <w:p w14:paraId="556E9D10" w14:textId="77777777" w:rsidR="00796EFB" w:rsidRPr="00796EFB" w:rsidRDefault="00796EFB" w:rsidP="00796EFB">
            <w:pPr>
              <w:pStyle w:val="SemEspaamento"/>
              <w:jc w:val="center"/>
              <w:rPr>
                <w:rFonts w:ascii="Arial" w:hAnsi="Arial" w:cs="Arial"/>
                <w:sz w:val="20"/>
                <w:szCs w:val="20"/>
              </w:rPr>
            </w:pPr>
          </w:p>
        </w:tc>
      </w:tr>
      <w:tr w:rsidR="00796EFB" w14:paraId="2F98A3DD" w14:textId="77777777" w:rsidTr="00EC5413">
        <w:trPr>
          <w:trHeight w:val="488"/>
        </w:trPr>
        <w:tc>
          <w:tcPr>
            <w:tcW w:w="9214" w:type="dxa"/>
            <w:gridSpan w:val="2"/>
            <w:shd w:val="clear" w:color="auto" w:fill="C2D69B" w:themeFill="accent3" w:themeFillTint="99"/>
            <w:vAlign w:val="center"/>
          </w:tcPr>
          <w:p w14:paraId="75ED6716" w14:textId="18210474"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 xml:space="preserve">AUTORIDADE MÁXIMA </w:t>
            </w:r>
          </w:p>
        </w:tc>
      </w:tr>
      <w:tr w:rsidR="009C19DE" w14:paraId="59D68FAC" w14:textId="77777777" w:rsidTr="00EC5413">
        <w:trPr>
          <w:trHeight w:val="488"/>
        </w:trPr>
        <w:tc>
          <w:tcPr>
            <w:tcW w:w="9214" w:type="dxa"/>
            <w:gridSpan w:val="2"/>
            <w:vAlign w:val="center"/>
          </w:tcPr>
          <w:p w14:paraId="302DBCA5" w14:textId="77777777" w:rsidR="009C19DE" w:rsidRDefault="009C19DE" w:rsidP="00796EFB">
            <w:pPr>
              <w:pStyle w:val="SemEspaamento"/>
              <w:jc w:val="center"/>
              <w:rPr>
                <w:rFonts w:ascii="Arial" w:hAnsi="Arial" w:cs="Arial"/>
                <w:sz w:val="20"/>
                <w:szCs w:val="20"/>
              </w:rPr>
            </w:pPr>
          </w:p>
          <w:p w14:paraId="63C2D695" w14:textId="77777777" w:rsidR="009C19DE" w:rsidRDefault="009C19DE" w:rsidP="00796EFB">
            <w:pPr>
              <w:pStyle w:val="SemEspaamento"/>
              <w:jc w:val="center"/>
              <w:rPr>
                <w:rFonts w:ascii="Arial" w:hAnsi="Arial" w:cs="Arial"/>
                <w:sz w:val="20"/>
                <w:szCs w:val="20"/>
              </w:rPr>
            </w:pPr>
          </w:p>
          <w:p w14:paraId="74B72DC1" w14:textId="77777777" w:rsidR="009C19DE" w:rsidRDefault="009C19DE" w:rsidP="00796EFB">
            <w:pPr>
              <w:pStyle w:val="SemEspaamento"/>
              <w:jc w:val="center"/>
              <w:rPr>
                <w:rFonts w:ascii="Arial" w:hAnsi="Arial" w:cs="Arial"/>
                <w:sz w:val="20"/>
                <w:szCs w:val="20"/>
              </w:rPr>
            </w:pPr>
          </w:p>
          <w:p w14:paraId="0717E9D4" w14:textId="2E6E46CA" w:rsidR="009C19DE" w:rsidRDefault="009C19DE" w:rsidP="00796EFB">
            <w:pPr>
              <w:pStyle w:val="SemEspaamento"/>
              <w:jc w:val="center"/>
              <w:rPr>
                <w:rFonts w:ascii="Arial" w:hAnsi="Arial" w:cs="Arial"/>
                <w:sz w:val="20"/>
                <w:szCs w:val="20"/>
              </w:rPr>
            </w:pPr>
            <w:r>
              <w:rPr>
                <w:rFonts w:ascii="Arial" w:hAnsi="Arial" w:cs="Arial"/>
                <w:sz w:val="20"/>
                <w:szCs w:val="20"/>
              </w:rPr>
              <w:t>________________________________</w:t>
            </w:r>
          </w:p>
          <w:p w14:paraId="2366A202" w14:textId="7BB6C7D9" w:rsidR="009C19DE" w:rsidRPr="009C19DE" w:rsidRDefault="009C19DE" w:rsidP="00796EFB">
            <w:pPr>
              <w:pStyle w:val="SemEspaamento"/>
              <w:jc w:val="center"/>
              <w:rPr>
                <w:rFonts w:ascii="Arial" w:hAnsi="Arial" w:cs="Arial"/>
                <w:b/>
                <w:bCs/>
                <w:sz w:val="20"/>
                <w:szCs w:val="20"/>
              </w:rPr>
            </w:pPr>
            <w:r w:rsidRPr="009C19DE">
              <w:rPr>
                <w:rFonts w:ascii="Arial" w:hAnsi="Arial" w:cs="Arial"/>
                <w:b/>
                <w:bCs/>
                <w:sz w:val="20"/>
                <w:szCs w:val="20"/>
              </w:rPr>
              <w:t>Joice Mattos Terra Bravo</w:t>
            </w:r>
          </w:p>
          <w:p w14:paraId="468C7491" w14:textId="6F9B620D" w:rsidR="009C19DE" w:rsidRDefault="009C19DE" w:rsidP="00796EFB">
            <w:pPr>
              <w:pStyle w:val="SemEspaamento"/>
              <w:jc w:val="center"/>
              <w:rPr>
                <w:rFonts w:ascii="Arial" w:hAnsi="Arial" w:cs="Arial"/>
                <w:sz w:val="20"/>
                <w:szCs w:val="20"/>
              </w:rPr>
            </w:pPr>
            <w:r>
              <w:rPr>
                <w:rFonts w:ascii="Arial" w:hAnsi="Arial" w:cs="Arial"/>
                <w:sz w:val="20"/>
                <w:szCs w:val="20"/>
              </w:rPr>
              <w:t>Matrícula: 954527</w:t>
            </w:r>
          </w:p>
          <w:p w14:paraId="049EA802" w14:textId="77777777" w:rsidR="009C19DE" w:rsidRPr="009C19DE" w:rsidRDefault="009C19DE" w:rsidP="009C19DE">
            <w:pPr>
              <w:pStyle w:val="SemEspaamento"/>
              <w:jc w:val="center"/>
              <w:rPr>
                <w:rFonts w:ascii="Arial" w:hAnsi="Arial" w:cs="Arial"/>
                <w:b/>
                <w:bCs/>
                <w:sz w:val="20"/>
                <w:szCs w:val="20"/>
              </w:rPr>
            </w:pPr>
            <w:r w:rsidRPr="009C19DE">
              <w:rPr>
                <w:rFonts w:ascii="Arial" w:hAnsi="Arial" w:cs="Arial"/>
                <w:b/>
                <w:bCs/>
                <w:sz w:val="20"/>
                <w:szCs w:val="20"/>
              </w:rPr>
              <w:t>Secretária Municipal de Desenvolvimento Social</w:t>
            </w:r>
          </w:p>
          <w:p w14:paraId="722A3F98" w14:textId="326337C1" w:rsidR="009C19DE" w:rsidRPr="00796EFB" w:rsidRDefault="009C19DE" w:rsidP="009C19DE">
            <w:pPr>
              <w:pStyle w:val="SemEspaamento"/>
              <w:jc w:val="center"/>
              <w:rPr>
                <w:rFonts w:ascii="Arial" w:hAnsi="Arial" w:cs="Arial"/>
                <w:sz w:val="20"/>
                <w:szCs w:val="20"/>
              </w:rPr>
            </w:pPr>
          </w:p>
        </w:tc>
      </w:tr>
    </w:tbl>
    <w:p w14:paraId="3BFF8F13" w14:textId="1E1884FE" w:rsidR="003A5E63" w:rsidRPr="003A5E63" w:rsidRDefault="003A5E63" w:rsidP="003A5E63">
      <w:pPr>
        <w:pStyle w:val="SemEspaamento"/>
      </w:pPr>
    </w:p>
    <w:p w14:paraId="381136E1" w14:textId="77777777" w:rsidR="006D2577" w:rsidRPr="006D2577" w:rsidRDefault="006D2577" w:rsidP="004852FF">
      <w:pPr>
        <w:pStyle w:val="SemEspaamento"/>
        <w:jc w:val="both"/>
        <w:rPr>
          <w:rFonts w:ascii="Arial" w:hAnsi="Arial" w:cs="Arial"/>
          <w:b/>
          <w:sz w:val="24"/>
          <w:szCs w:val="24"/>
        </w:rPr>
      </w:pPr>
    </w:p>
    <w:p w14:paraId="25A90BDE" w14:textId="7A5DE139" w:rsidR="00C93133" w:rsidRPr="00C93133" w:rsidRDefault="00C93133" w:rsidP="00C203C1">
      <w:pPr>
        <w:tabs>
          <w:tab w:val="left" w:pos="1800"/>
        </w:tabs>
      </w:pPr>
    </w:p>
    <w:sectPr w:rsidR="00C93133" w:rsidRPr="00C93133" w:rsidSect="00953BF7">
      <w:headerReference w:type="default" r:id="rId24"/>
      <w:footerReference w:type="default" r:id="rId25"/>
      <w:pgSz w:w="11906" w:h="16838" w:code="9"/>
      <w:pgMar w:top="3261" w:right="1133" w:bottom="1843" w:left="1560" w:header="57" w:footer="4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272EC" w14:textId="77777777" w:rsidR="00D1435C" w:rsidRDefault="00D1435C" w:rsidP="00636DFF">
      <w:pPr>
        <w:spacing w:after="0" w:line="240" w:lineRule="auto"/>
      </w:pPr>
      <w:r>
        <w:separator/>
      </w:r>
    </w:p>
  </w:endnote>
  <w:endnote w:type="continuationSeparator" w:id="0">
    <w:p w14:paraId="18B853E5" w14:textId="77777777" w:rsidR="00D1435C" w:rsidRDefault="00D1435C" w:rsidP="0063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071524"/>
      <w:docPartObj>
        <w:docPartGallery w:val="Page Numbers (Bottom of Page)"/>
        <w:docPartUnique/>
      </w:docPartObj>
    </w:sdtPr>
    <w:sdtEndPr>
      <w:rPr>
        <w:color w:val="FFFFFF" w:themeColor="background1"/>
      </w:rPr>
    </w:sdtEndPr>
    <w:sdtContent>
      <w:p w14:paraId="52C31B8C" w14:textId="4A61D1A3" w:rsidR="00953BF7" w:rsidRPr="00953BF7" w:rsidRDefault="00953BF7">
        <w:pPr>
          <w:pStyle w:val="Rodap"/>
          <w:jc w:val="right"/>
          <w:rPr>
            <w:color w:val="FFFFFF" w:themeColor="background1"/>
          </w:rPr>
        </w:pPr>
        <w:r w:rsidRPr="00953BF7">
          <w:rPr>
            <w:noProof/>
            <w:color w:val="FFFFFF" w:themeColor="background1"/>
          </w:rPr>
          <w:drawing>
            <wp:anchor distT="0" distB="0" distL="114300" distR="114300" simplePos="0" relativeHeight="251665408" behindDoc="1" locked="0" layoutInCell="1" allowOverlap="1" wp14:anchorId="25B4322F" wp14:editId="4B47D606">
              <wp:simplePos x="0" y="0"/>
              <wp:positionH relativeFrom="margin">
                <wp:align>center</wp:align>
              </wp:positionH>
              <wp:positionV relativeFrom="paragraph">
                <wp:posOffset>-354862</wp:posOffset>
              </wp:positionV>
              <wp:extent cx="6840220" cy="829310"/>
              <wp:effectExtent l="0" t="0" r="0" b="8890"/>
              <wp:wrapNone/>
              <wp:docPr id="758101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40220" cy="829310"/>
                      </a:xfrm>
                      <a:prstGeom prst="rect">
                        <a:avLst/>
                      </a:prstGeom>
                    </pic:spPr>
                  </pic:pic>
                </a:graphicData>
              </a:graphic>
            </wp:anchor>
          </w:drawing>
        </w:r>
        <w:r w:rsidRPr="00953BF7">
          <w:rPr>
            <w:color w:val="FFFFFF" w:themeColor="background1"/>
          </w:rPr>
          <w:fldChar w:fldCharType="begin"/>
        </w:r>
        <w:r w:rsidRPr="00953BF7">
          <w:rPr>
            <w:color w:val="FFFFFF" w:themeColor="background1"/>
          </w:rPr>
          <w:instrText>PAGE   \* MERGEFORMAT</w:instrText>
        </w:r>
        <w:r w:rsidRPr="00953BF7">
          <w:rPr>
            <w:color w:val="FFFFFF" w:themeColor="background1"/>
          </w:rPr>
          <w:fldChar w:fldCharType="separate"/>
        </w:r>
        <w:r w:rsidRPr="00953BF7">
          <w:rPr>
            <w:color w:val="FFFFFF" w:themeColor="background1"/>
          </w:rPr>
          <w:t>2</w:t>
        </w:r>
        <w:r w:rsidRPr="00953BF7">
          <w:rPr>
            <w:color w:val="FFFFFF" w:themeColor="background1"/>
          </w:rPr>
          <w:fldChar w:fldCharType="end"/>
        </w:r>
      </w:p>
    </w:sdtContent>
  </w:sdt>
  <w:p w14:paraId="08B75A78" w14:textId="0EF5FC8F" w:rsidR="00F75028" w:rsidRDefault="00F75028" w:rsidP="00512CC4">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2E6B" w14:textId="77777777" w:rsidR="00D1435C" w:rsidRDefault="00D1435C" w:rsidP="00636DFF">
      <w:pPr>
        <w:spacing w:after="0" w:line="240" w:lineRule="auto"/>
      </w:pPr>
      <w:r>
        <w:separator/>
      </w:r>
    </w:p>
  </w:footnote>
  <w:footnote w:type="continuationSeparator" w:id="0">
    <w:p w14:paraId="282DC208" w14:textId="77777777" w:rsidR="00D1435C" w:rsidRDefault="00D1435C" w:rsidP="0063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896E" w14:textId="4F8AF8F2" w:rsidR="00F75028" w:rsidRDefault="005332D9">
    <w:pPr>
      <w:pStyle w:val="Cabealho"/>
    </w:pPr>
    <w:r>
      <w:rPr>
        <w:noProof/>
      </w:rPr>
      <w:drawing>
        <wp:anchor distT="0" distB="0" distL="114300" distR="114300" simplePos="0" relativeHeight="251658240" behindDoc="0" locked="0" layoutInCell="1" allowOverlap="1" wp14:anchorId="49465E19" wp14:editId="78836F3F">
          <wp:simplePos x="0" y="0"/>
          <wp:positionH relativeFrom="page">
            <wp:align>center</wp:align>
          </wp:positionH>
          <wp:positionV relativeFrom="paragraph">
            <wp:posOffset>78105</wp:posOffset>
          </wp:positionV>
          <wp:extent cx="6840220" cy="1033780"/>
          <wp:effectExtent l="0" t="0" r="0" b="0"/>
          <wp:wrapNone/>
          <wp:docPr id="1546208177"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anchor>
      </w:drawing>
    </w:r>
  </w:p>
  <w:p w14:paraId="444B8668" w14:textId="24491B48" w:rsidR="00636DFF" w:rsidRDefault="00636DFF">
    <w:pPr>
      <w:pStyle w:val="Cabealho"/>
    </w:pPr>
  </w:p>
  <w:p w14:paraId="207010BC" w14:textId="46CA2568" w:rsidR="00636DFF" w:rsidRDefault="009605A5">
    <w:pPr>
      <w:pStyle w:val="Cabealho"/>
    </w:pPr>
    <w:r>
      <w:rPr>
        <w:noProof/>
      </w:rPr>
      <mc:AlternateContent>
        <mc:Choice Requires="wps">
          <w:drawing>
            <wp:anchor distT="45720" distB="45720" distL="114300" distR="114300" simplePos="0" relativeHeight="251663360" behindDoc="0" locked="0" layoutInCell="1" allowOverlap="1" wp14:anchorId="5409F334" wp14:editId="5DA034C1">
              <wp:simplePos x="0" y="0"/>
              <wp:positionH relativeFrom="margin">
                <wp:posOffset>3819525</wp:posOffset>
              </wp:positionH>
              <wp:positionV relativeFrom="paragraph">
                <wp:posOffset>832485</wp:posOffset>
              </wp:positionV>
              <wp:extent cx="2343150" cy="897254"/>
              <wp:effectExtent l="0" t="0" r="19050" b="14605"/>
              <wp:wrapNone/>
              <wp:docPr id="206287799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7254"/>
                      </a:xfrm>
                      <a:prstGeom prst="rect">
                        <a:avLst/>
                      </a:prstGeom>
                      <a:solidFill>
                        <a:srgbClr val="FFFFFF"/>
                      </a:solidFill>
                      <a:ln w="3175">
                        <a:solidFill>
                          <a:schemeClr val="tx1"/>
                        </a:solidFill>
                        <a:miter lim="800000"/>
                        <a:headEnd/>
                        <a:tailEnd/>
                      </a:ln>
                    </wps:spPr>
                    <wps:txbx>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61486319" w:rsidR="009605A5" w:rsidRDefault="009605A5" w:rsidP="009605A5">
                          <w:pPr>
                            <w:pStyle w:val="SemEspaamento"/>
                            <w:rPr>
                              <w:rFonts w:ascii="Arial" w:hAnsi="Arial" w:cs="Arial"/>
                            </w:rPr>
                          </w:pPr>
                          <w:r>
                            <w:rPr>
                              <w:rFonts w:ascii="Arial" w:hAnsi="Arial" w:cs="Arial"/>
                            </w:rPr>
                            <w:t xml:space="preserve">Processo nº </w:t>
                          </w:r>
                          <w:r w:rsidR="009B087F">
                            <w:rPr>
                              <w:rFonts w:ascii="Arial" w:hAnsi="Arial" w:cs="Arial"/>
                            </w:rPr>
                            <w:t>1.993</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5409F334" id="_x0000_t202" coordsize="21600,21600" o:spt="202" path="m,l,21600r21600,l21600,xe">
              <v:stroke joinstyle="miter"/>
              <v:path gradientshapeok="t" o:connecttype="rect"/>
            </v:shapetype>
            <v:shape id="Caixa de Texto 3" o:spid="_x0000_s1026" type="#_x0000_t202" style="position:absolute;margin-left:300.75pt;margin-top:65.55pt;width:184.5pt;height:70.6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" strokecolor="black [3213]" strokeweight=".25pt">
              <v:textbox style="mso-fit-shape-to-text:t">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61486319" w:rsidR="009605A5" w:rsidRDefault="009605A5" w:rsidP="009605A5">
                    <w:pPr>
                      <w:pStyle w:val="SemEspaamento"/>
                      <w:rPr>
                        <w:rFonts w:ascii="Arial" w:hAnsi="Arial" w:cs="Arial"/>
                      </w:rPr>
                    </w:pPr>
                    <w:r>
                      <w:rPr>
                        <w:rFonts w:ascii="Arial" w:hAnsi="Arial" w:cs="Arial"/>
                      </w:rPr>
                      <w:t xml:space="preserve">Processo nº </w:t>
                    </w:r>
                    <w:r w:rsidR="009B087F">
                      <w:rPr>
                        <w:rFonts w:ascii="Arial" w:hAnsi="Arial" w:cs="Arial"/>
                      </w:rPr>
                      <w:t>1.993</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v:textbox>
              <w10:wrap anchorx="margin"/>
            </v:shape>
          </w:pict>
        </mc:Fallback>
      </mc:AlternateContent>
    </w:r>
    <w:r w:rsidR="005332D9">
      <w:rPr>
        <w:noProof/>
      </w:rPr>
      <mc:AlternateContent>
        <mc:Choice Requires="wps">
          <w:drawing>
            <wp:anchor distT="45720" distB="45720" distL="114300" distR="114300" simplePos="0" relativeHeight="251660288" behindDoc="0" locked="0" layoutInCell="1" allowOverlap="1" wp14:anchorId="568F7FAC" wp14:editId="0ECB962D">
              <wp:simplePos x="0" y="0"/>
              <wp:positionH relativeFrom="column">
                <wp:posOffset>-714375</wp:posOffset>
              </wp:positionH>
              <wp:positionV relativeFrom="paragraph">
                <wp:posOffset>140970</wp:posOffset>
              </wp:positionV>
              <wp:extent cx="4724400" cy="1404620"/>
              <wp:effectExtent l="0" t="0" r="0" b="8255"/>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68F7FAC" id="_x0000_s1027" type="#_x0000_t202" style="position:absolute;margin-left:-56.25pt;margin-top:11.1pt;width:37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f0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" stroked="f">
              <v:textbox style="mso-fit-shape-to-text:t">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22B9F"/>
    <w:multiLevelType w:val="hybridMultilevel"/>
    <w:tmpl w:val="CADE2FE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301D143B"/>
    <w:multiLevelType w:val="hybridMultilevel"/>
    <w:tmpl w:val="61660468"/>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34D75E6C"/>
    <w:multiLevelType w:val="hybridMultilevel"/>
    <w:tmpl w:val="4868131E"/>
    <w:lvl w:ilvl="0" w:tplc="A4667E24">
      <w:start w:val="1"/>
      <w:numFmt w:val="lowerLetter"/>
      <w:lvlText w:val="%1)"/>
      <w:lvlJc w:val="left"/>
      <w:pPr>
        <w:ind w:left="720" w:hanging="360"/>
      </w:pPr>
      <w:rPr>
        <w:b w:val="0"/>
        <w:bCs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B22A0F"/>
    <w:multiLevelType w:val="hybridMultilevel"/>
    <w:tmpl w:val="5B8433A4"/>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497A0EBF"/>
    <w:multiLevelType w:val="hybridMultilevel"/>
    <w:tmpl w:val="B8369590"/>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502843B9"/>
    <w:multiLevelType w:val="multilevel"/>
    <w:tmpl w:val="89ECB016"/>
    <w:lvl w:ilvl="0">
      <w:start w:val="5"/>
      <w:numFmt w:val="decimal"/>
      <w:lvlText w:val="%1"/>
      <w:lvlJc w:val="left"/>
      <w:pPr>
        <w:ind w:left="360" w:hanging="360"/>
      </w:pPr>
      <w:rPr>
        <w:rFonts w:hint="default"/>
        <w:i w:val="0"/>
      </w:rPr>
    </w:lvl>
    <w:lvl w:ilvl="1">
      <w:start w:val="1"/>
      <w:numFmt w:val="decimal"/>
      <w:lvlText w:val="%1.%2"/>
      <w:lvlJc w:val="left"/>
      <w:pPr>
        <w:ind w:left="644" w:hanging="360"/>
      </w:pPr>
      <w:rPr>
        <w:rFonts w:hint="default"/>
        <w:b w:val="0"/>
        <w:bCs w:val="0"/>
        <w:i w:val="0"/>
      </w:rPr>
    </w:lvl>
    <w:lvl w:ilvl="2">
      <w:start w:val="1"/>
      <w:numFmt w:val="decimal"/>
      <w:lvlText w:val="%1.%2.%3"/>
      <w:lvlJc w:val="left"/>
      <w:pPr>
        <w:ind w:left="720" w:hanging="720"/>
      </w:pPr>
      <w:rPr>
        <w:rFonts w:hint="default"/>
        <w:i w:val="0"/>
        <w:color w:val="auto"/>
      </w:rPr>
    </w:lvl>
    <w:lvl w:ilvl="3">
      <w:start w:val="1"/>
      <w:numFmt w:val="decimal"/>
      <w:pStyle w:val="Nivel4"/>
      <w:lvlText w:val="%1.%2.%3.%4"/>
      <w:lvlJc w:val="left"/>
      <w:pPr>
        <w:ind w:left="720" w:hanging="720"/>
      </w:pPr>
      <w:rPr>
        <w:rFonts w:hint="default"/>
        <w:i w:val="0"/>
      </w:rPr>
    </w:lvl>
    <w:lvl w:ilvl="4">
      <w:start w:val="1"/>
      <w:numFmt w:val="decimal"/>
      <w:pStyle w:val="Nivel5"/>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15:restartNumberingAfterBreak="0">
    <w:nsid w:val="50853F30"/>
    <w:multiLevelType w:val="multilevel"/>
    <w:tmpl w:val="3042E4C8"/>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3884DD5"/>
    <w:multiLevelType w:val="hybridMultilevel"/>
    <w:tmpl w:val="34449A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3D1260"/>
    <w:multiLevelType w:val="multilevel"/>
    <w:tmpl w:val="6DBA19B8"/>
    <w:lvl w:ilvl="0">
      <w:start w:val="1"/>
      <w:numFmt w:val="decimal"/>
      <w:lvlText w:val="%1."/>
      <w:lvlJc w:val="left"/>
      <w:pPr>
        <w:tabs>
          <w:tab w:val="num" w:pos="360"/>
        </w:tabs>
        <w:ind w:left="360" w:hanging="360"/>
      </w:pPr>
    </w:lvl>
    <w:lvl w:ilvl="1">
      <w:start w:val="1"/>
      <w:numFmt w:val="lowerLetter"/>
      <w:lvlText w:val="%2)"/>
      <w:lvlJc w:val="left"/>
      <w:pPr>
        <w:ind w:left="360" w:hanging="360"/>
      </w:pPr>
      <w:rPr>
        <w:rFonts w:hint="default"/>
        <w:b w:val="0"/>
        <w:i w:val="0"/>
      </w:rPr>
    </w:lvl>
    <w:lvl w:ilvl="2">
      <w:start w:val="1"/>
      <w:numFmt w:val="upp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778716266">
    <w:abstractNumId w:val="7"/>
  </w:num>
  <w:num w:numId="2" w16cid:durableId="1851139750">
    <w:abstractNumId w:val="6"/>
  </w:num>
  <w:num w:numId="3" w16cid:durableId="415712558">
    <w:abstractNumId w:val="8"/>
  </w:num>
  <w:num w:numId="4" w16cid:durableId="634020491">
    <w:abstractNumId w:val="1"/>
  </w:num>
  <w:num w:numId="5" w16cid:durableId="940383385">
    <w:abstractNumId w:val="5"/>
  </w:num>
  <w:num w:numId="6" w16cid:durableId="1539119858">
    <w:abstractNumId w:val="2"/>
  </w:num>
  <w:num w:numId="7" w16cid:durableId="1406412452">
    <w:abstractNumId w:val="0"/>
  </w:num>
  <w:num w:numId="8" w16cid:durableId="715083125">
    <w:abstractNumId w:val="3"/>
  </w:num>
  <w:num w:numId="9" w16cid:durableId="1560289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FF"/>
    <w:rsid w:val="0001068E"/>
    <w:rsid w:val="00021829"/>
    <w:rsid w:val="00023BD7"/>
    <w:rsid w:val="0002442D"/>
    <w:rsid w:val="000247FE"/>
    <w:rsid w:val="000316AF"/>
    <w:rsid w:val="000345F8"/>
    <w:rsid w:val="000359F0"/>
    <w:rsid w:val="00045CA4"/>
    <w:rsid w:val="0005161E"/>
    <w:rsid w:val="00052E92"/>
    <w:rsid w:val="000820AA"/>
    <w:rsid w:val="0008514C"/>
    <w:rsid w:val="00092D46"/>
    <w:rsid w:val="000A52E7"/>
    <w:rsid w:val="000B2203"/>
    <w:rsid w:val="000C5573"/>
    <w:rsid w:val="000D74FA"/>
    <w:rsid w:val="000E5117"/>
    <w:rsid w:val="000E61A2"/>
    <w:rsid w:val="000F02EB"/>
    <w:rsid w:val="00100C87"/>
    <w:rsid w:val="00115A74"/>
    <w:rsid w:val="00116438"/>
    <w:rsid w:val="00133D6A"/>
    <w:rsid w:val="0013470A"/>
    <w:rsid w:val="00140978"/>
    <w:rsid w:val="001501E3"/>
    <w:rsid w:val="001506E7"/>
    <w:rsid w:val="001673F6"/>
    <w:rsid w:val="00172A39"/>
    <w:rsid w:val="00175ACF"/>
    <w:rsid w:val="001971B8"/>
    <w:rsid w:val="001B01C6"/>
    <w:rsid w:val="001C030A"/>
    <w:rsid w:val="001E6DA3"/>
    <w:rsid w:val="001F0CC1"/>
    <w:rsid w:val="001F6BC3"/>
    <w:rsid w:val="0020063F"/>
    <w:rsid w:val="00202A06"/>
    <w:rsid w:val="00204924"/>
    <w:rsid w:val="00264048"/>
    <w:rsid w:val="002700E9"/>
    <w:rsid w:val="0027230F"/>
    <w:rsid w:val="002806C6"/>
    <w:rsid w:val="00287283"/>
    <w:rsid w:val="002C5B95"/>
    <w:rsid w:val="002C6653"/>
    <w:rsid w:val="002C6A04"/>
    <w:rsid w:val="002C7B6C"/>
    <w:rsid w:val="002F13F1"/>
    <w:rsid w:val="002F1A5F"/>
    <w:rsid w:val="002F6839"/>
    <w:rsid w:val="003131CF"/>
    <w:rsid w:val="00317DF4"/>
    <w:rsid w:val="00317F06"/>
    <w:rsid w:val="003203D3"/>
    <w:rsid w:val="00326812"/>
    <w:rsid w:val="00343FA0"/>
    <w:rsid w:val="0035033F"/>
    <w:rsid w:val="00386687"/>
    <w:rsid w:val="00395705"/>
    <w:rsid w:val="003964F8"/>
    <w:rsid w:val="00397354"/>
    <w:rsid w:val="003A0D63"/>
    <w:rsid w:val="003A5E63"/>
    <w:rsid w:val="003A7591"/>
    <w:rsid w:val="003D1613"/>
    <w:rsid w:val="003D69D5"/>
    <w:rsid w:val="003D772D"/>
    <w:rsid w:val="003E0F5E"/>
    <w:rsid w:val="003E1BC3"/>
    <w:rsid w:val="003F6CCA"/>
    <w:rsid w:val="00400C0C"/>
    <w:rsid w:val="00402425"/>
    <w:rsid w:val="00406D0B"/>
    <w:rsid w:val="00431D04"/>
    <w:rsid w:val="0043397E"/>
    <w:rsid w:val="00441429"/>
    <w:rsid w:val="00450DF8"/>
    <w:rsid w:val="00451D47"/>
    <w:rsid w:val="00456B09"/>
    <w:rsid w:val="004630D8"/>
    <w:rsid w:val="00483E5C"/>
    <w:rsid w:val="004852FF"/>
    <w:rsid w:val="00487D1B"/>
    <w:rsid w:val="00491714"/>
    <w:rsid w:val="004A71EA"/>
    <w:rsid w:val="004A77A7"/>
    <w:rsid w:val="004B5D04"/>
    <w:rsid w:val="004C639D"/>
    <w:rsid w:val="004D0750"/>
    <w:rsid w:val="004E04D5"/>
    <w:rsid w:val="004E2F52"/>
    <w:rsid w:val="004E3128"/>
    <w:rsid w:val="004E37AF"/>
    <w:rsid w:val="00501D35"/>
    <w:rsid w:val="00512CC4"/>
    <w:rsid w:val="005332D9"/>
    <w:rsid w:val="00550F1A"/>
    <w:rsid w:val="00560F96"/>
    <w:rsid w:val="005705BA"/>
    <w:rsid w:val="005869F9"/>
    <w:rsid w:val="00587C31"/>
    <w:rsid w:val="005A2BEF"/>
    <w:rsid w:val="005C7647"/>
    <w:rsid w:val="005D78CA"/>
    <w:rsid w:val="005F5A64"/>
    <w:rsid w:val="005F7D50"/>
    <w:rsid w:val="00611885"/>
    <w:rsid w:val="00614251"/>
    <w:rsid w:val="006161EA"/>
    <w:rsid w:val="00616F37"/>
    <w:rsid w:val="00622708"/>
    <w:rsid w:val="006240EA"/>
    <w:rsid w:val="00636DFF"/>
    <w:rsid w:val="006405A0"/>
    <w:rsid w:val="006413E9"/>
    <w:rsid w:val="00665F3B"/>
    <w:rsid w:val="0067151E"/>
    <w:rsid w:val="006804BA"/>
    <w:rsid w:val="006C4DB3"/>
    <w:rsid w:val="006D2577"/>
    <w:rsid w:val="006D42FA"/>
    <w:rsid w:val="006D7AE3"/>
    <w:rsid w:val="006E2F5D"/>
    <w:rsid w:val="006E42D8"/>
    <w:rsid w:val="006F03B6"/>
    <w:rsid w:val="006F5A94"/>
    <w:rsid w:val="00701690"/>
    <w:rsid w:val="007065EB"/>
    <w:rsid w:val="00711E77"/>
    <w:rsid w:val="0071569E"/>
    <w:rsid w:val="00732594"/>
    <w:rsid w:val="00732F8E"/>
    <w:rsid w:val="00763D0D"/>
    <w:rsid w:val="007659D1"/>
    <w:rsid w:val="00772402"/>
    <w:rsid w:val="00774452"/>
    <w:rsid w:val="00782750"/>
    <w:rsid w:val="00796EFB"/>
    <w:rsid w:val="007B03CF"/>
    <w:rsid w:val="007B2304"/>
    <w:rsid w:val="007B3855"/>
    <w:rsid w:val="007B3A09"/>
    <w:rsid w:val="007D72C8"/>
    <w:rsid w:val="00812353"/>
    <w:rsid w:val="008126EE"/>
    <w:rsid w:val="008162E9"/>
    <w:rsid w:val="00830A9C"/>
    <w:rsid w:val="00833169"/>
    <w:rsid w:val="00836541"/>
    <w:rsid w:val="0084275F"/>
    <w:rsid w:val="00845A20"/>
    <w:rsid w:val="008624C8"/>
    <w:rsid w:val="00863181"/>
    <w:rsid w:val="00863F42"/>
    <w:rsid w:val="00866684"/>
    <w:rsid w:val="00877395"/>
    <w:rsid w:val="008A270D"/>
    <w:rsid w:val="008A534D"/>
    <w:rsid w:val="008B7DAD"/>
    <w:rsid w:val="008C55D5"/>
    <w:rsid w:val="008F2D2B"/>
    <w:rsid w:val="008F3257"/>
    <w:rsid w:val="009018CA"/>
    <w:rsid w:val="00906847"/>
    <w:rsid w:val="0092387F"/>
    <w:rsid w:val="00943849"/>
    <w:rsid w:val="00953BF7"/>
    <w:rsid w:val="009605A5"/>
    <w:rsid w:val="0096727B"/>
    <w:rsid w:val="00967D5F"/>
    <w:rsid w:val="00974161"/>
    <w:rsid w:val="00980F99"/>
    <w:rsid w:val="0099395B"/>
    <w:rsid w:val="009A2FEE"/>
    <w:rsid w:val="009A67E2"/>
    <w:rsid w:val="009A6D52"/>
    <w:rsid w:val="009B087F"/>
    <w:rsid w:val="009C19DE"/>
    <w:rsid w:val="009C24D6"/>
    <w:rsid w:val="009D1D28"/>
    <w:rsid w:val="00A03DBC"/>
    <w:rsid w:val="00A04367"/>
    <w:rsid w:val="00A16771"/>
    <w:rsid w:val="00A16AF3"/>
    <w:rsid w:val="00A2258F"/>
    <w:rsid w:val="00A24FE9"/>
    <w:rsid w:val="00A27581"/>
    <w:rsid w:val="00A33173"/>
    <w:rsid w:val="00A333B5"/>
    <w:rsid w:val="00A34096"/>
    <w:rsid w:val="00A52330"/>
    <w:rsid w:val="00A5479D"/>
    <w:rsid w:val="00A8044B"/>
    <w:rsid w:val="00A82693"/>
    <w:rsid w:val="00A907B1"/>
    <w:rsid w:val="00A96619"/>
    <w:rsid w:val="00AA5349"/>
    <w:rsid w:val="00B01DEA"/>
    <w:rsid w:val="00B07A71"/>
    <w:rsid w:val="00B11B4F"/>
    <w:rsid w:val="00B14C80"/>
    <w:rsid w:val="00B1613F"/>
    <w:rsid w:val="00B214C0"/>
    <w:rsid w:val="00B41788"/>
    <w:rsid w:val="00B4186E"/>
    <w:rsid w:val="00B4506B"/>
    <w:rsid w:val="00B5052F"/>
    <w:rsid w:val="00B54E2B"/>
    <w:rsid w:val="00B550AF"/>
    <w:rsid w:val="00B75759"/>
    <w:rsid w:val="00B80791"/>
    <w:rsid w:val="00B80C22"/>
    <w:rsid w:val="00B82430"/>
    <w:rsid w:val="00B840BF"/>
    <w:rsid w:val="00B85A53"/>
    <w:rsid w:val="00B9244C"/>
    <w:rsid w:val="00BA33B2"/>
    <w:rsid w:val="00BA46D1"/>
    <w:rsid w:val="00BA531E"/>
    <w:rsid w:val="00BB6C81"/>
    <w:rsid w:val="00BC464E"/>
    <w:rsid w:val="00BD0399"/>
    <w:rsid w:val="00BD1CD1"/>
    <w:rsid w:val="00BD638D"/>
    <w:rsid w:val="00BE372F"/>
    <w:rsid w:val="00C01813"/>
    <w:rsid w:val="00C203C1"/>
    <w:rsid w:val="00C2716B"/>
    <w:rsid w:val="00C3734F"/>
    <w:rsid w:val="00C51073"/>
    <w:rsid w:val="00C57538"/>
    <w:rsid w:val="00C57620"/>
    <w:rsid w:val="00C60EA8"/>
    <w:rsid w:val="00C65A00"/>
    <w:rsid w:val="00C724E5"/>
    <w:rsid w:val="00C7251C"/>
    <w:rsid w:val="00C82378"/>
    <w:rsid w:val="00C93133"/>
    <w:rsid w:val="00C93BF3"/>
    <w:rsid w:val="00C94CC9"/>
    <w:rsid w:val="00CB60C1"/>
    <w:rsid w:val="00CE645F"/>
    <w:rsid w:val="00CF191B"/>
    <w:rsid w:val="00CF4EB9"/>
    <w:rsid w:val="00D049DC"/>
    <w:rsid w:val="00D05ACD"/>
    <w:rsid w:val="00D05BEE"/>
    <w:rsid w:val="00D1435C"/>
    <w:rsid w:val="00D23236"/>
    <w:rsid w:val="00D406F9"/>
    <w:rsid w:val="00D61A62"/>
    <w:rsid w:val="00D63371"/>
    <w:rsid w:val="00D73F48"/>
    <w:rsid w:val="00D76BC1"/>
    <w:rsid w:val="00D9408C"/>
    <w:rsid w:val="00D96C10"/>
    <w:rsid w:val="00DA1016"/>
    <w:rsid w:val="00DA27D7"/>
    <w:rsid w:val="00DA5FE9"/>
    <w:rsid w:val="00DA601B"/>
    <w:rsid w:val="00DA6498"/>
    <w:rsid w:val="00DA6779"/>
    <w:rsid w:val="00DB66E6"/>
    <w:rsid w:val="00DD7948"/>
    <w:rsid w:val="00E303F9"/>
    <w:rsid w:val="00E3162B"/>
    <w:rsid w:val="00E541CB"/>
    <w:rsid w:val="00E575F4"/>
    <w:rsid w:val="00E61A09"/>
    <w:rsid w:val="00E72217"/>
    <w:rsid w:val="00E80E45"/>
    <w:rsid w:val="00E81242"/>
    <w:rsid w:val="00E81C3F"/>
    <w:rsid w:val="00E91C22"/>
    <w:rsid w:val="00E96166"/>
    <w:rsid w:val="00EC5413"/>
    <w:rsid w:val="00EC5DE3"/>
    <w:rsid w:val="00EC7079"/>
    <w:rsid w:val="00EE4178"/>
    <w:rsid w:val="00EE7820"/>
    <w:rsid w:val="00EF1807"/>
    <w:rsid w:val="00EF5BBD"/>
    <w:rsid w:val="00F042D6"/>
    <w:rsid w:val="00F046B1"/>
    <w:rsid w:val="00F12A01"/>
    <w:rsid w:val="00F1494F"/>
    <w:rsid w:val="00F15922"/>
    <w:rsid w:val="00F22227"/>
    <w:rsid w:val="00F23214"/>
    <w:rsid w:val="00F34160"/>
    <w:rsid w:val="00F457F6"/>
    <w:rsid w:val="00F45BE3"/>
    <w:rsid w:val="00F52E43"/>
    <w:rsid w:val="00F6155B"/>
    <w:rsid w:val="00F63B39"/>
    <w:rsid w:val="00F7254A"/>
    <w:rsid w:val="00F73C5B"/>
    <w:rsid w:val="00F75028"/>
    <w:rsid w:val="00F842AD"/>
    <w:rsid w:val="00F84CEC"/>
    <w:rsid w:val="00F87451"/>
    <w:rsid w:val="00F95484"/>
    <w:rsid w:val="00F96F32"/>
    <w:rsid w:val="00FC061B"/>
    <w:rsid w:val="00FC1CCA"/>
    <w:rsid w:val="00FC70C5"/>
    <w:rsid w:val="00FD0F33"/>
    <w:rsid w:val="00FF0A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EAC30"/>
  <w15:docId w15:val="{78F9D99F-0992-4583-B7DA-7AEA3008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330"/>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36DFF"/>
  </w:style>
  <w:style w:type="paragraph" w:styleId="Rodap">
    <w:name w:val="footer"/>
    <w:basedOn w:val="Normal"/>
    <w:link w:val="Rodap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36DFF"/>
  </w:style>
  <w:style w:type="paragraph" w:styleId="Textodebalo">
    <w:name w:val="Balloon Text"/>
    <w:basedOn w:val="Normal"/>
    <w:link w:val="TextodebaloChar"/>
    <w:uiPriority w:val="99"/>
    <w:semiHidden/>
    <w:unhideWhenUsed/>
    <w:rsid w:val="00636DFF"/>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636DFF"/>
    <w:rPr>
      <w:rFonts w:ascii="Tahoma" w:hAnsi="Tahoma" w:cs="Tahoma"/>
      <w:sz w:val="16"/>
      <w:szCs w:val="16"/>
    </w:rPr>
  </w:style>
  <w:style w:type="paragraph" w:styleId="SemEspaamento">
    <w:name w:val="No Spacing"/>
    <w:uiPriority w:val="1"/>
    <w:qFormat/>
    <w:rsid w:val="00A52330"/>
    <w:pPr>
      <w:spacing w:after="0" w:line="240" w:lineRule="auto"/>
    </w:pPr>
    <w:rPr>
      <w:rFonts w:ascii="Calibri" w:eastAsia="Calibri" w:hAnsi="Calibri" w:cs="Times New Roman"/>
    </w:rPr>
  </w:style>
  <w:style w:type="table" w:styleId="Tabelacomgrade">
    <w:name w:val="Table Grid"/>
    <w:basedOn w:val="Tabelanormal"/>
    <w:uiPriority w:val="59"/>
    <w:rsid w:val="00DA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b-0">
    <w:name w:val="pb-0"/>
    <w:basedOn w:val="Normal"/>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ivel2">
    <w:name w:val="Nivel 2"/>
    <w:basedOn w:val="Normal"/>
    <w:link w:val="Nivel2Char"/>
    <w:autoRedefine/>
    <w:qFormat/>
    <w:rsid w:val="00A96619"/>
    <w:pPr>
      <w:spacing w:before="120" w:after="120"/>
      <w:jc w:val="both"/>
    </w:pPr>
    <w:rPr>
      <w:rFonts w:ascii="Arial" w:eastAsia="MS Mincho" w:hAnsi="Arial" w:cs="Arial"/>
      <w:bCs/>
      <w:sz w:val="20"/>
      <w:szCs w:val="20"/>
      <w:lang w:eastAsia="ar-SA"/>
    </w:rPr>
  </w:style>
  <w:style w:type="character" w:customStyle="1" w:styleId="Nivel2Char">
    <w:name w:val="Nivel 2 Char"/>
    <w:basedOn w:val="Fontepargpadro"/>
    <w:link w:val="Nivel2"/>
    <w:locked/>
    <w:rsid w:val="00A96619"/>
    <w:rPr>
      <w:rFonts w:ascii="Arial" w:eastAsia="MS Mincho" w:hAnsi="Arial" w:cs="Arial"/>
      <w:bCs/>
      <w:sz w:val="20"/>
      <w:szCs w:val="20"/>
      <w:lang w:eastAsia="ar-SA"/>
    </w:rPr>
  </w:style>
  <w:style w:type="paragraph" w:customStyle="1" w:styleId="Standard">
    <w:name w:val="Standard"/>
    <w:rsid w:val="00B85A5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Forte">
    <w:name w:val="Strong"/>
    <w:basedOn w:val="Fontepargpadro"/>
    <w:uiPriority w:val="22"/>
    <w:qFormat/>
    <w:rsid w:val="006804BA"/>
    <w:rPr>
      <w:b/>
      <w:bCs/>
    </w:rPr>
  </w:style>
  <w:style w:type="paragraph" w:styleId="PargrafodaLista">
    <w:name w:val="List Paragraph"/>
    <w:basedOn w:val="Normal"/>
    <w:uiPriority w:val="34"/>
    <w:qFormat/>
    <w:rsid w:val="00EC7079"/>
    <w:pPr>
      <w:ind w:left="720"/>
      <w:contextualSpacing/>
    </w:pPr>
  </w:style>
  <w:style w:type="character" w:styleId="Hyperlink">
    <w:name w:val="Hyperlink"/>
    <w:rsid w:val="00D9408C"/>
    <w:rPr>
      <w:color w:val="0000FF"/>
      <w:u w:val="single"/>
    </w:rPr>
  </w:style>
  <w:style w:type="character" w:styleId="HiperlinkVisitado">
    <w:name w:val="FollowedHyperlink"/>
    <w:basedOn w:val="Fontepargpadro"/>
    <w:uiPriority w:val="99"/>
    <w:semiHidden/>
    <w:unhideWhenUsed/>
    <w:rsid w:val="003A0D63"/>
    <w:rPr>
      <w:color w:val="800080" w:themeColor="followedHyperlink"/>
      <w:u w:val="single"/>
    </w:rPr>
  </w:style>
  <w:style w:type="paragraph" w:customStyle="1" w:styleId="Nivel3">
    <w:name w:val="Nivel 3"/>
    <w:basedOn w:val="Normal"/>
    <w:link w:val="Nivel3Char"/>
    <w:autoRedefine/>
    <w:qFormat/>
    <w:rsid w:val="00317DF4"/>
    <w:pPr>
      <w:spacing w:before="120" w:after="120"/>
      <w:jc w:val="both"/>
    </w:pPr>
    <w:rPr>
      <w:rFonts w:ascii="Arial" w:eastAsiaTheme="minorEastAsia" w:hAnsi="Arial" w:cs="Arial"/>
      <w:color w:val="000000"/>
      <w:sz w:val="24"/>
      <w:szCs w:val="24"/>
      <w:lang w:eastAsia="pt-BR"/>
    </w:rPr>
  </w:style>
  <w:style w:type="paragraph" w:customStyle="1" w:styleId="Nivel4">
    <w:name w:val="Nivel 4"/>
    <w:basedOn w:val="Nivel3"/>
    <w:autoRedefine/>
    <w:qFormat/>
    <w:rsid w:val="00317DF4"/>
    <w:pPr>
      <w:numPr>
        <w:ilvl w:val="3"/>
        <w:numId w:val="5"/>
      </w:numPr>
      <w:tabs>
        <w:tab w:val="num" w:pos="360"/>
      </w:tabs>
      <w:ind w:left="567" w:firstLine="0"/>
    </w:pPr>
    <w:rPr>
      <w:color w:val="auto"/>
    </w:rPr>
  </w:style>
  <w:style w:type="paragraph" w:customStyle="1" w:styleId="Nivel5">
    <w:name w:val="Nivel 5"/>
    <w:basedOn w:val="Nivel4"/>
    <w:autoRedefine/>
    <w:qFormat/>
    <w:rsid w:val="00317DF4"/>
    <w:pPr>
      <w:numPr>
        <w:ilvl w:val="4"/>
      </w:numPr>
      <w:tabs>
        <w:tab w:val="num" w:pos="360"/>
      </w:tabs>
      <w:ind w:left="851" w:firstLine="0"/>
    </w:pPr>
  </w:style>
  <w:style w:type="character" w:customStyle="1" w:styleId="Nivel3Char">
    <w:name w:val="Nivel 3 Char"/>
    <w:basedOn w:val="Fontepargpadro"/>
    <w:link w:val="Nivel3"/>
    <w:rsid w:val="00317DF4"/>
    <w:rPr>
      <w:rFonts w:ascii="Arial" w:eastAsiaTheme="minorEastAsia" w:hAnsi="Arial" w:cs="Arial"/>
      <w:color w:val="000000"/>
      <w:sz w:val="24"/>
      <w:szCs w:val="24"/>
      <w:lang w:eastAsia="pt-BR"/>
    </w:rPr>
  </w:style>
  <w:style w:type="paragraph" w:customStyle="1" w:styleId="Nvel2-Red">
    <w:name w:val="Nível 2 -Red"/>
    <w:basedOn w:val="Nivel2"/>
    <w:link w:val="Nvel2-RedChar"/>
    <w:qFormat/>
    <w:rsid w:val="004852FF"/>
    <w:rPr>
      <w:i/>
      <w:iCs/>
      <w:color w:val="FF0000"/>
    </w:rPr>
  </w:style>
  <w:style w:type="character" w:customStyle="1" w:styleId="Nvel2-RedChar">
    <w:name w:val="Nível 2 -Red Char"/>
    <w:basedOn w:val="Nivel2Char"/>
    <w:link w:val="Nvel2-Red"/>
    <w:rsid w:val="004852FF"/>
    <w:rPr>
      <w:rFonts w:ascii="Arial" w:eastAsia="MS Mincho" w:hAnsi="Arial" w:cs="Arial"/>
      <w:bCs/>
      <w:i/>
      <w:iCs/>
      <w:color w:val="FF000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0810">
      <w:bodyDiv w:val="1"/>
      <w:marLeft w:val="0"/>
      <w:marRight w:val="0"/>
      <w:marTop w:val="0"/>
      <w:marBottom w:val="0"/>
      <w:divBdr>
        <w:top w:val="none" w:sz="0" w:space="0" w:color="auto"/>
        <w:left w:val="none" w:sz="0" w:space="0" w:color="auto"/>
        <w:bottom w:val="none" w:sz="0" w:space="0" w:color="auto"/>
        <w:right w:val="none" w:sz="0" w:space="0" w:color="auto"/>
      </w:divBdr>
    </w:div>
    <w:div w:id="1114980247">
      <w:bodyDiv w:val="1"/>
      <w:marLeft w:val="0"/>
      <w:marRight w:val="0"/>
      <w:marTop w:val="0"/>
      <w:marBottom w:val="0"/>
      <w:divBdr>
        <w:top w:val="none" w:sz="0" w:space="0" w:color="auto"/>
        <w:left w:val="none" w:sz="0" w:space="0" w:color="auto"/>
        <w:bottom w:val="none" w:sz="0" w:space="0" w:color="auto"/>
        <w:right w:val="none" w:sz="0" w:space="0" w:color="auto"/>
      </w:divBdr>
    </w:div>
    <w:div w:id="203784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_ato2019-2022/2022/Decreto/D11246.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s://www.planalto.gov.br/ccivil_03/_ato2019-2022/2022/Decreto/D11246.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lanalto.gov.br/ccivil_03/_ato2019-2022/2022/Decreto/D11246.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2/Decreto/D11246.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gov.br/empresas-e-negocios/pt-br/empreendedo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77C3-C26B-40CE-AA8E-F937E5BE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12430</Words>
  <Characters>67128</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Luiz barroso oliveira</dc:creator>
  <cp:lastModifiedBy>Roberta Gomes Marinho de Souza</cp:lastModifiedBy>
  <cp:revision>2</cp:revision>
  <cp:lastPrinted>2025-02-14T13:11:00Z</cp:lastPrinted>
  <dcterms:created xsi:type="dcterms:W3CDTF">2025-02-24T17:38:00Z</dcterms:created>
  <dcterms:modified xsi:type="dcterms:W3CDTF">2025-02-24T17:38:00Z</dcterms:modified>
</cp:coreProperties>
</file>