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6522" w14:textId="77777777" w:rsidR="003E5259" w:rsidRPr="00021C32" w:rsidRDefault="003E5259" w:rsidP="002A06A3">
      <w:pPr>
        <w:tabs>
          <w:tab w:val="left" w:pos="709"/>
        </w:tabs>
        <w:rPr>
          <w:rFonts w:ascii="Arial" w:eastAsia="Arial Unicode MS" w:hAnsi="Arial" w:cs="Arial"/>
          <w:b/>
          <w:sz w:val="18"/>
          <w:szCs w:val="18"/>
        </w:rPr>
      </w:pPr>
      <w:bookmarkStart w:id="0" w:name="_Hlk513723382"/>
      <w:bookmarkStart w:id="1" w:name="_Hlk36206584"/>
    </w:p>
    <w:p w14:paraId="26DD54BC" w14:textId="77777777" w:rsidR="0056025D" w:rsidRPr="00021C32" w:rsidRDefault="0056025D" w:rsidP="0056025D">
      <w:pPr>
        <w:tabs>
          <w:tab w:val="left" w:pos="709"/>
        </w:tabs>
        <w:jc w:val="center"/>
        <w:rPr>
          <w:rFonts w:ascii="Arial" w:eastAsia="Arial Unicode MS" w:hAnsi="Arial" w:cs="Arial"/>
          <w:b/>
          <w:sz w:val="18"/>
          <w:szCs w:val="18"/>
        </w:rPr>
      </w:pPr>
      <w:r w:rsidRPr="00021C32">
        <w:rPr>
          <w:rFonts w:ascii="Arial" w:eastAsia="Arial Unicode MS" w:hAnsi="Arial" w:cs="Arial"/>
          <w:b/>
          <w:sz w:val="18"/>
          <w:szCs w:val="18"/>
        </w:rPr>
        <w:t>ORÇAMENTO</w:t>
      </w:r>
    </w:p>
    <w:p w14:paraId="26876DBB" w14:textId="34895675" w:rsidR="00382D2B" w:rsidRPr="00021C32" w:rsidRDefault="00382D2B" w:rsidP="0056025D">
      <w:pPr>
        <w:tabs>
          <w:tab w:val="left" w:pos="709"/>
        </w:tabs>
        <w:jc w:val="both"/>
        <w:rPr>
          <w:rFonts w:ascii="Arial" w:eastAsia="Arial Unicode MS" w:hAnsi="Arial" w:cs="Arial"/>
          <w:sz w:val="18"/>
          <w:szCs w:val="18"/>
        </w:rPr>
      </w:pPr>
    </w:p>
    <w:tbl>
      <w:tblPr>
        <w:tblStyle w:val="Tabelacomgrade"/>
        <w:tblW w:w="14146" w:type="dxa"/>
        <w:jc w:val="center"/>
        <w:tblLook w:val="04A0" w:firstRow="1" w:lastRow="0" w:firstColumn="1" w:lastColumn="0" w:noHBand="0" w:noVBand="1"/>
      </w:tblPr>
      <w:tblGrid>
        <w:gridCol w:w="942"/>
        <w:gridCol w:w="7121"/>
        <w:gridCol w:w="963"/>
        <w:gridCol w:w="1867"/>
        <w:gridCol w:w="1519"/>
        <w:gridCol w:w="1734"/>
      </w:tblGrid>
      <w:tr w:rsidR="00955766" w:rsidRPr="00021C32" w14:paraId="43749DB2" w14:textId="4B832260" w:rsidTr="008B3626">
        <w:trPr>
          <w:trHeight w:val="406"/>
          <w:jc w:val="center"/>
        </w:trPr>
        <w:tc>
          <w:tcPr>
            <w:tcW w:w="942" w:type="dxa"/>
            <w:shd w:val="clear" w:color="auto" w:fill="A6A6A6" w:themeFill="background1" w:themeFillShade="A6"/>
            <w:vAlign w:val="center"/>
          </w:tcPr>
          <w:p w14:paraId="0660A13E" w14:textId="77777777" w:rsidR="00955766" w:rsidRPr="00021C32" w:rsidRDefault="00955766" w:rsidP="00495EAD">
            <w:pPr>
              <w:jc w:val="center"/>
              <w:rPr>
                <w:rFonts w:ascii="Arial" w:hAnsi="Arial" w:cs="Arial"/>
                <w:b/>
                <w:sz w:val="18"/>
                <w:szCs w:val="18"/>
              </w:rPr>
            </w:pPr>
            <w:r w:rsidRPr="00021C32">
              <w:rPr>
                <w:rFonts w:ascii="Arial" w:hAnsi="Arial" w:cs="Arial"/>
                <w:b/>
                <w:sz w:val="18"/>
                <w:szCs w:val="18"/>
              </w:rPr>
              <w:t>ITEM</w:t>
            </w:r>
          </w:p>
        </w:tc>
        <w:tc>
          <w:tcPr>
            <w:tcW w:w="7121" w:type="dxa"/>
            <w:shd w:val="clear" w:color="auto" w:fill="A6A6A6" w:themeFill="background1" w:themeFillShade="A6"/>
            <w:vAlign w:val="center"/>
          </w:tcPr>
          <w:p w14:paraId="44166D5D" w14:textId="2ACA8FFC" w:rsidR="00955766" w:rsidRPr="00021C32" w:rsidRDefault="00955766" w:rsidP="00495EAD">
            <w:pPr>
              <w:jc w:val="center"/>
              <w:rPr>
                <w:rFonts w:ascii="Arial" w:hAnsi="Arial" w:cs="Arial"/>
                <w:b/>
                <w:sz w:val="18"/>
                <w:szCs w:val="18"/>
              </w:rPr>
            </w:pPr>
            <w:r w:rsidRPr="00021C32">
              <w:rPr>
                <w:rFonts w:ascii="Arial" w:hAnsi="Arial" w:cs="Arial"/>
                <w:b/>
                <w:sz w:val="18"/>
                <w:szCs w:val="18"/>
              </w:rPr>
              <w:t>DESCRIÇÃO</w:t>
            </w:r>
            <w:r w:rsidR="0049365D" w:rsidRPr="00021C32">
              <w:rPr>
                <w:rFonts w:ascii="Arial" w:hAnsi="Arial" w:cs="Arial"/>
                <w:b/>
                <w:sz w:val="18"/>
                <w:szCs w:val="18"/>
              </w:rPr>
              <w:t xml:space="preserve"> (Conforme Termo de Referência)</w:t>
            </w:r>
          </w:p>
        </w:tc>
        <w:tc>
          <w:tcPr>
            <w:tcW w:w="963" w:type="dxa"/>
            <w:shd w:val="clear" w:color="auto" w:fill="A6A6A6" w:themeFill="background1" w:themeFillShade="A6"/>
            <w:vAlign w:val="center"/>
          </w:tcPr>
          <w:p w14:paraId="2B6E5836" w14:textId="6C6DB39A" w:rsidR="00A02315" w:rsidRPr="00021C32" w:rsidRDefault="00A02315" w:rsidP="00A02315">
            <w:pPr>
              <w:jc w:val="center"/>
              <w:rPr>
                <w:rFonts w:ascii="Arial" w:hAnsi="Arial" w:cs="Arial"/>
                <w:b/>
                <w:sz w:val="18"/>
                <w:szCs w:val="18"/>
              </w:rPr>
            </w:pPr>
            <w:r>
              <w:rPr>
                <w:rFonts w:ascii="Arial" w:hAnsi="Arial" w:cs="Arial"/>
                <w:b/>
                <w:sz w:val="18"/>
                <w:szCs w:val="18"/>
              </w:rPr>
              <w:t>U.M.</w:t>
            </w:r>
          </w:p>
        </w:tc>
        <w:tc>
          <w:tcPr>
            <w:tcW w:w="1867" w:type="dxa"/>
            <w:shd w:val="clear" w:color="auto" w:fill="A6A6A6" w:themeFill="background1" w:themeFillShade="A6"/>
            <w:vAlign w:val="center"/>
          </w:tcPr>
          <w:p w14:paraId="433AD7C6" w14:textId="47A7AA59" w:rsidR="00A3556E" w:rsidRPr="00A3556E" w:rsidRDefault="008B3626" w:rsidP="00A3556E">
            <w:pPr>
              <w:jc w:val="center"/>
              <w:rPr>
                <w:b/>
                <w:bCs/>
                <w:i/>
                <w:iCs/>
                <w:sz w:val="22"/>
                <w:szCs w:val="22"/>
              </w:rPr>
            </w:pPr>
            <w:r w:rsidRPr="00C41387">
              <w:rPr>
                <w:b/>
                <w:bCs/>
                <w:i/>
                <w:iCs/>
                <w:sz w:val="22"/>
                <w:szCs w:val="22"/>
              </w:rPr>
              <w:t>QUANT</w:t>
            </w:r>
            <w:r>
              <w:rPr>
                <w:b/>
                <w:bCs/>
                <w:i/>
                <w:iCs/>
                <w:sz w:val="22"/>
                <w:szCs w:val="22"/>
              </w:rPr>
              <w:t>ITATIV</w:t>
            </w:r>
            <w:r w:rsidR="00A3556E">
              <w:rPr>
                <w:b/>
                <w:bCs/>
                <w:i/>
                <w:iCs/>
                <w:sz w:val="22"/>
                <w:szCs w:val="22"/>
              </w:rPr>
              <w:t>O</w:t>
            </w:r>
          </w:p>
        </w:tc>
        <w:tc>
          <w:tcPr>
            <w:tcW w:w="1519" w:type="dxa"/>
            <w:shd w:val="clear" w:color="auto" w:fill="A6A6A6" w:themeFill="background1" w:themeFillShade="A6"/>
          </w:tcPr>
          <w:p w14:paraId="7485E432" w14:textId="61DB097D" w:rsidR="00955766" w:rsidRPr="00021C32" w:rsidRDefault="00955766" w:rsidP="00495EAD">
            <w:pPr>
              <w:jc w:val="center"/>
              <w:rPr>
                <w:rFonts w:ascii="Arial" w:hAnsi="Arial" w:cs="Arial"/>
                <w:b/>
                <w:sz w:val="18"/>
                <w:szCs w:val="18"/>
              </w:rPr>
            </w:pPr>
            <w:r w:rsidRPr="00021C32">
              <w:rPr>
                <w:rFonts w:ascii="Arial" w:hAnsi="Arial" w:cs="Arial"/>
                <w:b/>
                <w:sz w:val="18"/>
                <w:szCs w:val="18"/>
              </w:rPr>
              <w:t>VALOR UNITÁRIO</w:t>
            </w:r>
          </w:p>
        </w:tc>
        <w:tc>
          <w:tcPr>
            <w:tcW w:w="1734" w:type="dxa"/>
            <w:shd w:val="clear" w:color="auto" w:fill="A6A6A6" w:themeFill="background1" w:themeFillShade="A6"/>
          </w:tcPr>
          <w:p w14:paraId="047BA814" w14:textId="77777777" w:rsidR="00955766" w:rsidRPr="00021C32" w:rsidRDefault="00955766" w:rsidP="00495EAD">
            <w:pPr>
              <w:jc w:val="center"/>
              <w:rPr>
                <w:rFonts w:ascii="Arial" w:hAnsi="Arial" w:cs="Arial"/>
                <w:b/>
                <w:sz w:val="18"/>
                <w:szCs w:val="18"/>
              </w:rPr>
            </w:pPr>
            <w:r w:rsidRPr="00021C32">
              <w:rPr>
                <w:rFonts w:ascii="Arial" w:hAnsi="Arial" w:cs="Arial"/>
                <w:b/>
                <w:sz w:val="18"/>
                <w:szCs w:val="18"/>
              </w:rPr>
              <w:t xml:space="preserve">VALOR </w:t>
            </w:r>
          </w:p>
          <w:p w14:paraId="1CCA47A8" w14:textId="172BC044" w:rsidR="00955766" w:rsidRPr="00021C32" w:rsidRDefault="00955766" w:rsidP="00495EAD">
            <w:pPr>
              <w:jc w:val="center"/>
              <w:rPr>
                <w:rFonts w:ascii="Arial" w:hAnsi="Arial" w:cs="Arial"/>
                <w:b/>
                <w:sz w:val="18"/>
                <w:szCs w:val="18"/>
              </w:rPr>
            </w:pPr>
            <w:r w:rsidRPr="00021C32">
              <w:rPr>
                <w:rFonts w:ascii="Arial" w:hAnsi="Arial" w:cs="Arial"/>
                <w:b/>
                <w:sz w:val="18"/>
                <w:szCs w:val="18"/>
              </w:rPr>
              <w:t>TOTAL</w:t>
            </w:r>
          </w:p>
          <w:p w14:paraId="00CAA64E" w14:textId="2B23F066" w:rsidR="00955766" w:rsidRPr="00021C32" w:rsidRDefault="00955766" w:rsidP="00021C32">
            <w:pPr>
              <w:rPr>
                <w:rFonts w:ascii="Arial" w:hAnsi="Arial" w:cs="Arial"/>
                <w:b/>
                <w:sz w:val="18"/>
                <w:szCs w:val="18"/>
              </w:rPr>
            </w:pPr>
          </w:p>
        </w:tc>
      </w:tr>
      <w:bookmarkEnd w:id="0"/>
      <w:bookmarkEnd w:id="1"/>
      <w:tr w:rsidR="008B3626" w:rsidRPr="00021C32" w14:paraId="26A86181" w14:textId="1AB75AF7" w:rsidTr="00BC7D4B">
        <w:trPr>
          <w:jc w:val="center"/>
        </w:trPr>
        <w:tc>
          <w:tcPr>
            <w:tcW w:w="14146" w:type="dxa"/>
            <w:gridSpan w:val="6"/>
            <w:vAlign w:val="center"/>
          </w:tcPr>
          <w:p w14:paraId="072983CF" w14:textId="1A9A32D9" w:rsidR="008B3626" w:rsidRPr="00021C32" w:rsidRDefault="00A3556E" w:rsidP="008B3626">
            <w:pPr>
              <w:spacing w:line="276" w:lineRule="auto"/>
              <w:jc w:val="center"/>
              <w:rPr>
                <w:rFonts w:ascii="Arial" w:hAnsi="Arial" w:cs="Arial"/>
                <w:sz w:val="18"/>
                <w:szCs w:val="18"/>
              </w:rPr>
            </w:pPr>
            <w:r w:rsidRPr="00A3556E">
              <w:rPr>
                <w:rFonts w:ascii="Arial" w:hAnsi="Arial" w:cs="Arial"/>
                <w:sz w:val="18"/>
                <w:szCs w:val="18"/>
              </w:rPr>
              <w:t>GRUPO 1 – ÁRVORE NATALINA FLUTUANTE COM SISTEMA DE EM PIXEL LED MAPEADO.</w:t>
            </w:r>
          </w:p>
        </w:tc>
      </w:tr>
      <w:tr w:rsidR="00A02315" w:rsidRPr="00021C32" w14:paraId="5D3E5AD8" w14:textId="77777777" w:rsidTr="00150783">
        <w:trPr>
          <w:jc w:val="center"/>
        </w:trPr>
        <w:tc>
          <w:tcPr>
            <w:tcW w:w="942" w:type="dxa"/>
            <w:vAlign w:val="center"/>
          </w:tcPr>
          <w:p w14:paraId="2DE6D77A" w14:textId="09F8AC72" w:rsidR="00A02315" w:rsidRPr="00021C32" w:rsidRDefault="00A02315" w:rsidP="00A02315">
            <w:pPr>
              <w:spacing w:line="276" w:lineRule="auto"/>
              <w:jc w:val="center"/>
              <w:rPr>
                <w:rFonts w:ascii="Arial" w:hAnsi="Arial" w:cs="Arial"/>
                <w:b/>
                <w:sz w:val="18"/>
                <w:szCs w:val="18"/>
              </w:rPr>
            </w:pPr>
            <w:r>
              <w:rPr>
                <w:rFonts w:ascii="Arial" w:hAnsi="Arial" w:cs="Arial"/>
                <w:b/>
                <w:sz w:val="18"/>
                <w:szCs w:val="18"/>
              </w:rPr>
              <w:t>1</w:t>
            </w:r>
          </w:p>
        </w:tc>
        <w:tc>
          <w:tcPr>
            <w:tcW w:w="7121" w:type="dxa"/>
            <w:vAlign w:val="center"/>
          </w:tcPr>
          <w:p w14:paraId="0BE52124" w14:textId="1E85FFB9" w:rsidR="00A02315" w:rsidRPr="008B3626" w:rsidRDefault="00A3556E" w:rsidP="00A02315">
            <w:pPr>
              <w:suppressAutoHyphens w:val="0"/>
              <w:jc w:val="both"/>
              <w:rPr>
                <w:rFonts w:ascii="Arial" w:hAnsi="Arial" w:cs="Arial"/>
                <w:sz w:val="16"/>
                <w:szCs w:val="16"/>
              </w:rPr>
            </w:pPr>
            <w:r w:rsidRPr="00A3556E">
              <w:rPr>
                <w:rFonts w:ascii="Arial" w:hAnsi="Arial" w:cs="Arial"/>
                <w:sz w:val="16"/>
                <w:szCs w:val="16"/>
              </w:rPr>
              <w:t>Montagem com Instalação, Operações Diárias, Manutenções Permanentes e Desmontagem com Desinstalação de ÁRVORE NATALINA FLUTUANTE, COM 37 METROS DE ALTURA, EM ESTRUTURA CÔNICA DE DESIGN PINHEIRO COM ILUMINAÇÃO EM SISTEMA DE PIXEL LED MAPEADOS, ELEMENTOS LUMINOSOS TEMÁTICOS, SISTEMA LUMINOTÉCNICOS E SISTEMA DE PROGRAMAÇÃO COM EFEITO DANÇANTE, A SER INSTALADA DENTRO DA LAGOA DE SAQUAREMA, conforme descritos técnicos apresentados no Termo de Referência.</w:t>
            </w:r>
          </w:p>
        </w:tc>
        <w:tc>
          <w:tcPr>
            <w:tcW w:w="963" w:type="dxa"/>
          </w:tcPr>
          <w:p w14:paraId="70350FEE" w14:textId="204C1C6D" w:rsidR="00A02315" w:rsidRPr="00021C32" w:rsidRDefault="00A3556E" w:rsidP="00A02315">
            <w:pPr>
              <w:spacing w:line="276" w:lineRule="auto"/>
              <w:jc w:val="center"/>
              <w:rPr>
                <w:rFonts w:ascii="Arial" w:hAnsi="Arial" w:cs="Arial"/>
                <w:sz w:val="18"/>
                <w:szCs w:val="18"/>
              </w:rPr>
            </w:pPr>
            <w:r>
              <w:rPr>
                <w:rFonts w:ascii="Arial" w:hAnsi="Arial" w:cs="Arial"/>
                <w:sz w:val="18"/>
                <w:szCs w:val="18"/>
              </w:rPr>
              <w:t>Unidade</w:t>
            </w:r>
          </w:p>
        </w:tc>
        <w:tc>
          <w:tcPr>
            <w:tcW w:w="1867" w:type="dxa"/>
            <w:vAlign w:val="center"/>
          </w:tcPr>
          <w:p w14:paraId="3EB123F5" w14:textId="22EB4FFA" w:rsidR="00A02315" w:rsidRPr="00021C32" w:rsidRDefault="00A3556E" w:rsidP="00A02315">
            <w:pPr>
              <w:spacing w:line="276" w:lineRule="auto"/>
              <w:jc w:val="center"/>
              <w:rPr>
                <w:rFonts w:ascii="Arial" w:hAnsi="Arial" w:cs="Arial"/>
                <w:sz w:val="18"/>
                <w:szCs w:val="18"/>
              </w:rPr>
            </w:pPr>
            <w:r>
              <w:rPr>
                <w:rFonts w:ascii="Arial" w:hAnsi="Arial" w:cs="Arial"/>
                <w:sz w:val="18"/>
                <w:szCs w:val="18"/>
              </w:rPr>
              <w:t>1</w:t>
            </w:r>
          </w:p>
        </w:tc>
        <w:tc>
          <w:tcPr>
            <w:tcW w:w="1519" w:type="dxa"/>
          </w:tcPr>
          <w:p w14:paraId="2CBD49A5" w14:textId="77777777" w:rsidR="00A02315" w:rsidRPr="00021C32" w:rsidRDefault="00A02315" w:rsidP="00A02315">
            <w:pPr>
              <w:spacing w:line="276" w:lineRule="auto"/>
              <w:jc w:val="center"/>
              <w:rPr>
                <w:rFonts w:ascii="Arial" w:hAnsi="Arial" w:cs="Arial"/>
                <w:sz w:val="18"/>
                <w:szCs w:val="18"/>
              </w:rPr>
            </w:pPr>
          </w:p>
        </w:tc>
        <w:tc>
          <w:tcPr>
            <w:tcW w:w="1734" w:type="dxa"/>
          </w:tcPr>
          <w:p w14:paraId="74BEF809" w14:textId="77777777" w:rsidR="00A02315" w:rsidRPr="00021C32" w:rsidRDefault="00A02315" w:rsidP="00A02315">
            <w:pPr>
              <w:spacing w:line="276" w:lineRule="auto"/>
              <w:jc w:val="center"/>
              <w:rPr>
                <w:rFonts w:ascii="Arial" w:hAnsi="Arial" w:cs="Arial"/>
                <w:sz w:val="18"/>
                <w:szCs w:val="18"/>
              </w:rPr>
            </w:pPr>
          </w:p>
        </w:tc>
      </w:tr>
      <w:tr w:rsidR="00A3556E" w:rsidRPr="00021C32" w14:paraId="3D06D1FF" w14:textId="77777777" w:rsidTr="00BC5A8B">
        <w:trPr>
          <w:jc w:val="center"/>
        </w:trPr>
        <w:tc>
          <w:tcPr>
            <w:tcW w:w="14146" w:type="dxa"/>
            <w:gridSpan w:val="6"/>
            <w:vAlign w:val="center"/>
          </w:tcPr>
          <w:p w14:paraId="6B1C7023" w14:textId="45743A05" w:rsidR="00A3556E" w:rsidRPr="00021C32" w:rsidRDefault="00A3556E" w:rsidP="00A02315">
            <w:pPr>
              <w:spacing w:line="276" w:lineRule="auto"/>
              <w:jc w:val="center"/>
              <w:rPr>
                <w:rFonts w:ascii="Arial" w:hAnsi="Arial" w:cs="Arial"/>
                <w:sz w:val="18"/>
                <w:szCs w:val="18"/>
              </w:rPr>
            </w:pPr>
            <w:r w:rsidRPr="00A3556E">
              <w:rPr>
                <w:rFonts w:ascii="Arial" w:hAnsi="Arial" w:cs="Arial"/>
                <w:sz w:val="18"/>
                <w:szCs w:val="18"/>
              </w:rPr>
              <w:t>GRUPO 2 – MONTAGEM COM INSTALAÇÃO DE ILUMINAÇÃO E ESTRUTURAS</w:t>
            </w:r>
          </w:p>
        </w:tc>
      </w:tr>
      <w:tr w:rsidR="00A3556E" w:rsidRPr="00021C32" w14:paraId="12509CAF" w14:textId="77777777" w:rsidTr="00901814">
        <w:trPr>
          <w:jc w:val="center"/>
        </w:trPr>
        <w:tc>
          <w:tcPr>
            <w:tcW w:w="942" w:type="dxa"/>
            <w:vAlign w:val="center"/>
          </w:tcPr>
          <w:p w14:paraId="5CEC435F" w14:textId="6AC5440A"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1</w:t>
            </w:r>
          </w:p>
        </w:tc>
        <w:tc>
          <w:tcPr>
            <w:tcW w:w="7121" w:type="dxa"/>
            <w:vAlign w:val="center"/>
          </w:tcPr>
          <w:p w14:paraId="6EE18E04" w14:textId="1F58BB76"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 xml:space="preserve">INSTALAÇÃO, MANUTENÇÃO CONTÍNUA E DESINSTALAÇÃO DE ÁRVORE NATALINA DE 12 METROS DE ALTURA, COM ILUMINAÇÃO E ADORNOS TEMÁTICOS, </w:t>
            </w:r>
          </w:p>
        </w:tc>
        <w:tc>
          <w:tcPr>
            <w:tcW w:w="963" w:type="dxa"/>
          </w:tcPr>
          <w:p w14:paraId="5E122EFB" w14:textId="0B8F720C"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Unidade</w:t>
            </w:r>
          </w:p>
        </w:tc>
        <w:tc>
          <w:tcPr>
            <w:tcW w:w="1867" w:type="dxa"/>
          </w:tcPr>
          <w:p w14:paraId="7AA13303" w14:textId="63A4D841" w:rsidR="00A3556E" w:rsidRPr="00021C32" w:rsidRDefault="00A3556E" w:rsidP="00A3556E">
            <w:pPr>
              <w:spacing w:line="276" w:lineRule="auto"/>
              <w:jc w:val="center"/>
              <w:rPr>
                <w:rFonts w:ascii="Arial" w:hAnsi="Arial" w:cs="Arial"/>
                <w:sz w:val="18"/>
                <w:szCs w:val="18"/>
              </w:rPr>
            </w:pPr>
            <w:r>
              <w:rPr>
                <w:rFonts w:ascii="Arial" w:hAnsi="Arial" w:cs="Arial"/>
                <w:sz w:val="18"/>
                <w:szCs w:val="18"/>
              </w:rPr>
              <w:t>3</w:t>
            </w:r>
          </w:p>
        </w:tc>
        <w:tc>
          <w:tcPr>
            <w:tcW w:w="1519" w:type="dxa"/>
          </w:tcPr>
          <w:p w14:paraId="152F0682" w14:textId="77777777" w:rsidR="00A3556E" w:rsidRPr="00021C32" w:rsidRDefault="00A3556E" w:rsidP="00A3556E">
            <w:pPr>
              <w:spacing w:line="276" w:lineRule="auto"/>
              <w:jc w:val="center"/>
              <w:rPr>
                <w:rFonts w:ascii="Arial" w:hAnsi="Arial" w:cs="Arial"/>
                <w:sz w:val="18"/>
                <w:szCs w:val="18"/>
              </w:rPr>
            </w:pPr>
          </w:p>
        </w:tc>
        <w:tc>
          <w:tcPr>
            <w:tcW w:w="1734" w:type="dxa"/>
          </w:tcPr>
          <w:p w14:paraId="48196BFD" w14:textId="77777777" w:rsidR="00A3556E" w:rsidRPr="00021C32" w:rsidRDefault="00A3556E" w:rsidP="00A3556E">
            <w:pPr>
              <w:spacing w:line="276" w:lineRule="auto"/>
              <w:jc w:val="center"/>
              <w:rPr>
                <w:rFonts w:ascii="Arial" w:hAnsi="Arial" w:cs="Arial"/>
                <w:sz w:val="18"/>
                <w:szCs w:val="18"/>
              </w:rPr>
            </w:pPr>
          </w:p>
        </w:tc>
      </w:tr>
      <w:tr w:rsidR="00A3556E" w:rsidRPr="00021C32" w14:paraId="15E3EF81" w14:textId="77777777" w:rsidTr="00901814">
        <w:trPr>
          <w:jc w:val="center"/>
        </w:trPr>
        <w:tc>
          <w:tcPr>
            <w:tcW w:w="942" w:type="dxa"/>
            <w:vAlign w:val="center"/>
          </w:tcPr>
          <w:p w14:paraId="1CD11063" w14:textId="6EEF681D"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2</w:t>
            </w:r>
          </w:p>
        </w:tc>
        <w:tc>
          <w:tcPr>
            <w:tcW w:w="7121" w:type="dxa"/>
            <w:vAlign w:val="center"/>
          </w:tcPr>
          <w:p w14:paraId="1B6E698D" w14:textId="2A1C55C4"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INSTALAÇÃO, MANUTENÇÃO CONTÍNUA E DESINSTALAÇÃO DE CONJUNTO DE SISTEMA AUDIOVISUAL DE VÍDEO MAPPING (PROJEÇÃO MAPEADA 3D) JUNTO A FACHADA FRONTAL DO PRÉDIO DA IGREJA NOSSA SENHORA DE NAZARÉ</w:t>
            </w:r>
          </w:p>
        </w:tc>
        <w:tc>
          <w:tcPr>
            <w:tcW w:w="963" w:type="dxa"/>
          </w:tcPr>
          <w:p w14:paraId="75D419EA" w14:textId="219C88A1"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Unidade</w:t>
            </w:r>
          </w:p>
        </w:tc>
        <w:tc>
          <w:tcPr>
            <w:tcW w:w="1867" w:type="dxa"/>
          </w:tcPr>
          <w:p w14:paraId="64F32216" w14:textId="46091D9D" w:rsidR="00A3556E" w:rsidRPr="00021C32" w:rsidRDefault="00A3556E" w:rsidP="00A3556E">
            <w:pPr>
              <w:spacing w:line="276" w:lineRule="auto"/>
              <w:jc w:val="center"/>
              <w:rPr>
                <w:rFonts w:ascii="Arial" w:hAnsi="Arial" w:cs="Arial"/>
                <w:sz w:val="18"/>
                <w:szCs w:val="18"/>
              </w:rPr>
            </w:pPr>
            <w:r>
              <w:rPr>
                <w:rFonts w:ascii="Arial" w:hAnsi="Arial" w:cs="Arial"/>
                <w:sz w:val="18"/>
                <w:szCs w:val="18"/>
              </w:rPr>
              <w:t>1</w:t>
            </w:r>
          </w:p>
        </w:tc>
        <w:tc>
          <w:tcPr>
            <w:tcW w:w="1519" w:type="dxa"/>
          </w:tcPr>
          <w:p w14:paraId="5E6F9E67" w14:textId="77777777" w:rsidR="00A3556E" w:rsidRPr="00021C32" w:rsidRDefault="00A3556E" w:rsidP="00A3556E">
            <w:pPr>
              <w:spacing w:line="276" w:lineRule="auto"/>
              <w:jc w:val="center"/>
              <w:rPr>
                <w:rFonts w:ascii="Arial" w:hAnsi="Arial" w:cs="Arial"/>
                <w:sz w:val="18"/>
                <w:szCs w:val="18"/>
              </w:rPr>
            </w:pPr>
          </w:p>
        </w:tc>
        <w:tc>
          <w:tcPr>
            <w:tcW w:w="1734" w:type="dxa"/>
          </w:tcPr>
          <w:p w14:paraId="7B1CAB48" w14:textId="77777777" w:rsidR="00A3556E" w:rsidRPr="00021C32" w:rsidRDefault="00A3556E" w:rsidP="00A3556E">
            <w:pPr>
              <w:spacing w:line="276" w:lineRule="auto"/>
              <w:jc w:val="center"/>
              <w:rPr>
                <w:rFonts w:ascii="Arial" w:hAnsi="Arial" w:cs="Arial"/>
                <w:sz w:val="18"/>
                <w:szCs w:val="18"/>
              </w:rPr>
            </w:pPr>
          </w:p>
        </w:tc>
      </w:tr>
      <w:tr w:rsidR="00A3556E" w:rsidRPr="00021C32" w14:paraId="04ACD66B" w14:textId="77777777" w:rsidTr="00901814">
        <w:trPr>
          <w:jc w:val="center"/>
        </w:trPr>
        <w:tc>
          <w:tcPr>
            <w:tcW w:w="942" w:type="dxa"/>
            <w:vAlign w:val="center"/>
          </w:tcPr>
          <w:p w14:paraId="17774021" w14:textId="717A005E"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3</w:t>
            </w:r>
          </w:p>
        </w:tc>
        <w:tc>
          <w:tcPr>
            <w:tcW w:w="7121" w:type="dxa"/>
            <w:vAlign w:val="center"/>
          </w:tcPr>
          <w:p w14:paraId="54E3EE14" w14:textId="1C130703"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 xml:space="preserve">INSTALAÇÃO, MANUTENÇÃO CONTÍNUA E DESINSTALAÇÃO DE EDIFICAÇÃO EM DESIGN DE CASA DO PAPAI NOEL DE 42M² DE ÁREA, COM MOBILIÁRIO E CENOGRAFIA DECORATIVA EM SEU INTERIOR, </w:t>
            </w:r>
          </w:p>
        </w:tc>
        <w:tc>
          <w:tcPr>
            <w:tcW w:w="963" w:type="dxa"/>
          </w:tcPr>
          <w:p w14:paraId="47316908" w14:textId="113E0CE1"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Unidade</w:t>
            </w:r>
          </w:p>
        </w:tc>
        <w:tc>
          <w:tcPr>
            <w:tcW w:w="1867" w:type="dxa"/>
          </w:tcPr>
          <w:p w14:paraId="4D9723BC" w14:textId="66C1EE5E" w:rsidR="00A3556E" w:rsidRPr="00021C32" w:rsidRDefault="00A3556E" w:rsidP="00A3556E">
            <w:pPr>
              <w:spacing w:line="276" w:lineRule="auto"/>
              <w:jc w:val="center"/>
              <w:rPr>
                <w:rFonts w:ascii="Arial" w:hAnsi="Arial" w:cs="Arial"/>
                <w:sz w:val="18"/>
                <w:szCs w:val="18"/>
              </w:rPr>
            </w:pPr>
            <w:r>
              <w:rPr>
                <w:rFonts w:ascii="Arial" w:hAnsi="Arial" w:cs="Arial"/>
                <w:sz w:val="18"/>
                <w:szCs w:val="18"/>
              </w:rPr>
              <w:t>1</w:t>
            </w:r>
          </w:p>
        </w:tc>
        <w:tc>
          <w:tcPr>
            <w:tcW w:w="1519" w:type="dxa"/>
          </w:tcPr>
          <w:p w14:paraId="3A42B63E" w14:textId="77777777" w:rsidR="00A3556E" w:rsidRPr="00021C32" w:rsidRDefault="00A3556E" w:rsidP="00A3556E">
            <w:pPr>
              <w:spacing w:line="276" w:lineRule="auto"/>
              <w:jc w:val="center"/>
              <w:rPr>
                <w:rFonts w:ascii="Arial" w:hAnsi="Arial" w:cs="Arial"/>
                <w:sz w:val="18"/>
                <w:szCs w:val="18"/>
              </w:rPr>
            </w:pPr>
          </w:p>
        </w:tc>
        <w:tc>
          <w:tcPr>
            <w:tcW w:w="1734" w:type="dxa"/>
          </w:tcPr>
          <w:p w14:paraId="2C564549" w14:textId="77777777" w:rsidR="00A3556E" w:rsidRPr="00021C32" w:rsidRDefault="00A3556E" w:rsidP="00A3556E">
            <w:pPr>
              <w:spacing w:line="276" w:lineRule="auto"/>
              <w:jc w:val="center"/>
              <w:rPr>
                <w:rFonts w:ascii="Arial" w:hAnsi="Arial" w:cs="Arial"/>
                <w:sz w:val="18"/>
                <w:szCs w:val="18"/>
              </w:rPr>
            </w:pPr>
          </w:p>
        </w:tc>
      </w:tr>
      <w:tr w:rsidR="00A3556E" w:rsidRPr="00021C32" w14:paraId="16F7F1CB" w14:textId="77777777" w:rsidTr="00901814">
        <w:trPr>
          <w:jc w:val="center"/>
        </w:trPr>
        <w:tc>
          <w:tcPr>
            <w:tcW w:w="942" w:type="dxa"/>
            <w:vAlign w:val="center"/>
          </w:tcPr>
          <w:p w14:paraId="2A65E967" w14:textId="706CFC46"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4</w:t>
            </w:r>
          </w:p>
        </w:tc>
        <w:tc>
          <w:tcPr>
            <w:tcW w:w="7121" w:type="dxa"/>
            <w:vAlign w:val="center"/>
          </w:tcPr>
          <w:p w14:paraId="22B7D5D5" w14:textId="2100CA85"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INSTALAÇÃO, MANUTENÇÃO CONTÍNUA E DESINSTALAÇÃO DE EDIFICAÇÃO EM DESIGN DE QUIOSQUE TEMÁTICO COM 9M² DE ÁREA, PARA A EXPOSIÇÃO E VENDAS DE ARTESANATOS DE ARTISTAS E ARTESÃOS DO MUNICÍPIO E ÁREA GOURMET COM BARRAQUEIROS TAMBÉM DO MUNICÍPIO</w:t>
            </w:r>
          </w:p>
        </w:tc>
        <w:tc>
          <w:tcPr>
            <w:tcW w:w="963" w:type="dxa"/>
          </w:tcPr>
          <w:p w14:paraId="019315D0" w14:textId="192E591A"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Unidade</w:t>
            </w:r>
          </w:p>
        </w:tc>
        <w:tc>
          <w:tcPr>
            <w:tcW w:w="1867" w:type="dxa"/>
          </w:tcPr>
          <w:p w14:paraId="02B88058" w14:textId="38E2804A" w:rsidR="00A3556E" w:rsidRPr="00021C32" w:rsidRDefault="00A3556E" w:rsidP="00A3556E">
            <w:pPr>
              <w:spacing w:line="276" w:lineRule="auto"/>
              <w:jc w:val="center"/>
              <w:rPr>
                <w:rFonts w:ascii="Arial" w:hAnsi="Arial" w:cs="Arial"/>
                <w:sz w:val="18"/>
                <w:szCs w:val="18"/>
              </w:rPr>
            </w:pPr>
            <w:r>
              <w:rPr>
                <w:rFonts w:ascii="Arial" w:hAnsi="Arial" w:cs="Arial"/>
                <w:sz w:val="18"/>
                <w:szCs w:val="18"/>
              </w:rPr>
              <w:t>24</w:t>
            </w:r>
          </w:p>
        </w:tc>
        <w:tc>
          <w:tcPr>
            <w:tcW w:w="1519" w:type="dxa"/>
          </w:tcPr>
          <w:p w14:paraId="7B2050C9" w14:textId="77777777" w:rsidR="00A3556E" w:rsidRPr="00021C32" w:rsidRDefault="00A3556E" w:rsidP="00A3556E">
            <w:pPr>
              <w:spacing w:line="276" w:lineRule="auto"/>
              <w:jc w:val="center"/>
              <w:rPr>
                <w:rFonts w:ascii="Arial" w:hAnsi="Arial" w:cs="Arial"/>
                <w:sz w:val="18"/>
                <w:szCs w:val="18"/>
              </w:rPr>
            </w:pPr>
          </w:p>
        </w:tc>
        <w:tc>
          <w:tcPr>
            <w:tcW w:w="1734" w:type="dxa"/>
          </w:tcPr>
          <w:p w14:paraId="21C829CA" w14:textId="77777777" w:rsidR="00A3556E" w:rsidRPr="00021C32" w:rsidRDefault="00A3556E" w:rsidP="00A3556E">
            <w:pPr>
              <w:spacing w:line="276" w:lineRule="auto"/>
              <w:jc w:val="center"/>
              <w:rPr>
                <w:rFonts w:ascii="Arial" w:hAnsi="Arial" w:cs="Arial"/>
                <w:sz w:val="18"/>
                <w:szCs w:val="18"/>
              </w:rPr>
            </w:pPr>
          </w:p>
        </w:tc>
      </w:tr>
      <w:tr w:rsidR="00A3556E" w:rsidRPr="00021C32" w14:paraId="6205F1FF" w14:textId="77777777" w:rsidTr="00901814">
        <w:trPr>
          <w:jc w:val="center"/>
        </w:trPr>
        <w:tc>
          <w:tcPr>
            <w:tcW w:w="942" w:type="dxa"/>
            <w:vAlign w:val="center"/>
          </w:tcPr>
          <w:p w14:paraId="4103B031" w14:textId="2016F973"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5</w:t>
            </w:r>
          </w:p>
        </w:tc>
        <w:tc>
          <w:tcPr>
            <w:tcW w:w="7121" w:type="dxa"/>
            <w:vAlign w:val="center"/>
          </w:tcPr>
          <w:p w14:paraId="458B3186" w14:textId="36660E48"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INSTALAÇÃO, MANUTENÇÃO CONTÍNUA E DESINSTALAÇÃO DE EQUIPAMENTO DE EFEITOS ESPECIAIS, MÁQUINA DE NEVE ARTIFICIAL COM EFEITO NEVASCA, 1500W DE POTÊNCIA, 1 CANAL DMX, COM O FORNECIMENTO E ABASTECIMENTO PERMANENTE DE FLUIDO SNOW, PARA INSTALAÇÕES EM PONTOS PRÓXIMOS A CASINHA DO PAPAI NOEL</w:t>
            </w:r>
          </w:p>
        </w:tc>
        <w:tc>
          <w:tcPr>
            <w:tcW w:w="963" w:type="dxa"/>
          </w:tcPr>
          <w:p w14:paraId="07F7C6D6" w14:textId="0C88F995"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Unidade</w:t>
            </w:r>
          </w:p>
        </w:tc>
        <w:tc>
          <w:tcPr>
            <w:tcW w:w="1867" w:type="dxa"/>
          </w:tcPr>
          <w:p w14:paraId="4793BB76" w14:textId="64605F30" w:rsidR="00A3556E" w:rsidRPr="00021C32" w:rsidRDefault="00A3556E" w:rsidP="00A3556E">
            <w:pPr>
              <w:spacing w:line="276" w:lineRule="auto"/>
              <w:jc w:val="center"/>
              <w:rPr>
                <w:rFonts w:ascii="Arial" w:hAnsi="Arial" w:cs="Arial"/>
                <w:sz w:val="18"/>
                <w:szCs w:val="18"/>
              </w:rPr>
            </w:pPr>
            <w:r>
              <w:rPr>
                <w:rFonts w:ascii="Arial" w:hAnsi="Arial" w:cs="Arial"/>
                <w:sz w:val="18"/>
                <w:szCs w:val="18"/>
              </w:rPr>
              <w:t>3</w:t>
            </w:r>
          </w:p>
        </w:tc>
        <w:tc>
          <w:tcPr>
            <w:tcW w:w="1519" w:type="dxa"/>
          </w:tcPr>
          <w:p w14:paraId="098B6ECB" w14:textId="77777777" w:rsidR="00A3556E" w:rsidRPr="00021C32" w:rsidRDefault="00A3556E" w:rsidP="00A3556E">
            <w:pPr>
              <w:spacing w:line="276" w:lineRule="auto"/>
              <w:jc w:val="center"/>
              <w:rPr>
                <w:rFonts w:ascii="Arial" w:hAnsi="Arial" w:cs="Arial"/>
                <w:sz w:val="18"/>
                <w:szCs w:val="18"/>
              </w:rPr>
            </w:pPr>
          </w:p>
        </w:tc>
        <w:tc>
          <w:tcPr>
            <w:tcW w:w="1734" w:type="dxa"/>
          </w:tcPr>
          <w:p w14:paraId="45261BD1" w14:textId="77777777" w:rsidR="00A3556E" w:rsidRPr="00021C32" w:rsidRDefault="00A3556E" w:rsidP="00A3556E">
            <w:pPr>
              <w:spacing w:line="276" w:lineRule="auto"/>
              <w:jc w:val="center"/>
              <w:rPr>
                <w:rFonts w:ascii="Arial" w:hAnsi="Arial" w:cs="Arial"/>
                <w:sz w:val="18"/>
                <w:szCs w:val="18"/>
              </w:rPr>
            </w:pPr>
          </w:p>
        </w:tc>
      </w:tr>
      <w:tr w:rsidR="00A3556E" w:rsidRPr="00021C32" w14:paraId="34A6337B" w14:textId="77777777" w:rsidTr="00901814">
        <w:trPr>
          <w:jc w:val="center"/>
        </w:trPr>
        <w:tc>
          <w:tcPr>
            <w:tcW w:w="942" w:type="dxa"/>
            <w:vAlign w:val="center"/>
          </w:tcPr>
          <w:p w14:paraId="1921B202" w14:textId="2C6C7989"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6</w:t>
            </w:r>
          </w:p>
        </w:tc>
        <w:tc>
          <w:tcPr>
            <w:tcW w:w="7121" w:type="dxa"/>
            <w:vAlign w:val="center"/>
          </w:tcPr>
          <w:p w14:paraId="3CB6BF8F" w14:textId="043EC251"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 xml:space="preserve">INSTALAÇÃO, MANUTENÇÃO CONTÍNUA E DESINSTALAÇÃO DE ESTRUTURA CENOGRÁFICA E LUMINOSA, BIDIMENSIONAL COM 132M² DE ÁREA PARA INSTALAÇÃO DE REVESTIMENTO DA CASA DO PAPAI NOEL, </w:t>
            </w:r>
          </w:p>
        </w:tc>
        <w:tc>
          <w:tcPr>
            <w:tcW w:w="963" w:type="dxa"/>
          </w:tcPr>
          <w:p w14:paraId="49DF99B4" w14:textId="1CAAD7D4"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Unidade</w:t>
            </w:r>
          </w:p>
        </w:tc>
        <w:tc>
          <w:tcPr>
            <w:tcW w:w="1867" w:type="dxa"/>
          </w:tcPr>
          <w:p w14:paraId="2218768B" w14:textId="60309924" w:rsidR="00A3556E" w:rsidRPr="00021C32" w:rsidRDefault="00A3556E" w:rsidP="00A3556E">
            <w:pPr>
              <w:spacing w:line="276" w:lineRule="auto"/>
              <w:jc w:val="center"/>
              <w:rPr>
                <w:rFonts w:ascii="Arial" w:hAnsi="Arial" w:cs="Arial"/>
                <w:sz w:val="18"/>
                <w:szCs w:val="18"/>
              </w:rPr>
            </w:pPr>
            <w:r>
              <w:rPr>
                <w:rFonts w:ascii="Arial" w:hAnsi="Arial" w:cs="Arial"/>
                <w:sz w:val="18"/>
                <w:szCs w:val="18"/>
              </w:rPr>
              <w:t>1</w:t>
            </w:r>
          </w:p>
        </w:tc>
        <w:tc>
          <w:tcPr>
            <w:tcW w:w="1519" w:type="dxa"/>
          </w:tcPr>
          <w:p w14:paraId="1F887868" w14:textId="77777777" w:rsidR="00A3556E" w:rsidRPr="00021C32" w:rsidRDefault="00A3556E" w:rsidP="00A3556E">
            <w:pPr>
              <w:spacing w:line="276" w:lineRule="auto"/>
              <w:jc w:val="center"/>
              <w:rPr>
                <w:rFonts w:ascii="Arial" w:hAnsi="Arial" w:cs="Arial"/>
                <w:sz w:val="18"/>
                <w:szCs w:val="18"/>
              </w:rPr>
            </w:pPr>
          </w:p>
        </w:tc>
        <w:tc>
          <w:tcPr>
            <w:tcW w:w="1734" w:type="dxa"/>
          </w:tcPr>
          <w:p w14:paraId="517FF350" w14:textId="77777777" w:rsidR="00A3556E" w:rsidRPr="00021C32" w:rsidRDefault="00A3556E" w:rsidP="00A3556E">
            <w:pPr>
              <w:spacing w:line="276" w:lineRule="auto"/>
              <w:jc w:val="center"/>
              <w:rPr>
                <w:rFonts w:ascii="Arial" w:hAnsi="Arial" w:cs="Arial"/>
                <w:sz w:val="18"/>
                <w:szCs w:val="18"/>
              </w:rPr>
            </w:pPr>
          </w:p>
        </w:tc>
      </w:tr>
      <w:tr w:rsidR="00A3556E" w:rsidRPr="00021C32" w14:paraId="52ED7435" w14:textId="77777777" w:rsidTr="00901814">
        <w:trPr>
          <w:jc w:val="center"/>
        </w:trPr>
        <w:tc>
          <w:tcPr>
            <w:tcW w:w="942" w:type="dxa"/>
            <w:vAlign w:val="center"/>
          </w:tcPr>
          <w:p w14:paraId="6711D358" w14:textId="587F3E8E"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7</w:t>
            </w:r>
          </w:p>
        </w:tc>
        <w:tc>
          <w:tcPr>
            <w:tcW w:w="7121" w:type="dxa"/>
            <w:vAlign w:val="center"/>
          </w:tcPr>
          <w:p w14:paraId="31E5B2C2" w14:textId="76B14EF3"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 xml:space="preserve">INSTALAÇÃO, MANUTENÇÃO CONTÍNUA E DESINSTALAÇÃO DE ESTRUTURA ORNAMENTAL TRIDIMENSIONAL EM DESIGN DA IMAGEM DA SANTA NOSSA SENHORA DE NAZARÉ COM SISTEMA LUMINOTÉCNICO ESPECIAL DE MAPEAMENTO SEQUENCIAL, COM 11.00M DE ALTURA, </w:t>
            </w:r>
          </w:p>
        </w:tc>
        <w:tc>
          <w:tcPr>
            <w:tcW w:w="963" w:type="dxa"/>
          </w:tcPr>
          <w:p w14:paraId="54078382" w14:textId="0CDD30EE"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Unidade</w:t>
            </w:r>
          </w:p>
        </w:tc>
        <w:tc>
          <w:tcPr>
            <w:tcW w:w="1867" w:type="dxa"/>
          </w:tcPr>
          <w:p w14:paraId="3F4CF38F" w14:textId="436FD8B6" w:rsidR="00A3556E" w:rsidRPr="00021C32" w:rsidRDefault="00A3556E" w:rsidP="00A3556E">
            <w:pPr>
              <w:spacing w:line="276" w:lineRule="auto"/>
              <w:jc w:val="center"/>
              <w:rPr>
                <w:rFonts w:ascii="Arial" w:hAnsi="Arial" w:cs="Arial"/>
                <w:sz w:val="18"/>
                <w:szCs w:val="18"/>
              </w:rPr>
            </w:pPr>
            <w:r>
              <w:rPr>
                <w:rFonts w:ascii="Arial" w:hAnsi="Arial" w:cs="Arial"/>
                <w:sz w:val="18"/>
                <w:szCs w:val="18"/>
              </w:rPr>
              <w:t>1</w:t>
            </w:r>
          </w:p>
        </w:tc>
        <w:tc>
          <w:tcPr>
            <w:tcW w:w="1519" w:type="dxa"/>
          </w:tcPr>
          <w:p w14:paraId="06288CEB" w14:textId="77777777" w:rsidR="00A3556E" w:rsidRPr="00021C32" w:rsidRDefault="00A3556E" w:rsidP="00A3556E">
            <w:pPr>
              <w:spacing w:line="276" w:lineRule="auto"/>
              <w:jc w:val="center"/>
              <w:rPr>
                <w:rFonts w:ascii="Arial" w:hAnsi="Arial" w:cs="Arial"/>
                <w:sz w:val="18"/>
                <w:szCs w:val="18"/>
              </w:rPr>
            </w:pPr>
          </w:p>
        </w:tc>
        <w:tc>
          <w:tcPr>
            <w:tcW w:w="1734" w:type="dxa"/>
          </w:tcPr>
          <w:p w14:paraId="5CB2D049" w14:textId="77777777" w:rsidR="00A3556E" w:rsidRPr="00021C32" w:rsidRDefault="00A3556E" w:rsidP="00A3556E">
            <w:pPr>
              <w:spacing w:line="276" w:lineRule="auto"/>
              <w:jc w:val="center"/>
              <w:rPr>
                <w:rFonts w:ascii="Arial" w:hAnsi="Arial" w:cs="Arial"/>
                <w:sz w:val="18"/>
                <w:szCs w:val="18"/>
              </w:rPr>
            </w:pPr>
          </w:p>
        </w:tc>
      </w:tr>
      <w:tr w:rsidR="00A3556E" w:rsidRPr="00021C32" w14:paraId="24E6A251" w14:textId="77777777" w:rsidTr="00901814">
        <w:trPr>
          <w:jc w:val="center"/>
        </w:trPr>
        <w:tc>
          <w:tcPr>
            <w:tcW w:w="942" w:type="dxa"/>
            <w:vAlign w:val="center"/>
          </w:tcPr>
          <w:p w14:paraId="7A900079" w14:textId="248FB9DC"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8</w:t>
            </w:r>
          </w:p>
        </w:tc>
        <w:tc>
          <w:tcPr>
            <w:tcW w:w="7121" w:type="dxa"/>
            <w:vAlign w:val="center"/>
          </w:tcPr>
          <w:p w14:paraId="016F1F64" w14:textId="0B2EC2F5"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 xml:space="preserve">INSTALAÇÃO, MANUTENÇÃO CONTÍNUA E DESINSTALAÇÃO DE MÓDULO ESTRUTURADO EM DESIGN DE TÚNEL, COM SISTEMA EFEITO LUMINOTÉCNICO EM PIXEL LED MAPEADO E SISTEMA DANÇANTE SEQUENCIAL, COM 3.00M DE ALTURA X 6.00M COMPRIMENTO X 3.00M LARGURA, PARA INSTALAÇÃO NA PASSARELA QUE ATRAVESSA A LAGOA DE SAQUAREMA, </w:t>
            </w:r>
          </w:p>
        </w:tc>
        <w:tc>
          <w:tcPr>
            <w:tcW w:w="963" w:type="dxa"/>
          </w:tcPr>
          <w:p w14:paraId="1F13F581" w14:textId="6B393618"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Unidade</w:t>
            </w:r>
          </w:p>
        </w:tc>
        <w:tc>
          <w:tcPr>
            <w:tcW w:w="1867" w:type="dxa"/>
          </w:tcPr>
          <w:p w14:paraId="5BBE15DA" w14:textId="34D9A7C4" w:rsidR="00A3556E" w:rsidRPr="00021C32" w:rsidRDefault="00A3556E" w:rsidP="00A3556E">
            <w:pPr>
              <w:spacing w:line="276" w:lineRule="auto"/>
              <w:jc w:val="center"/>
              <w:rPr>
                <w:rFonts w:ascii="Arial" w:hAnsi="Arial" w:cs="Arial"/>
                <w:sz w:val="18"/>
                <w:szCs w:val="18"/>
              </w:rPr>
            </w:pPr>
            <w:r>
              <w:rPr>
                <w:rFonts w:ascii="Arial" w:hAnsi="Arial" w:cs="Arial"/>
                <w:sz w:val="18"/>
                <w:szCs w:val="18"/>
              </w:rPr>
              <w:t>18</w:t>
            </w:r>
          </w:p>
        </w:tc>
        <w:tc>
          <w:tcPr>
            <w:tcW w:w="1519" w:type="dxa"/>
          </w:tcPr>
          <w:p w14:paraId="2659362F" w14:textId="77777777" w:rsidR="00A3556E" w:rsidRPr="00021C32" w:rsidRDefault="00A3556E" w:rsidP="00A3556E">
            <w:pPr>
              <w:spacing w:line="276" w:lineRule="auto"/>
              <w:jc w:val="center"/>
              <w:rPr>
                <w:rFonts w:ascii="Arial" w:hAnsi="Arial" w:cs="Arial"/>
                <w:sz w:val="18"/>
                <w:szCs w:val="18"/>
              </w:rPr>
            </w:pPr>
          </w:p>
        </w:tc>
        <w:tc>
          <w:tcPr>
            <w:tcW w:w="1734" w:type="dxa"/>
          </w:tcPr>
          <w:p w14:paraId="47806D1C" w14:textId="77777777" w:rsidR="00A3556E" w:rsidRPr="00021C32" w:rsidRDefault="00A3556E" w:rsidP="00A3556E">
            <w:pPr>
              <w:spacing w:line="276" w:lineRule="auto"/>
              <w:jc w:val="center"/>
              <w:rPr>
                <w:rFonts w:ascii="Arial" w:hAnsi="Arial" w:cs="Arial"/>
                <w:sz w:val="18"/>
                <w:szCs w:val="18"/>
              </w:rPr>
            </w:pPr>
          </w:p>
        </w:tc>
      </w:tr>
      <w:tr w:rsidR="000171C3" w:rsidRPr="00021C32" w14:paraId="5B35FAE1" w14:textId="77777777" w:rsidTr="00901814">
        <w:trPr>
          <w:jc w:val="center"/>
        </w:trPr>
        <w:tc>
          <w:tcPr>
            <w:tcW w:w="942" w:type="dxa"/>
            <w:vAlign w:val="center"/>
          </w:tcPr>
          <w:p w14:paraId="6A59BC4F" w14:textId="38D9F275" w:rsidR="000171C3" w:rsidRPr="00021C32" w:rsidRDefault="000171C3" w:rsidP="000171C3">
            <w:pPr>
              <w:spacing w:line="276" w:lineRule="auto"/>
              <w:jc w:val="center"/>
              <w:rPr>
                <w:rFonts w:ascii="Arial" w:hAnsi="Arial" w:cs="Arial"/>
                <w:b/>
                <w:sz w:val="18"/>
                <w:szCs w:val="18"/>
              </w:rPr>
            </w:pPr>
            <w:r>
              <w:rPr>
                <w:rFonts w:ascii="Arial" w:hAnsi="Arial" w:cs="Arial"/>
                <w:b/>
                <w:sz w:val="18"/>
                <w:szCs w:val="18"/>
              </w:rPr>
              <w:t>9</w:t>
            </w:r>
          </w:p>
        </w:tc>
        <w:tc>
          <w:tcPr>
            <w:tcW w:w="7121" w:type="dxa"/>
            <w:vAlign w:val="center"/>
          </w:tcPr>
          <w:p w14:paraId="0F9A12DF" w14:textId="1BF9DC17" w:rsidR="000171C3" w:rsidRPr="000171C3" w:rsidRDefault="000171C3" w:rsidP="000171C3">
            <w:pPr>
              <w:suppressAutoHyphens w:val="0"/>
              <w:jc w:val="both"/>
              <w:rPr>
                <w:rFonts w:ascii="Arial" w:hAnsi="Arial" w:cs="Arial"/>
                <w:sz w:val="16"/>
                <w:szCs w:val="16"/>
              </w:rPr>
            </w:pPr>
            <w:r w:rsidRPr="000171C3">
              <w:rPr>
                <w:rFonts w:ascii="Arial" w:hAnsi="Arial" w:cs="Arial"/>
                <w:sz w:val="16"/>
                <w:szCs w:val="16"/>
              </w:rPr>
              <w:t xml:space="preserve">INSTALAÇÃO, MANUTENÇÃO CONTÍNUA E DESINSTALAÇÃO DE PRODUTO LUMINOSO, CORDÃO DE 100 (CEM) UNIDADES DE MINI LÂMPADAS DE LEDS EM CÁPSULAS BLINDADAS, COM IP66, PARA INSTALAÇÕES EM ARVORES NATURAIS E FACHADAS DE PRÉDIOS, </w:t>
            </w:r>
          </w:p>
        </w:tc>
        <w:tc>
          <w:tcPr>
            <w:tcW w:w="963" w:type="dxa"/>
          </w:tcPr>
          <w:p w14:paraId="24D2A544" w14:textId="47CEEA39" w:rsidR="000171C3" w:rsidRPr="00021C32" w:rsidRDefault="000171C3" w:rsidP="000171C3">
            <w:pPr>
              <w:spacing w:line="276" w:lineRule="auto"/>
              <w:jc w:val="center"/>
              <w:rPr>
                <w:rFonts w:ascii="Arial" w:hAnsi="Arial" w:cs="Arial"/>
                <w:sz w:val="18"/>
                <w:szCs w:val="18"/>
              </w:rPr>
            </w:pPr>
            <w:r>
              <w:rPr>
                <w:rFonts w:ascii="Arial" w:hAnsi="Arial" w:cs="Arial"/>
                <w:sz w:val="18"/>
                <w:szCs w:val="18"/>
              </w:rPr>
              <w:t>Unidade</w:t>
            </w:r>
          </w:p>
        </w:tc>
        <w:tc>
          <w:tcPr>
            <w:tcW w:w="1867" w:type="dxa"/>
          </w:tcPr>
          <w:p w14:paraId="401AFAA5" w14:textId="1D05E864" w:rsidR="000171C3" w:rsidRPr="00021C32" w:rsidRDefault="000171C3" w:rsidP="000171C3">
            <w:pPr>
              <w:spacing w:line="276" w:lineRule="auto"/>
              <w:jc w:val="center"/>
              <w:rPr>
                <w:rFonts w:ascii="Arial" w:hAnsi="Arial" w:cs="Arial"/>
                <w:sz w:val="18"/>
                <w:szCs w:val="18"/>
              </w:rPr>
            </w:pPr>
            <w:r>
              <w:rPr>
                <w:rFonts w:ascii="Arial" w:hAnsi="Arial" w:cs="Arial"/>
                <w:sz w:val="18"/>
                <w:szCs w:val="18"/>
              </w:rPr>
              <w:t>10000</w:t>
            </w:r>
          </w:p>
        </w:tc>
        <w:tc>
          <w:tcPr>
            <w:tcW w:w="1519" w:type="dxa"/>
          </w:tcPr>
          <w:p w14:paraId="660E56B8" w14:textId="77777777" w:rsidR="000171C3" w:rsidRPr="00021C32" w:rsidRDefault="000171C3" w:rsidP="000171C3">
            <w:pPr>
              <w:spacing w:line="276" w:lineRule="auto"/>
              <w:jc w:val="center"/>
              <w:rPr>
                <w:rFonts w:ascii="Arial" w:hAnsi="Arial" w:cs="Arial"/>
                <w:sz w:val="18"/>
                <w:szCs w:val="18"/>
              </w:rPr>
            </w:pPr>
          </w:p>
        </w:tc>
        <w:tc>
          <w:tcPr>
            <w:tcW w:w="1734" w:type="dxa"/>
          </w:tcPr>
          <w:p w14:paraId="4F21B552" w14:textId="77777777" w:rsidR="000171C3" w:rsidRPr="00021C32" w:rsidRDefault="000171C3" w:rsidP="000171C3">
            <w:pPr>
              <w:spacing w:line="276" w:lineRule="auto"/>
              <w:jc w:val="center"/>
              <w:rPr>
                <w:rFonts w:ascii="Arial" w:hAnsi="Arial" w:cs="Arial"/>
                <w:sz w:val="18"/>
                <w:szCs w:val="18"/>
              </w:rPr>
            </w:pPr>
          </w:p>
        </w:tc>
      </w:tr>
      <w:tr w:rsidR="000171C3" w:rsidRPr="00021C32" w14:paraId="259C1BA6" w14:textId="77777777" w:rsidTr="00901814">
        <w:trPr>
          <w:jc w:val="center"/>
        </w:trPr>
        <w:tc>
          <w:tcPr>
            <w:tcW w:w="942" w:type="dxa"/>
            <w:vAlign w:val="center"/>
          </w:tcPr>
          <w:p w14:paraId="40E67FC0" w14:textId="0DF4BA9D" w:rsidR="000171C3" w:rsidRPr="00021C32" w:rsidRDefault="000171C3" w:rsidP="000171C3">
            <w:pPr>
              <w:spacing w:line="276" w:lineRule="auto"/>
              <w:jc w:val="center"/>
              <w:rPr>
                <w:rFonts w:ascii="Arial" w:hAnsi="Arial" w:cs="Arial"/>
                <w:b/>
                <w:sz w:val="18"/>
                <w:szCs w:val="18"/>
              </w:rPr>
            </w:pPr>
            <w:r>
              <w:rPr>
                <w:rFonts w:ascii="Arial" w:hAnsi="Arial" w:cs="Arial"/>
                <w:b/>
                <w:sz w:val="18"/>
                <w:szCs w:val="18"/>
              </w:rPr>
              <w:t>10</w:t>
            </w:r>
          </w:p>
        </w:tc>
        <w:tc>
          <w:tcPr>
            <w:tcW w:w="7121" w:type="dxa"/>
            <w:vAlign w:val="center"/>
          </w:tcPr>
          <w:p w14:paraId="65BFC5CF" w14:textId="5B7D22D7" w:rsidR="000171C3" w:rsidRPr="000171C3" w:rsidRDefault="000171C3" w:rsidP="000171C3">
            <w:pPr>
              <w:suppressAutoHyphens w:val="0"/>
              <w:jc w:val="both"/>
              <w:rPr>
                <w:rFonts w:ascii="Arial" w:hAnsi="Arial" w:cs="Arial"/>
                <w:sz w:val="16"/>
                <w:szCs w:val="16"/>
              </w:rPr>
            </w:pPr>
            <w:r w:rsidRPr="000171C3">
              <w:rPr>
                <w:rFonts w:ascii="Arial" w:hAnsi="Arial" w:cs="Arial"/>
                <w:sz w:val="16"/>
                <w:szCs w:val="16"/>
              </w:rPr>
              <w:t xml:space="preserve">Instalação, Manutenções Permanentes e Desinstalação de TUBO SNOW FALL (CHUVA DE NEVE) COM 48 (QUARENTA E OITO) UNIDADES DE MINI LÂMPADAS DE LEDS EM </w:t>
            </w:r>
            <w:r w:rsidRPr="000171C3">
              <w:rPr>
                <w:rFonts w:ascii="Arial" w:hAnsi="Arial" w:cs="Arial"/>
                <w:sz w:val="16"/>
                <w:szCs w:val="16"/>
              </w:rPr>
              <w:lastRenderedPageBreak/>
              <w:t>SEQUENCIAL LUMINOSO TIPO METEORO, BLINDADO COM IP66, PARA INSTALAÇÕES EM ARVORES NATURAIS E FACHADAS DE PRÉDIOS</w:t>
            </w:r>
          </w:p>
        </w:tc>
        <w:tc>
          <w:tcPr>
            <w:tcW w:w="963" w:type="dxa"/>
          </w:tcPr>
          <w:p w14:paraId="091486F8" w14:textId="577E4B79" w:rsidR="000171C3" w:rsidRPr="00021C32" w:rsidRDefault="000171C3" w:rsidP="000171C3">
            <w:pPr>
              <w:spacing w:line="276" w:lineRule="auto"/>
              <w:jc w:val="center"/>
              <w:rPr>
                <w:rFonts w:ascii="Arial" w:hAnsi="Arial" w:cs="Arial"/>
                <w:sz w:val="18"/>
                <w:szCs w:val="18"/>
              </w:rPr>
            </w:pPr>
            <w:r>
              <w:rPr>
                <w:rFonts w:ascii="Arial" w:hAnsi="Arial" w:cs="Arial"/>
                <w:sz w:val="18"/>
                <w:szCs w:val="18"/>
              </w:rPr>
              <w:lastRenderedPageBreak/>
              <w:t>Unidade</w:t>
            </w:r>
          </w:p>
        </w:tc>
        <w:tc>
          <w:tcPr>
            <w:tcW w:w="1867" w:type="dxa"/>
          </w:tcPr>
          <w:p w14:paraId="738A99BA" w14:textId="06B1042C" w:rsidR="000171C3" w:rsidRPr="00021C32" w:rsidRDefault="000171C3" w:rsidP="000171C3">
            <w:pPr>
              <w:spacing w:line="276" w:lineRule="auto"/>
              <w:jc w:val="center"/>
              <w:rPr>
                <w:rFonts w:ascii="Arial" w:hAnsi="Arial" w:cs="Arial"/>
                <w:sz w:val="18"/>
                <w:szCs w:val="18"/>
              </w:rPr>
            </w:pPr>
            <w:r>
              <w:rPr>
                <w:rFonts w:ascii="Arial" w:hAnsi="Arial" w:cs="Arial"/>
                <w:sz w:val="18"/>
                <w:szCs w:val="18"/>
              </w:rPr>
              <w:t>1500</w:t>
            </w:r>
          </w:p>
        </w:tc>
        <w:tc>
          <w:tcPr>
            <w:tcW w:w="1519" w:type="dxa"/>
          </w:tcPr>
          <w:p w14:paraId="27387945" w14:textId="77777777" w:rsidR="000171C3" w:rsidRPr="00021C32" w:rsidRDefault="000171C3" w:rsidP="000171C3">
            <w:pPr>
              <w:spacing w:line="276" w:lineRule="auto"/>
              <w:jc w:val="center"/>
              <w:rPr>
                <w:rFonts w:ascii="Arial" w:hAnsi="Arial" w:cs="Arial"/>
                <w:sz w:val="18"/>
                <w:szCs w:val="18"/>
              </w:rPr>
            </w:pPr>
          </w:p>
        </w:tc>
        <w:tc>
          <w:tcPr>
            <w:tcW w:w="1734" w:type="dxa"/>
          </w:tcPr>
          <w:p w14:paraId="3C9119EB" w14:textId="77777777" w:rsidR="000171C3" w:rsidRPr="00021C32" w:rsidRDefault="000171C3" w:rsidP="000171C3">
            <w:pPr>
              <w:spacing w:line="276" w:lineRule="auto"/>
              <w:jc w:val="center"/>
              <w:rPr>
                <w:rFonts w:ascii="Arial" w:hAnsi="Arial" w:cs="Arial"/>
                <w:sz w:val="18"/>
                <w:szCs w:val="18"/>
              </w:rPr>
            </w:pPr>
          </w:p>
        </w:tc>
      </w:tr>
      <w:tr w:rsidR="00A3556E" w:rsidRPr="00021C32" w14:paraId="0C39CBA0" w14:textId="77777777" w:rsidTr="00901814">
        <w:trPr>
          <w:jc w:val="center"/>
        </w:trPr>
        <w:tc>
          <w:tcPr>
            <w:tcW w:w="942" w:type="dxa"/>
            <w:vAlign w:val="center"/>
          </w:tcPr>
          <w:p w14:paraId="70DD6985" w14:textId="40A84BE6"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11</w:t>
            </w:r>
          </w:p>
        </w:tc>
        <w:tc>
          <w:tcPr>
            <w:tcW w:w="7121" w:type="dxa"/>
            <w:vAlign w:val="center"/>
          </w:tcPr>
          <w:p w14:paraId="792618B0" w14:textId="6AAE6CB1"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 xml:space="preserve">SERVIÇOS DE 1 (UM) PROFISSIONAL ATOR, CARACTERIZADO COM VESTIMENTAS E ADEREÇOS DO PERSONAGEM DO PAPAI NOEL, </w:t>
            </w:r>
          </w:p>
        </w:tc>
        <w:tc>
          <w:tcPr>
            <w:tcW w:w="963" w:type="dxa"/>
          </w:tcPr>
          <w:p w14:paraId="458DFE11" w14:textId="57B354EB"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Diárias</w:t>
            </w:r>
          </w:p>
        </w:tc>
        <w:tc>
          <w:tcPr>
            <w:tcW w:w="1867" w:type="dxa"/>
          </w:tcPr>
          <w:p w14:paraId="73589BD4" w14:textId="4FF9B62B" w:rsidR="00A3556E" w:rsidRPr="00021C32" w:rsidRDefault="00A3556E" w:rsidP="00A3556E">
            <w:pPr>
              <w:spacing w:line="276" w:lineRule="auto"/>
              <w:jc w:val="center"/>
              <w:rPr>
                <w:rFonts w:ascii="Arial" w:hAnsi="Arial" w:cs="Arial"/>
                <w:sz w:val="18"/>
                <w:szCs w:val="18"/>
              </w:rPr>
            </w:pPr>
            <w:r>
              <w:rPr>
                <w:rFonts w:ascii="Arial" w:hAnsi="Arial" w:cs="Arial"/>
                <w:sz w:val="18"/>
                <w:szCs w:val="18"/>
              </w:rPr>
              <w:t>30</w:t>
            </w:r>
          </w:p>
        </w:tc>
        <w:tc>
          <w:tcPr>
            <w:tcW w:w="1519" w:type="dxa"/>
          </w:tcPr>
          <w:p w14:paraId="295F0310" w14:textId="77777777" w:rsidR="00A3556E" w:rsidRPr="00021C32" w:rsidRDefault="00A3556E" w:rsidP="00A3556E">
            <w:pPr>
              <w:spacing w:line="276" w:lineRule="auto"/>
              <w:jc w:val="center"/>
              <w:rPr>
                <w:rFonts w:ascii="Arial" w:hAnsi="Arial" w:cs="Arial"/>
                <w:sz w:val="18"/>
                <w:szCs w:val="18"/>
              </w:rPr>
            </w:pPr>
          </w:p>
        </w:tc>
        <w:tc>
          <w:tcPr>
            <w:tcW w:w="1734" w:type="dxa"/>
          </w:tcPr>
          <w:p w14:paraId="3D0537C8" w14:textId="77777777" w:rsidR="00A3556E" w:rsidRPr="00021C32" w:rsidRDefault="00A3556E" w:rsidP="00A3556E">
            <w:pPr>
              <w:spacing w:line="276" w:lineRule="auto"/>
              <w:jc w:val="center"/>
              <w:rPr>
                <w:rFonts w:ascii="Arial" w:hAnsi="Arial" w:cs="Arial"/>
                <w:sz w:val="18"/>
                <w:szCs w:val="18"/>
              </w:rPr>
            </w:pPr>
          </w:p>
        </w:tc>
      </w:tr>
      <w:tr w:rsidR="00A3556E" w:rsidRPr="00021C32" w14:paraId="731056BE" w14:textId="77777777" w:rsidTr="00150783">
        <w:trPr>
          <w:jc w:val="center"/>
        </w:trPr>
        <w:tc>
          <w:tcPr>
            <w:tcW w:w="942" w:type="dxa"/>
            <w:vAlign w:val="center"/>
          </w:tcPr>
          <w:p w14:paraId="2045760B" w14:textId="7AF3C2E4"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12</w:t>
            </w:r>
          </w:p>
        </w:tc>
        <w:tc>
          <w:tcPr>
            <w:tcW w:w="7121" w:type="dxa"/>
            <w:vAlign w:val="center"/>
          </w:tcPr>
          <w:p w14:paraId="23CE5153" w14:textId="408CB34B"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 xml:space="preserve">SERVIÇOS DE 6 (SEIS) PROFISSIONAIS ATRIZES, CARACTERIZADAS COM VESTIMENTAS E ADEREÇOS DA PERSONAGEM NOELETE DO PAPAI NOEL, </w:t>
            </w:r>
          </w:p>
        </w:tc>
        <w:tc>
          <w:tcPr>
            <w:tcW w:w="963" w:type="dxa"/>
          </w:tcPr>
          <w:p w14:paraId="3D12A203" w14:textId="0A581080"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Diárias</w:t>
            </w:r>
          </w:p>
        </w:tc>
        <w:tc>
          <w:tcPr>
            <w:tcW w:w="1867" w:type="dxa"/>
            <w:vAlign w:val="center"/>
          </w:tcPr>
          <w:p w14:paraId="0EDE2429" w14:textId="41E877AF"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180</w:t>
            </w:r>
          </w:p>
        </w:tc>
        <w:tc>
          <w:tcPr>
            <w:tcW w:w="1519" w:type="dxa"/>
          </w:tcPr>
          <w:p w14:paraId="7B1DEEEA" w14:textId="77777777" w:rsidR="00A3556E" w:rsidRPr="00021C32" w:rsidRDefault="00A3556E" w:rsidP="00A3556E">
            <w:pPr>
              <w:spacing w:line="276" w:lineRule="auto"/>
              <w:jc w:val="center"/>
              <w:rPr>
                <w:rFonts w:ascii="Arial" w:hAnsi="Arial" w:cs="Arial"/>
                <w:sz w:val="18"/>
                <w:szCs w:val="18"/>
              </w:rPr>
            </w:pPr>
          </w:p>
        </w:tc>
        <w:tc>
          <w:tcPr>
            <w:tcW w:w="1734" w:type="dxa"/>
          </w:tcPr>
          <w:p w14:paraId="466385C9" w14:textId="77777777" w:rsidR="00A3556E" w:rsidRPr="00021C32" w:rsidRDefault="00A3556E" w:rsidP="00A3556E">
            <w:pPr>
              <w:spacing w:line="276" w:lineRule="auto"/>
              <w:jc w:val="center"/>
              <w:rPr>
                <w:rFonts w:ascii="Arial" w:hAnsi="Arial" w:cs="Arial"/>
                <w:sz w:val="18"/>
                <w:szCs w:val="18"/>
              </w:rPr>
            </w:pPr>
          </w:p>
        </w:tc>
      </w:tr>
      <w:tr w:rsidR="00A3556E" w:rsidRPr="00021C32" w14:paraId="7A65D509" w14:textId="77777777" w:rsidTr="00150783">
        <w:trPr>
          <w:jc w:val="center"/>
        </w:trPr>
        <w:tc>
          <w:tcPr>
            <w:tcW w:w="942" w:type="dxa"/>
            <w:vAlign w:val="center"/>
          </w:tcPr>
          <w:p w14:paraId="54DCB859" w14:textId="39669346" w:rsidR="00A3556E" w:rsidRPr="00021C32" w:rsidRDefault="00A3556E" w:rsidP="00A3556E">
            <w:pPr>
              <w:spacing w:line="276" w:lineRule="auto"/>
              <w:jc w:val="center"/>
              <w:rPr>
                <w:rFonts w:ascii="Arial" w:hAnsi="Arial" w:cs="Arial"/>
                <w:b/>
                <w:sz w:val="18"/>
                <w:szCs w:val="18"/>
              </w:rPr>
            </w:pPr>
            <w:r>
              <w:rPr>
                <w:rFonts w:ascii="Arial" w:hAnsi="Arial" w:cs="Arial"/>
                <w:b/>
                <w:sz w:val="18"/>
                <w:szCs w:val="18"/>
              </w:rPr>
              <w:t>13</w:t>
            </w:r>
          </w:p>
        </w:tc>
        <w:tc>
          <w:tcPr>
            <w:tcW w:w="7121" w:type="dxa"/>
            <w:vAlign w:val="center"/>
          </w:tcPr>
          <w:p w14:paraId="32991BF4" w14:textId="70C71AC9" w:rsidR="00A3556E" w:rsidRPr="000171C3" w:rsidRDefault="00A3556E" w:rsidP="00A3556E">
            <w:pPr>
              <w:suppressAutoHyphens w:val="0"/>
              <w:jc w:val="both"/>
              <w:rPr>
                <w:rFonts w:ascii="Arial" w:hAnsi="Arial" w:cs="Arial"/>
                <w:sz w:val="16"/>
                <w:szCs w:val="16"/>
              </w:rPr>
            </w:pPr>
            <w:r w:rsidRPr="000171C3">
              <w:rPr>
                <w:rFonts w:ascii="Arial" w:hAnsi="Arial" w:cs="Arial"/>
                <w:sz w:val="16"/>
                <w:szCs w:val="16"/>
              </w:rPr>
              <w:t xml:space="preserve">SERVIÇOS DE FOTOGRAFIAS COM 1 (UMA) EQUIPE FORMADA POR FOTÓGRAFO E AUXILIARES, CARACTERIZADOS COM VESTIMENTAS E OU ADEREÇO DO PERSONAGEM AMIGOS DO PAPAI NOEL, </w:t>
            </w:r>
          </w:p>
        </w:tc>
        <w:tc>
          <w:tcPr>
            <w:tcW w:w="963" w:type="dxa"/>
          </w:tcPr>
          <w:p w14:paraId="36D22F84" w14:textId="15CD919E"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Diárias</w:t>
            </w:r>
          </w:p>
        </w:tc>
        <w:tc>
          <w:tcPr>
            <w:tcW w:w="1867" w:type="dxa"/>
            <w:vAlign w:val="center"/>
          </w:tcPr>
          <w:p w14:paraId="3875A68E" w14:textId="738F91C5" w:rsidR="00A3556E" w:rsidRPr="00021C32" w:rsidRDefault="000171C3" w:rsidP="00A3556E">
            <w:pPr>
              <w:spacing w:line="276" w:lineRule="auto"/>
              <w:jc w:val="center"/>
              <w:rPr>
                <w:rFonts w:ascii="Arial" w:hAnsi="Arial" w:cs="Arial"/>
                <w:sz w:val="18"/>
                <w:szCs w:val="18"/>
              </w:rPr>
            </w:pPr>
            <w:r>
              <w:rPr>
                <w:rFonts w:ascii="Arial" w:hAnsi="Arial" w:cs="Arial"/>
                <w:sz w:val="18"/>
                <w:szCs w:val="18"/>
              </w:rPr>
              <w:t>30</w:t>
            </w:r>
          </w:p>
        </w:tc>
        <w:tc>
          <w:tcPr>
            <w:tcW w:w="1519" w:type="dxa"/>
          </w:tcPr>
          <w:p w14:paraId="148379FE" w14:textId="77777777" w:rsidR="00A3556E" w:rsidRPr="00021C32" w:rsidRDefault="00A3556E" w:rsidP="00A3556E">
            <w:pPr>
              <w:spacing w:line="276" w:lineRule="auto"/>
              <w:jc w:val="center"/>
              <w:rPr>
                <w:rFonts w:ascii="Arial" w:hAnsi="Arial" w:cs="Arial"/>
                <w:sz w:val="18"/>
                <w:szCs w:val="18"/>
              </w:rPr>
            </w:pPr>
          </w:p>
        </w:tc>
        <w:tc>
          <w:tcPr>
            <w:tcW w:w="1734" w:type="dxa"/>
          </w:tcPr>
          <w:p w14:paraId="12EBC80A" w14:textId="77777777" w:rsidR="00A3556E" w:rsidRPr="00021C32" w:rsidRDefault="00A3556E" w:rsidP="00A3556E">
            <w:pPr>
              <w:spacing w:line="276" w:lineRule="auto"/>
              <w:jc w:val="center"/>
              <w:rPr>
                <w:rFonts w:ascii="Arial" w:hAnsi="Arial" w:cs="Arial"/>
                <w:sz w:val="18"/>
                <w:szCs w:val="18"/>
              </w:rPr>
            </w:pPr>
          </w:p>
        </w:tc>
      </w:tr>
      <w:tr w:rsidR="00A3556E" w:rsidRPr="00021C32" w14:paraId="1C77E5FA" w14:textId="77777777" w:rsidTr="008B3626">
        <w:trPr>
          <w:trHeight w:val="320"/>
          <w:jc w:val="center"/>
        </w:trPr>
        <w:tc>
          <w:tcPr>
            <w:tcW w:w="10893" w:type="dxa"/>
            <w:gridSpan w:val="4"/>
            <w:vAlign w:val="center"/>
          </w:tcPr>
          <w:p w14:paraId="1652D38E" w14:textId="076CE6B6" w:rsidR="00A3556E" w:rsidRPr="00021C32" w:rsidRDefault="00A3556E" w:rsidP="00A3556E">
            <w:pPr>
              <w:jc w:val="center"/>
              <w:rPr>
                <w:rFonts w:ascii="Arial" w:hAnsi="Arial" w:cs="Arial"/>
                <w:b/>
                <w:bCs/>
                <w:sz w:val="18"/>
                <w:szCs w:val="18"/>
              </w:rPr>
            </w:pPr>
            <w:r w:rsidRPr="00021C32">
              <w:rPr>
                <w:rFonts w:ascii="Arial" w:hAnsi="Arial" w:cs="Arial"/>
                <w:b/>
                <w:bCs/>
                <w:sz w:val="18"/>
                <w:szCs w:val="18"/>
              </w:rPr>
              <w:t>TOTAL</w:t>
            </w:r>
          </w:p>
        </w:tc>
        <w:tc>
          <w:tcPr>
            <w:tcW w:w="3253" w:type="dxa"/>
            <w:gridSpan w:val="2"/>
          </w:tcPr>
          <w:p w14:paraId="028AA8BC" w14:textId="77777777" w:rsidR="00A3556E" w:rsidRPr="00021C32" w:rsidRDefault="00A3556E" w:rsidP="00A3556E">
            <w:pPr>
              <w:jc w:val="center"/>
              <w:rPr>
                <w:rFonts w:ascii="Arial" w:hAnsi="Arial" w:cs="Arial"/>
                <w:sz w:val="18"/>
                <w:szCs w:val="18"/>
              </w:rPr>
            </w:pPr>
            <w:r w:rsidRPr="00021C32">
              <w:rPr>
                <w:rFonts w:ascii="Arial" w:hAnsi="Arial" w:cs="Arial"/>
                <w:sz w:val="18"/>
                <w:szCs w:val="18"/>
              </w:rPr>
              <w:t xml:space="preserve">R$ </w:t>
            </w:r>
          </w:p>
        </w:tc>
      </w:tr>
    </w:tbl>
    <w:p w14:paraId="630C3210" w14:textId="77777777" w:rsidR="00021C32" w:rsidRPr="00021C32" w:rsidRDefault="00021C32" w:rsidP="00227827">
      <w:pPr>
        <w:rPr>
          <w:rFonts w:ascii="Arial" w:hAnsi="Arial" w:cs="Arial"/>
          <w:sz w:val="18"/>
          <w:szCs w:val="18"/>
        </w:rPr>
      </w:pPr>
    </w:p>
    <w:p w14:paraId="62810C3D" w14:textId="77777777" w:rsidR="008B3626" w:rsidRDefault="008B3626" w:rsidP="00021C32">
      <w:pPr>
        <w:ind w:firstLine="708"/>
        <w:rPr>
          <w:rFonts w:ascii="Arial" w:hAnsi="Arial" w:cs="Arial"/>
          <w:sz w:val="18"/>
          <w:szCs w:val="18"/>
        </w:rPr>
      </w:pPr>
    </w:p>
    <w:p w14:paraId="4B700FAF" w14:textId="77777777" w:rsidR="008B3626" w:rsidRDefault="008B3626" w:rsidP="00021C32">
      <w:pPr>
        <w:ind w:firstLine="708"/>
        <w:rPr>
          <w:rFonts w:ascii="Arial" w:hAnsi="Arial" w:cs="Arial"/>
          <w:sz w:val="18"/>
          <w:szCs w:val="18"/>
        </w:rPr>
      </w:pPr>
    </w:p>
    <w:p w14:paraId="6B0FEF1C" w14:textId="77777777" w:rsidR="008B3626" w:rsidRDefault="008B3626" w:rsidP="00021C32">
      <w:pPr>
        <w:ind w:firstLine="708"/>
        <w:rPr>
          <w:rFonts w:ascii="Arial" w:hAnsi="Arial" w:cs="Arial"/>
          <w:sz w:val="18"/>
          <w:szCs w:val="18"/>
        </w:rPr>
      </w:pPr>
    </w:p>
    <w:p w14:paraId="2977545A" w14:textId="25167EEC" w:rsidR="00227827" w:rsidRPr="00021C32" w:rsidRDefault="1F3F92BA" w:rsidP="00021C32">
      <w:pPr>
        <w:ind w:firstLine="708"/>
        <w:rPr>
          <w:rFonts w:ascii="Arial" w:hAnsi="Arial" w:cs="Arial"/>
          <w:sz w:val="18"/>
          <w:szCs w:val="18"/>
        </w:rPr>
      </w:pPr>
      <w:r w:rsidRPr="00021C32">
        <w:rPr>
          <w:rFonts w:ascii="Arial" w:hAnsi="Arial" w:cs="Arial"/>
          <w:sz w:val="18"/>
          <w:szCs w:val="18"/>
        </w:rPr>
        <w:t xml:space="preserve">VALOR TOTAL DA PROPOSTA: </w:t>
      </w:r>
    </w:p>
    <w:p w14:paraId="0D666B11" w14:textId="77777777" w:rsidR="00382D2B" w:rsidRPr="00021C32" w:rsidRDefault="00382D2B" w:rsidP="00227827">
      <w:pPr>
        <w:jc w:val="center"/>
        <w:rPr>
          <w:rFonts w:ascii="Arial" w:hAnsi="Arial" w:cs="Arial"/>
          <w:sz w:val="18"/>
          <w:szCs w:val="18"/>
        </w:rPr>
      </w:pPr>
    </w:p>
    <w:p w14:paraId="3A3ACD11" w14:textId="6A614624" w:rsidR="00227827" w:rsidRPr="00021C32" w:rsidRDefault="1F3F92BA" w:rsidP="00227827">
      <w:pPr>
        <w:jc w:val="center"/>
        <w:rPr>
          <w:rFonts w:ascii="Arial" w:hAnsi="Arial" w:cs="Arial"/>
          <w:sz w:val="18"/>
          <w:szCs w:val="18"/>
        </w:rPr>
      </w:pPr>
      <w:r w:rsidRPr="00021C32">
        <w:rPr>
          <w:rFonts w:ascii="Arial" w:hAnsi="Arial" w:cs="Arial"/>
          <w:sz w:val="18"/>
          <w:szCs w:val="18"/>
        </w:rPr>
        <w:t xml:space="preserve">Saquarema, </w:t>
      </w:r>
      <w:r w:rsidR="001C424C" w:rsidRPr="00021C32">
        <w:rPr>
          <w:rFonts w:ascii="Arial" w:hAnsi="Arial" w:cs="Arial"/>
          <w:sz w:val="18"/>
          <w:szCs w:val="18"/>
        </w:rPr>
        <w:t xml:space="preserve">____ </w:t>
      </w:r>
      <w:r w:rsidR="0098135E" w:rsidRPr="00021C32">
        <w:rPr>
          <w:rFonts w:ascii="Arial" w:hAnsi="Arial" w:cs="Arial"/>
          <w:sz w:val="18"/>
          <w:szCs w:val="18"/>
        </w:rPr>
        <w:t xml:space="preserve">de </w:t>
      </w:r>
      <w:r w:rsidR="00A3556E">
        <w:rPr>
          <w:rFonts w:ascii="Arial" w:hAnsi="Arial" w:cs="Arial"/>
          <w:sz w:val="18"/>
          <w:szCs w:val="18"/>
        </w:rPr>
        <w:t>maio</w:t>
      </w:r>
      <w:r w:rsidR="00C13EBF" w:rsidRPr="00021C32">
        <w:rPr>
          <w:rFonts w:ascii="Arial" w:hAnsi="Arial" w:cs="Arial"/>
          <w:sz w:val="18"/>
          <w:szCs w:val="18"/>
        </w:rPr>
        <w:t xml:space="preserve"> </w:t>
      </w:r>
      <w:r w:rsidR="0098135E" w:rsidRPr="00021C32">
        <w:rPr>
          <w:rFonts w:ascii="Arial" w:hAnsi="Arial" w:cs="Arial"/>
          <w:sz w:val="18"/>
          <w:szCs w:val="18"/>
        </w:rPr>
        <w:t>de 202</w:t>
      </w:r>
      <w:r w:rsidR="00021C32" w:rsidRPr="00021C32">
        <w:rPr>
          <w:rFonts w:ascii="Arial" w:hAnsi="Arial" w:cs="Arial"/>
          <w:sz w:val="18"/>
          <w:szCs w:val="18"/>
        </w:rPr>
        <w:t>5</w:t>
      </w:r>
      <w:r w:rsidRPr="00021C32">
        <w:rPr>
          <w:rFonts w:ascii="Arial" w:hAnsi="Arial" w:cs="Arial"/>
          <w:sz w:val="18"/>
          <w:szCs w:val="18"/>
        </w:rPr>
        <w:t>.</w:t>
      </w:r>
    </w:p>
    <w:p w14:paraId="68F21D90" w14:textId="77777777" w:rsidR="00227827" w:rsidRPr="00021C32" w:rsidRDefault="00227827" w:rsidP="00227827">
      <w:pPr>
        <w:jc w:val="center"/>
        <w:rPr>
          <w:rFonts w:ascii="Arial" w:hAnsi="Arial" w:cs="Arial"/>
          <w:sz w:val="18"/>
          <w:szCs w:val="18"/>
        </w:rPr>
      </w:pPr>
    </w:p>
    <w:p w14:paraId="15C5A576" w14:textId="31BE8529" w:rsidR="00227827" w:rsidRPr="00021C32" w:rsidRDefault="1F3F92BA" w:rsidP="1F3F92BA">
      <w:pPr>
        <w:jc w:val="center"/>
        <w:rPr>
          <w:rFonts w:ascii="Arial" w:hAnsi="Arial" w:cs="Arial"/>
          <w:sz w:val="18"/>
          <w:szCs w:val="18"/>
        </w:rPr>
      </w:pPr>
      <w:r w:rsidRPr="00021C32">
        <w:rPr>
          <w:rFonts w:ascii="Arial" w:hAnsi="Arial" w:cs="Arial"/>
          <w:sz w:val="18"/>
          <w:szCs w:val="18"/>
        </w:rPr>
        <w:t>_____________________</w:t>
      </w:r>
    </w:p>
    <w:p w14:paraId="4B6AA453" w14:textId="2E9195F8" w:rsidR="00227827" w:rsidRPr="00021C32" w:rsidRDefault="1F3F92BA" w:rsidP="1F3F92BA">
      <w:pPr>
        <w:jc w:val="center"/>
        <w:rPr>
          <w:rFonts w:ascii="Arial" w:hAnsi="Arial" w:cs="Arial"/>
          <w:sz w:val="18"/>
          <w:szCs w:val="18"/>
        </w:rPr>
      </w:pPr>
      <w:r w:rsidRPr="00021C32">
        <w:rPr>
          <w:rFonts w:ascii="Arial" w:hAnsi="Arial" w:cs="Arial"/>
          <w:sz w:val="18"/>
          <w:szCs w:val="18"/>
        </w:rPr>
        <w:t xml:space="preserve">NOME DA EMPRESA: </w:t>
      </w:r>
    </w:p>
    <w:p w14:paraId="14B13231" w14:textId="22331679" w:rsidR="00227827" w:rsidRPr="00021C32" w:rsidRDefault="1F3F92BA" w:rsidP="1F3F92BA">
      <w:pPr>
        <w:jc w:val="center"/>
        <w:rPr>
          <w:rFonts w:ascii="Arial" w:hAnsi="Arial" w:cs="Arial"/>
          <w:sz w:val="18"/>
          <w:szCs w:val="18"/>
        </w:rPr>
      </w:pPr>
      <w:r w:rsidRPr="00021C32">
        <w:rPr>
          <w:rFonts w:ascii="Arial" w:hAnsi="Arial" w:cs="Arial"/>
          <w:sz w:val="18"/>
          <w:szCs w:val="18"/>
        </w:rPr>
        <w:t xml:space="preserve">CNPJ: </w:t>
      </w:r>
    </w:p>
    <w:p w14:paraId="72C6C301" w14:textId="5606FAC0" w:rsidR="00227827" w:rsidRPr="00021C32" w:rsidRDefault="00227827" w:rsidP="1F3F92BA">
      <w:pPr>
        <w:jc w:val="center"/>
        <w:rPr>
          <w:rFonts w:ascii="Arial" w:hAnsi="Arial" w:cs="Arial"/>
          <w:sz w:val="18"/>
          <w:szCs w:val="18"/>
        </w:rPr>
      </w:pPr>
    </w:p>
    <w:p w14:paraId="09B8D95D" w14:textId="2FC8B520" w:rsidR="00C81E95" w:rsidRPr="00021C32" w:rsidRDefault="00227827" w:rsidP="001D75AD">
      <w:pPr>
        <w:jc w:val="center"/>
        <w:rPr>
          <w:rFonts w:ascii="Arial" w:hAnsi="Arial" w:cs="Arial"/>
          <w:sz w:val="18"/>
          <w:szCs w:val="18"/>
        </w:rPr>
      </w:pPr>
      <w:r w:rsidRPr="00021C32">
        <w:rPr>
          <w:rFonts w:ascii="Arial" w:hAnsi="Arial" w:cs="Arial"/>
          <w:sz w:val="18"/>
          <w:szCs w:val="18"/>
        </w:rPr>
        <w:t>CARIMBO DA EMPRESA COM CNPJ</w:t>
      </w:r>
    </w:p>
    <w:sectPr w:rsidR="00C81E95" w:rsidRPr="00021C32"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90B0" w14:textId="77777777" w:rsidR="00790FBB" w:rsidRDefault="00790FBB" w:rsidP="007C6942">
      <w:r>
        <w:separator/>
      </w:r>
    </w:p>
  </w:endnote>
  <w:endnote w:type="continuationSeparator" w:id="0">
    <w:p w14:paraId="3053A516" w14:textId="77777777" w:rsidR="00790FBB" w:rsidRDefault="00790FBB"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9305" w14:textId="77777777" w:rsidR="00790FBB" w:rsidRDefault="00790FBB" w:rsidP="007C6942">
      <w:r>
        <w:separator/>
      </w:r>
    </w:p>
  </w:footnote>
  <w:footnote w:type="continuationSeparator" w:id="0">
    <w:p w14:paraId="4CFEC7C1" w14:textId="77777777" w:rsidR="00790FBB" w:rsidRDefault="00790FBB"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ECE6" w14:textId="7CC3AD86" w:rsidR="0056025D" w:rsidRPr="000B4F68" w:rsidRDefault="0056025D" w:rsidP="0056025D">
    <w:pPr>
      <w:pStyle w:val="Cabealho"/>
      <w:rPr>
        <w:rFonts w:ascii="Arial" w:hAnsi="Arial" w:cs="Arial"/>
        <w:noProof/>
        <w:sz w:val="18"/>
        <w:szCs w:val="18"/>
        <w:lang w:eastAsia="pt-BR"/>
      </w:rPr>
    </w:pPr>
    <w:r w:rsidRPr="000B4F68">
      <w:rPr>
        <w:rFonts w:ascii="Arial" w:hAnsi="Arial" w:cs="Arial"/>
        <w:noProof/>
        <w:sz w:val="18"/>
        <w:szCs w:val="18"/>
        <w:lang w:eastAsia="pt-BR"/>
      </w:rPr>
      <w:t>NOME DA EMPRESA :</w:t>
    </w:r>
    <w:r w:rsidR="001F27C1" w:rsidRPr="000B4F68">
      <w:rPr>
        <w:rFonts w:ascii="Arial" w:hAnsi="Arial" w:cs="Arial"/>
        <w:noProof/>
        <w:sz w:val="18"/>
        <w:szCs w:val="18"/>
        <w:lang w:eastAsia="pt-BR"/>
      </w:rPr>
      <w:t xml:space="preserve"> </w:t>
    </w:r>
  </w:p>
  <w:p w14:paraId="366FB5C1" w14:textId="601656F2" w:rsidR="0056025D" w:rsidRPr="000B4F68" w:rsidRDefault="0056025D" w:rsidP="0056025D">
    <w:pPr>
      <w:pStyle w:val="Cabealho"/>
      <w:rPr>
        <w:rFonts w:ascii="Arial" w:hAnsi="Arial" w:cs="Arial"/>
        <w:noProof/>
        <w:sz w:val="18"/>
        <w:szCs w:val="18"/>
        <w:lang w:eastAsia="pt-BR"/>
      </w:rPr>
    </w:pPr>
    <w:r w:rsidRPr="000B4F68">
      <w:rPr>
        <w:rFonts w:ascii="Arial" w:hAnsi="Arial" w:cs="Arial"/>
        <w:noProof/>
        <w:sz w:val="18"/>
        <w:szCs w:val="18"/>
        <w:lang w:eastAsia="pt-BR"/>
      </w:rPr>
      <w:t>CNPJ:</w:t>
    </w:r>
  </w:p>
  <w:p w14:paraId="6BA33E39" w14:textId="79E4F84B" w:rsidR="0056025D" w:rsidRPr="000B4F68" w:rsidRDefault="0056025D" w:rsidP="0056025D">
    <w:pPr>
      <w:pStyle w:val="Cabealho"/>
      <w:rPr>
        <w:rFonts w:ascii="Arial" w:hAnsi="Arial" w:cs="Arial"/>
        <w:noProof/>
        <w:sz w:val="18"/>
        <w:szCs w:val="18"/>
        <w:lang w:eastAsia="pt-BR"/>
      </w:rPr>
    </w:pPr>
    <w:r w:rsidRPr="000B4F68">
      <w:rPr>
        <w:rFonts w:ascii="Arial" w:hAnsi="Arial" w:cs="Arial"/>
        <w:noProof/>
        <w:sz w:val="18"/>
        <w:szCs w:val="18"/>
        <w:lang w:eastAsia="pt-BR"/>
      </w:rPr>
      <w:t>ENDEREÇO</w:t>
    </w:r>
    <w:r w:rsidR="001F27C1" w:rsidRPr="000B4F68">
      <w:rPr>
        <w:rFonts w:ascii="Arial" w:hAnsi="Arial" w:cs="Arial"/>
        <w:noProof/>
        <w:sz w:val="18"/>
        <w:szCs w:val="18"/>
        <w:lang w:eastAsia="pt-BR"/>
      </w:rPr>
      <w:t xml:space="preserve">: </w:t>
    </w:r>
  </w:p>
  <w:p w14:paraId="1218362E" w14:textId="46AE7A2B" w:rsidR="00A87143" w:rsidRPr="000B4F68" w:rsidRDefault="0056025D" w:rsidP="0056025D">
    <w:pPr>
      <w:pStyle w:val="Cabealho"/>
      <w:rPr>
        <w:rFonts w:ascii="Arial" w:hAnsi="Arial" w:cs="Arial"/>
        <w:noProof/>
        <w:sz w:val="18"/>
        <w:szCs w:val="18"/>
        <w:lang w:eastAsia="pt-BR"/>
      </w:rPr>
    </w:pPr>
    <w:r w:rsidRPr="000B4F68">
      <w:rPr>
        <w:rFonts w:ascii="Arial" w:hAnsi="Arial" w:cs="Arial"/>
        <w:noProof/>
        <w:sz w:val="18"/>
        <w:szCs w:val="18"/>
        <w:lang w:eastAsia="pt-BR"/>
      </w:rPr>
      <w:t>TELEFONE</w:t>
    </w:r>
    <w:r w:rsidR="001C424C" w:rsidRPr="000B4F68">
      <w:rPr>
        <w:rFonts w:ascii="Arial" w:hAnsi="Arial" w:cs="Arial"/>
        <w:noProof/>
        <w:sz w:val="18"/>
        <w:szCs w:val="18"/>
        <w:lang w:eastAsia="pt-BR"/>
      </w:rPr>
      <w:t xml:space="preserve"> :</w:t>
    </w:r>
  </w:p>
  <w:p w14:paraId="78BEFD2A" w14:textId="41BC3256" w:rsidR="006220E6" w:rsidRPr="000B4F68" w:rsidRDefault="0056025D">
    <w:pPr>
      <w:pStyle w:val="Cabealho"/>
      <w:rPr>
        <w:rFonts w:ascii="Arial" w:hAnsi="Arial" w:cs="Arial"/>
        <w:noProof/>
        <w:sz w:val="18"/>
        <w:szCs w:val="18"/>
        <w:lang w:eastAsia="pt-BR"/>
      </w:rPr>
    </w:pPr>
    <w:r w:rsidRPr="000B4F68">
      <w:rPr>
        <w:rFonts w:ascii="Arial" w:hAnsi="Arial" w:cs="Arial"/>
        <w:noProof/>
        <w:sz w:val="18"/>
        <w:szCs w:val="18"/>
        <w:lang w:eastAsia="pt-BR"/>
      </w:rPr>
      <w:t>E-MAIL</w:t>
    </w:r>
    <w:r w:rsidR="00A87143" w:rsidRPr="000B4F68">
      <w:rPr>
        <w:rFonts w:ascii="Arial" w:hAnsi="Arial" w:cs="Arial"/>
        <w:noProof/>
        <w:sz w:val="18"/>
        <w:szCs w:val="18"/>
        <w:lang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42"/>
    <w:rsid w:val="000024A4"/>
    <w:rsid w:val="00007FC8"/>
    <w:rsid w:val="00015667"/>
    <w:rsid w:val="00015CF7"/>
    <w:rsid w:val="000171C3"/>
    <w:rsid w:val="0001767A"/>
    <w:rsid w:val="0002165B"/>
    <w:rsid w:val="00021C32"/>
    <w:rsid w:val="00027051"/>
    <w:rsid w:val="0003210B"/>
    <w:rsid w:val="00034DCC"/>
    <w:rsid w:val="0003586C"/>
    <w:rsid w:val="000369F0"/>
    <w:rsid w:val="0004295F"/>
    <w:rsid w:val="00057C3C"/>
    <w:rsid w:val="00085F5F"/>
    <w:rsid w:val="000A4071"/>
    <w:rsid w:val="000B4F68"/>
    <w:rsid w:val="000C60B7"/>
    <w:rsid w:val="000D5B5E"/>
    <w:rsid w:val="000E2243"/>
    <w:rsid w:val="000E72CB"/>
    <w:rsid w:val="00102E8B"/>
    <w:rsid w:val="00110F32"/>
    <w:rsid w:val="00111B90"/>
    <w:rsid w:val="00114CDD"/>
    <w:rsid w:val="00125917"/>
    <w:rsid w:val="00132E17"/>
    <w:rsid w:val="001458CD"/>
    <w:rsid w:val="001547E5"/>
    <w:rsid w:val="00157877"/>
    <w:rsid w:val="00161EA2"/>
    <w:rsid w:val="001653C7"/>
    <w:rsid w:val="00182C4C"/>
    <w:rsid w:val="00182EDD"/>
    <w:rsid w:val="001A08BC"/>
    <w:rsid w:val="001B06D8"/>
    <w:rsid w:val="001B13AB"/>
    <w:rsid w:val="001B2D85"/>
    <w:rsid w:val="001B63EB"/>
    <w:rsid w:val="001C3C0B"/>
    <w:rsid w:val="001C424C"/>
    <w:rsid w:val="001D22A1"/>
    <w:rsid w:val="001D75AD"/>
    <w:rsid w:val="001F033C"/>
    <w:rsid w:val="001F27C1"/>
    <w:rsid w:val="001F615C"/>
    <w:rsid w:val="0020725B"/>
    <w:rsid w:val="00207918"/>
    <w:rsid w:val="0022134A"/>
    <w:rsid w:val="00227827"/>
    <w:rsid w:val="00232C86"/>
    <w:rsid w:val="00234354"/>
    <w:rsid w:val="0023613E"/>
    <w:rsid w:val="0024040C"/>
    <w:rsid w:val="00243AEC"/>
    <w:rsid w:val="002447DA"/>
    <w:rsid w:val="00260D0B"/>
    <w:rsid w:val="00261F75"/>
    <w:rsid w:val="0026428F"/>
    <w:rsid w:val="00270AFE"/>
    <w:rsid w:val="0027422C"/>
    <w:rsid w:val="00277CF7"/>
    <w:rsid w:val="0028123E"/>
    <w:rsid w:val="00282523"/>
    <w:rsid w:val="00286E5E"/>
    <w:rsid w:val="002A06A3"/>
    <w:rsid w:val="002A3364"/>
    <w:rsid w:val="002A399D"/>
    <w:rsid w:val="002A4A01"/>
    <w:rsid w:val="002B1EBF"/>
    <w:rsid w:val="002B63C8"/>
    <w:rsid w:val="002B64E6"/>
    <w:rsid w:val="002C614C"/>
    <w:rsid w:val="002D398A"/>
    <w:rsid w:val="002D3C1C"/>
    <w:rsid w:val="002D56D8"/>
    <w:rsid w:val="002E5F09"/>
    <w:rsid w:val="002F435B"/>
    <w:rsid w:val="002F6266"/>
    <w:rsid w:val="003015B7"/>
    <w:rsid w:val="00304E8B"/>
    <w:rsid w:val="003106B0"/>
    <w:rsid w:val="00314D72"/>
    <w:rsid w:val="003251BB"/>
    <w:rsid w:val="0033256A"/>
    <w:rsid w:val="0033523E"/>
    <w:rsid w:val="00337C72"/>
    <w:rsid w:val="00346831"/>
    <w:rsid w:val="00366944"/>
    <w:rsid w:val="00370319"/>
    <w:rsid w:val="003800CC"/>
    <w:rsid w:val="00380535"/>
    <w:rsid w:val="00382D2B"/>
    <w:rsid w:val="00387054"/>
    <w:rsid w:val="003924DC"/>
    <w:rsid w:val="003A0FB9"/>
    <w:rsid w:val="003A76CD"/>
    <w:rsid w:val="003B3C8C"/>
    <w:rsid w:val="003B4593"/>
    <w:rsid w:val="003D1B68"/>
    <w:rsid w:val="003E0715"/>
    <w:rsid w:val="003E4C1F"/>
    <w:rsid w:val="003E5259"/>
    <w:rsid w:val="003E6AE3"/>
    <w:rsid w:val="0040082C"/>
    <w:rsid w:val="004042B9"/>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0DE5"/>
    <w:rsid w:val="00492354"/>
    <w:rsid w:val="0049365D"/>
    <w:rsid w:val="004A1C7B"/>
    <w:rsid w:val="004A356D"/>
    <w:rsid w:val="004A70EB"/>
    <w:rsid w:val="004B5849"/>
    <w:rsid w:val="004C0E9B"/>
    <w:rsid w:val="004C62B3"/>
    <w:rsid w:val="004D3605"/>
    <w:rsid w:val="004D400E"/>
    <w:rsid w:val="004D5608"/>
    <w:rsid w:val="004D627E"/>
    <w:rsid w:val="004E3A0B"/>
    <w:rsid w:val="004E6179"/>
    <w:rsid w:val="004E6DA6"/>
    <w:rsid w:val="004F17BF"/>
    <w:rsid w:val="005145C6"/>
    <w:rsid w:val="0053138B"/>
    <w:rsid w:val="00537F4C"/>
    <w:rsid w:val="00541740"/>
    <w:rsid w:val="00550E9D"/>
    <w:rsid w:val="0055252B"/>
    <w:rsid w:val="00553A2D"/>
    <w:rsid w:val="00555822"/>
    <w:rsid w:val="00555F4B"/>
    <w:rsid w:val="005574DE"/>
    <w:rsid w:val="0056025D"/>
    <w:rsid w:val="00560F97"/>
    <w:rsid w:val="00560FCF"/>
    <w:rsid w:val="005774B4"/>
    <w:rsid w:val="00593568"/>
    <w:rsid w:val="0059480C"/>
    <w:rsid w:val="00596E77"/>
    <w:rsid w:val="005A5161"/>
    <w:rsid w:val="005A7269"/>
    <w:rsid w:val="005B1187"/>
    <w:rsid w:val="005B3D89"/>
    <w:rsid w:val="005B72B6"/>
    <w:rsid w:val="005C4836"/>
    <w:rsid w:val="005C4A4B"/>
    <w:rsid w:val="005D063B"/>
    <w:rsid w:val="005E4A16"/>
    <w:rsid w:val="005E6015"/>
    <w:rsid w:val="005F0A0F"/>
    <w:rsid w:val="005F6491"/>
    <w:rsid w:val="005F7923"/>
    <w:rsid w:val="006005DC"/>
    <w:rsid w:val="00615D75"/>
    <w:rsid w:val="006220E6"/>
    <w:rsid w:val="00626451"/>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14F00"/>
    <w:rsid w:val="00715540"/>
    <w:rsid w:val="00725AB5"/>
    <w:rsid w:val="007319FB"/>
    <w:rsid w:val="00743D04"/>
    <w:rsid w:val="00744F89"/>
    <w:rsid w:val="0075257F"/>
    <w:rsid w:val="007601E6"/>
    <w:rsid w:val="00773DCB"/>
    <w:rsid w:val="00790FBB"/>
    <w:rsid w:val="007A58E6"/>
    <w:rsid w:val="007C182C"/>
    <w:rsid w:val="007C6942"/>
    <w:rsid w:val="007D719A"/>
    <w:rsid w:val="007E1659"/>
    <w:rsid w:val="007E6CCD"/>
    <w:rsid w:val="007F67F8"/>
    <w:rsid w:val="00812B11"/>
    <w:rsid w:val="00845606"/>
    <w:rsid w:val="00845E5A"/>
    <w:rsid w:val="00871670"/>
    <w:rsid w:val="00890613"/>
    <w:rsid w:val="008A7858"/>
    <w:rsid w:val="008B3626"/>
    <w:rsid w:val="008C1B2D"/>
    <w:rsid w:val="008C27AE"/>
    <w:rsid w:val="008C3BB5"/>
    <w:rsid w:val="008D2490"/>
    <w:rsid w:val="008D5443"/>
    <w:rsid w:val="008D5A76"/>
    <w:rsid w:val="008E5426"/>
    <w:rsid w:val="008F0B0F"/>
    <w:rsid w:val="008F0CD1"/>
    <w:rsid w:val="00901D53"/>
    <w:rsid w:val="00904AB7"/>
    <w:rsid w:val="009134B5"/>
    <w:rsid w:val="00915877"/>
    <w:rsid w:val="00915DD7"/>
    <w:rsid w:val="0092281F"/>
    <w:rsid w:val="009244F4"/>
    <w:rsid w:val="0092523B"/>
    <w:rsid w:val="009257B9"/>
    <w:rsid w:val="00955766"/>
    <w:rsid w:val="00956796"/>
    <w:rsid w:val="009633F2"/>
    <w:rsid w:val="00964421"/>
    <w:rsid w:val="00967101"/>
    <w:rsid w:val="00967791"/>
    <w:rsid w:val="0098135E"/>
    <w:rsid w:val="00981413"/>
    <w:rsid w:val="0099608D"/>
    <w:rsid w:val="009A6367"/>
    <w:rsid w:val="009B0372"/>
    <w:rsid w:val="009B0C43"/>
    <w:rsid w:val="009C1BA1"/>
    <w:rsid w:val="009C5725"/>
    <w:rsid w:val="009D1FAB"/>
    <w:rsid w:val="009D3F96"/>
    <w:rsid w:val="009D753F"/>
    <w:rsid w:val="009F120D"/>
    <w:rsid w:val="009F36A1"/>
    <w:rsid w:val="00A02315"/>
    <w:rsid w:val="00A02E6D"/>
    <w:rsid w:val="00A24282"/>
    <w:rsid w:val="00A25361"/>
    <w:rsid w:val="00A35350"/>
    <w:rsid w:val="00A3556E"/>
    <w:rsid w:val="00A40E19"/>
    <w:rsid w:val="00A4403C"/>
    <w:rsid w:val="00A534D4"/>
    <w:rsid w:val="00A62488"/>
    <w:rsid w:val="00A62D31"/>
    <w:rsid w:val="00A662EB"/>
    <w:rsid w:val="00A713DA"/>
    <w:rsid w:val="00A747F1"/>
    <w:rsid w:val="00A87143"/>
    <w:rsid w:val="00AA2057"/>
    <w:rsid w:val="00AA23BF"/>
    <w:rsid w:val="00AB1620"/>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E6C0E"/>
    <w:rsid w:val="00BF4328"/>
    <w:rsid w:val="00BF5F82"/>
    <w:rsid w:val="00C12EFF"/>
    <w:rsid w:val="00C13C65"/>
    <w:rsid w:val="00C13EBF"/>
    <w:rsid w:val="00C144F7"/>
    <w:rsid w:val="00C1524D"/>
    <w:rsid w:val="00C21D88"/>
    <w:rsid w:val="00C47A61"/>
    <w:rsid w:val="00C5130C"/>
    <w:rsid w:val="00C60A7D"/>
    <w:rsid w:val="00C63E75"/>
    <w:rsid w:val="00C7586E"/>
    <w:rsid w:val="00C81E95"/>
    <w:rsid w:val="00C84A2F"/>
    <w:rsid w:val="00C952A9"/>
    <w:rsid w:val="00CA4DBD"/>
    <w:rsid w:val="00CA6B99"/>
    <w:rsid w:val="00CB5FAB"/>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52430"/>
    <w:rsid w:val="00D9123F"/>
    <w:rsid w:val="00D96023"/>
    <w:rsid w:val="00DA0EB9"/>
    <w:rsid w:val="00DB16A0"/>
    <w:rsid w:val="00DB3382"/>
    <w:rsid w:val="00DB56FC"/>
    <w:rsid w:val="00DD4BBF"/>
    <w:rsid w:val="00DD68E6"/>
    <w:rsid w:val="00DD79AB"/>
    <w:rsid w:val="00DE5DF3"/>
    <w:rsid w:val="00DF2FB6"/>
    <w:rsid w:val="00DF43DF"/>
    <w:rsid w:val="00E0070E"/>
    <w:rsid w:val="00E13800"/>
    <w:rsid w:val="00E160FE"/>
    <w:rsid w:val="00E20660"/>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34DF"/>
    <w:rsid w:val="00F45498"/>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1849"/>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5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MenoPendente1">
    <w:name w:val="Menção Pendente1"/>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2656562">
      <w:bodyDiv w:val="1"/>
      <w:marLeft w:val="0"/>
      <w:marRight w:val="0"/>
      <w:marTop w:val="0"/>
      <w:marBottom w:val="0"/>
      <w:divBdr>
        <w:top w:val="none" w:sz="0" w:space="0" w:color="auto"/>
        <w:left w:val="none" w:sz="0" w:space="0" w:color="auto"/>
        <w:bottom w:val="none" w:sz="0" w:space="0" w:color="auto"/>
        <w:right w:val="none" w:sz="0" w:space="0" w:color="auto"/>
      </w:divBdr>
    </w:div>
    <w:div w:id="126818196">
      <w:bodyDiv w:val="1"/>
      <w:marLeft w:val="0"/>
      <w:marRight w:val="0"/>
      <w:marTop w:val="0"/>
      <w:marBottom w:val="0"/>
      <w:divBdr>
        <w:top w:val="none" w:sz="0" w:space="0" w:color="auto"/>
        <w:left w:val="none" w:sz="0" w:space="0" w:color="auto"/>
        <w:bottom w:val="none" w:sz="0" w:space="0" w:color="auto"/>
        <w:right w:val="none" w:sz="0" w:space="0" w:color="auto"/>
      </w:divBdr>
    </w:div>
    <w:div w:id="248738562">
      <w:bodyDiv w:val="1"/>
      <w:marLeft w:val="0"/>
      <w:marRight w:val="0"/>
      <w:marTop w:val="0"/>
      <w:marBottom w:val="0"/>
      <w:divBdr>
        <w:top w:val="none" w:sz="0" w:space="0" w:color="auto"/>
        <w:left w:val="none" w:sz="0" w:space="0" w:color="auto"/>
        <w:bottom w:val="none" w:sz="0" w:space="0" w:color="auto"/>
        <w:right w:val="none" w:sz="0" w:space="0" w:color="auto"/>
      </w:divBdr>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549921834">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743449760">
      <w:bodyDiv w:val="1"/>
      <w:marLeft w:val="0"/>
      <w:marRight w:val="0"/>
      <w:marTop w:val="0"/>
      <w:marBottom w:val="0"/>
      <w:divBdr>
        <w:top w:val="none" w:sz="0" w:space="0" w:color="auto"/>
        <w:left w:val="none" w:sz="0" w:space="0" w:color="auto"/>
        <w:bottom w:val="none" w:sz="0" w:space="0" w:color="auto"/>
        <w:right w:val="none" w:sz="0" w:space="0" w:color="auto"/>
      </w:divBdr>
    </w:div>
    <w:div w:id="797257788">
      <w:bodyDiv w:val="1"/>
      <w:marLeft w:val="0"/>
      <w:marRight w:val="0"/>
      <w:marTop w:val="0"/>
      <w:marBottom w:val="0"/>
      <w:divBdr>
        <w:top w:val="none" w:sz="0" w:space="0" w:color="auto"/>
        <w:left w:val="none" w:sz="0" w:space="0" w:color="auto"/>
        <w:bottom w:val="none" w:sz="0" w:space="0" w:color="auto"/>
        <w:right w:val="none" w:sz="0" w:space="0" w:color="auto"/>
      </w:divBdr>
    </w:div>
    <w:div w:id="799306264">
      <w:bodyDiv w:val="1"/>
      <w:marLeft w:val="0"/>
      <w:marRight w:val="0"/>
      <w:marTop w:val="0"/>
      <w:marBottom w:val="0"/>
      <w:divBdr>
        <w:top w:val="none" w:sz="0" w:space="0" w:color="auto"/>
        <w:left w:val="none" w:sz="0" w:space="0" w:color="auto"/>
        <w:bottom w:val="none" w:sz="0" w:space="0" w:color="auto"/>
        <w:right w:val="none" w:sz="0" w:space="0" w:color="auto"/>
      </w:divBdr>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265191025">
      <w:bodyDiv w:val="1"/>
      <w:marLeft w:val="0"/>
      <w:marRight w:val="0"/>
      <w:marTop w:val="0"/>
      <w:marBottom w:val="0"/>
      <w:divBdr>
        <w:top w:val="none" w:sz="0" w:space="0" w:color="auto"/>
        <w:left w:val="none" w:sz="0" w:space="0" w:color="auto"/>
        <w:bottom w:val="none" w:sz="0" w:space="0" w:color="auto"/>
        <w:right w:val="none" w:sz="0" w:space="0" w:color="auto"/>
      </w:divBdr>
    </w:div>
    <w:div w:id="1309818210">
      <w:bodyDiv w:val="1"/>
      <w:marLeft w:val="0"/>
      <w:marRight w:val="0"/>
      <w:marTop w:val="0"/>
      <w:marBottom w:val="0"/>
      <w:divBdr>
        <w:top w:val="none" w:sz="0" w:space="0" w:color="auto"/>
        <w:left w:val="none" w:sz="0" w:space="0" w:color="auto"/>
        <w:bottom w:val="none" w:sz="0" w:space="0" w:color="auto"/>
        <w:right w:val="none" w:sz="0" w:space="0" w:color="auto"/>
      </w:divBdr>
    </w:div>
    <w:div w:id="1359044829">
      <w:bodyDiv w:val="1"/>
      <w:marLeft w:val="0"/>
      <w:marRight w:val="0"/>
      <w:marTop w:val="0"/>
      <w:marBottom w:val="0"/>
      <w:divBdr>
        <w:top w:val="none" w:sz="0" w:space="0" w:color="auto"/>
        <w:left w:val="none" w:sz="0" w:space="0" w:color="auto"/>
        <w:bottom w:val="none" w:sz="0" w:space="0" w:color="auto"/>
        <w:right w:val="none" w:sz="0" w:space="0" w:color="auto"/>
      </w:divBdr>
    </w:div>
    <w:div w:id="1384719477">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26426036">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 w:id="21134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2326-132E-4E5A-8303-759FB705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Alexandre Ramos Pereira</cp:lastModifiedBy>
  <cp:revision>4</cp:revision>
  <cp:lastPrinted>2020-03-27T20:02:00Z</cp:lastPrinted>
  <dcterms:created xsi:type="dcterms:W3CDTF">2025-04-25T13:49:00Z</dcterms:created>
  <dcterms:modified xsi:type="dcterms:W3CDTF">2025-05-19T14:44:00Z</dcterms:modified>
</cp:coreProperties>
</file>